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2527" w14:textId="77777777" w:rsidR="00D20257" w:rsidRDefault="00D20257" w:rsidP="00246EC3">
      <w:pPr>
        <w:jc w:val="center"/>
        <w:rPr>
          <w:rFonts w:ascii="Arial" w:hAnsi="Arial" w:cs="Arial"/>
        </w:rPr>
      </w:pPr>
    </w:p>
    <w:p w14:paraId="3F9F2749" w14:textId="1C2EA86D" w:rsidR="00F12AC5" w:rsidRDefault="00246EC3" w:rsidP="00246EC3">
      <w:pPr>
        <w:jc w:val="center"/>
        <w:rPr>
          <w:rFonts w:ascii="Arial" w:hAnsi="Arial" w:cs="Arial"/>
        </w:rPr>
      </w:pPr>
      <w:r>
        <w:rPr>
          <w:rFonts w:ascii="Arial" w:hAnsi="Arial" w:cs="Arial"/>
        </w:rPr>
        <w:t>Frequently Asked Questions</w:t>
      </w:r>
    </w:p>
    <w:p w14:paraId="501D9D74" w14:textId="3EB2D38A" w:rsidR="00246EC3" w:rsidRDefault="00246EC3" w:rsidP="00246EC3">
      <w:pPr>
        <w:jc w:val="center"/>
        <w:rPr>
          <w:rFonts w:ascii="Arial" w:hAnsi="Arial" w:cs="Arial"/>
        </w:rPr>
      </w:pPr>
    </w:p>
    <w:p w14:paraId="6D6A2587" w14:textId="77777777" w:rsidR="00D20257" w:rsidRDefault="00D20257" w:rsidP="00246EC3">
      <w:pPr>
        <w:jc w:val="center"/>
        <w:rPr>
          <w:rFonts w:ascii="Arial" w:hAnsi="Arial" w:cs="Arial"/>
        </w:rPr>
      </w:pPr>
    </w:p>
    <w:p w14:paraId="605EB5B9" w14:textId="1B2E5D55" w:rsidR="00246EC3" w:rsidRPr="00246EC3" w:rsidRDefault="00246EC3" w:rsidP="00246EC3">
      <w:pPr>
        <w:rPr>
          <w:rFonts w:ascii="Arial" w:hAnsi="Arial" w:cs="Arial"/>
          <w:b/>
          <w:bCs/>
        </w:rPr>
      </w:pPr>
      <w:r w:rsidRPr="00246EC3">
        <w:rPr>
          <w:rFonts w:ascii="Arial" w:hAnsi="Arial" w:cs="Arial"/>
          <w:b/>
          <w:bCs/>
        </w:rPr>
        <w:t xml:space="preserve">Can I apply for a role at Salisbury Hospital even though I haven’t worked for the NHS before? </w:t>
      </w:r>
    </w:p>
    <w:p w14:paraId="5CBF58D3" w14:textId="16EB2BAB" w:rsidR="00246EC3" w:rsidRPr="00246EC3" w:rsidRDefault="00246EC3" w:rsidP="00246EC3">
      <w:pPr>
        <w:rPr>
          <w:rFonts w:ascii="Arial" w:hAnsi="Arial" w:cs="Arial"/>
        </w:rPr>
      </w:pPr>
      <w:r w:rsidRPr="00246EC3">
        <w:rPr>
          <w:rFonts w:ascii="Arial" w:hAnsi="Arial" w:cs="Arial"/>
        </w:rPr>
        <w:t xml:space="preserve">Yes, we have many roles which don’t require NHS experience. We advise </w:t>
      </w:r>
      <w:proofErr w:type="gramStart"/>
      <w:r w:rsidRPr="00246EC3">
        <w:rPr>
          <w:rFonts w:ascii="Arial" w:hAnsi="Arial" w:cs="Arial"/>
        </w:rPr>
        <w:t>taking a look</w:t>
      </w:r>
      <w:proofErr w:type="gramEnd"/>
      <w:r w:rsidRPr="00246EC3">
        <w:rPr>
          <w:rFonts w:ascii="Arial" w:hAnsi="Arial" w:cs="Arial"/>
        </w:rPr>
        <w:t xml:space="preserve"> at the person specification (found at the end of the job description) which will tell you of any required experience which is needed. </w:t>
      </w:r>
    </w:p>
    <w:p w14:paraId="56F6F465" w14:textId="1E4D18E1" w:rsidR="00246EC3" w:rsidRPr="00246EC3" w:rsidRDefault="00246EC3" w:rsidP="00246EC3">
      <w:pPr>
        <w:rPr>
          <w:rFonts w:ascii="Arial" w:hAnsi="Arial" w:cs="Arial"/>
          <w:b/>
          <w:bCs/>
        </w:rPr>
      </w:pPr>
      <w:r w:rsidRPr="00246EC3">
        <w:rPr>
          <w:rFonts w:ascii="Arial" w:hAnsi="Arial" w:cs="Arial"/>
          <w:b/>
          <w:bCs/>
        </w:rPr>
        <w:t xml:space="preserve">What types of roles are available? </w:t>
      </w:r>
    </w:p>
    <w:p w14:paraId="0EC02A1D" w14:textId="08485CAA" w:rsidR="00246EC3" w:rsidRPr="00246EC3" w:rsidRDefault="00FD1DE1" w:rsidP="00FD1DE1">
      <w:pPr>
        <w:rPr>
          <w:rFonts w:ascii="Arial" w:hAnsi="Arial" w:cs="Arial"/>
        </w:rPr>
      </w:pPr>
      <w:r>
        <w:rPr>
          <w:rFonts w:ascii="Arial" w:hAnsi="Arial" w:cs="Arial"/>
        </w:rPr>
        <w:t xml:space="preserve">Here at </w:t>
      </w:r>
      <w:proofErr w:type="gramStart"/>
      <w:r>
        <w:rPr>
          <w:rFonts w:ascii="Arial" w:hAnsi="Arial" w:cs="Arial"/>
        </w:rPr>
        <w:t>Salisbury</w:t>
      </w:r>
      <w:proofErr w:type="gramEnd"/>
      <w:r>
        <w:rPr>
          <w:rFonts w:ascii="Arial" w:hAnsi="Arial" w:cs="Arial"/>
        </w:rPr>
        <w:t xml:space="preserve"> we have roles covering a huge array of skills and knowledge. All our jobs are advertised on our careers website: </w:t>
      </w:r>
      <w:hyperlink r:id="rId7" w:history="1">
        <w:r w:rsidRPr="00246EC3">
          <w:rPr>
            <w:rStyle w:val="Hyperlink"/>
            <w:rFonts w:ascii="Arial" w:hAnsi="Arial" w:cs="Arial"/>
          </w:rPr>
          <w:t>Current Vacancies (salisbury.nhs.uk)</w:t>
        </w:r>
      </w:hyperlink>
      <w:r>
        <w:rPr>
          <w:rFonts w:ascii="Arial" w:hAnsi="Arial" w:cs="Arial"/>
        </w:rPr>
        <w:t xml:space="preserve"> and here you’ll find administrative positions, catering, nursing, cleaning, waste disposal and more.</w:t>
      </w:r>
      <w:r w:rsidR="00246EC3" w:rsidRPr="00246EC3">
        <w:rPr>
          <w:rFonts w:ascii="Arial" w:hAnsi="Arial" w:cs="Arial"/>
        </w:rPr>
        <w:t xml:space="preserve"> </w:t>
      </w:r>
    </w:p>
    <w:p w14:paraId="19D6836C" w14:textId="044EA44D" w:rsidR="00246EC3" w:rsidRPr="00246EC3" w:rsidRDefault="00246EC3" w:rsidP="00246EC3">
      <w:pPr>
        <w:rPr>
          <w:rFonts w:ascii="Arial" w:hAnsi="Arial" w:cs="Arial"/>
        </w:rPr>
      </w:pPr>
      <w:r w:rsidRPr="00246EC3">
        <w:rPr>
          <w:rFonts w:ascii="Arial" w:hAnsi="Arial" w:cs="Arial"/>
        </w:rPr>
        <w:t xml:space="preserve">You will find that we have a range of full-time and part-time roles which could be permanent or fix term. We also have a Temporary Staffing Team who offer bank shifts for candidates looking to pick shifts that work for them. </w:t>
      </w:r>
    </w:p>
    <w:p w14:paraId="5801CB9A" w14:textId="2C48C5D7" w:rsidR="00246EC3" w:rsidRDefault="00246EC3" w:rsidP="00246EC3">
      <w:pPr>
        <w:rPr>
          <w:rFonts w:ascii="Arial" w:hAnsi="Arial" w:cs="Arial"/>
          <w:b/>
          <w:bCs/>
        </w:rPr>
      </w:pPr>
      <w:r w:rsidRPr="00246EC3">
        <w:rPr>
          <w:rFonts w:ascii="Arial" w:hAnsi="Arial" w:cs="Arial"/>
          <w:b/>
          <w:bCs/>
        </w:rPr>
        <w:t xml:space="preserve">How do I apply? </w:t>
      </w:r>
    </w:p>
    <w:p w14:paraId="7EDA83FF" w14:textId="5B17908A" w:rsidR="00246EC3" w:rsidRDefault="00246EC3" w:rsidP="00246EC3">
      <w:pPr>
        <w:rPr>
          <w:rFonts w:ascii="Arial" w:hAnsi="Arial" w:cs="Arial"/>
        </w:rPr>
      </w:pPr>
      <w:r>
        <w:rPr>
          <w:rFonts w:ascii="Arial" w:hAnsi="Arial" w:cs="Arial"/>
        </w:rPr>
        <w:t>Once you have found the job for you click apply at the bottom of the page! All application</w:t>
      </w:r>
      <w:r w:rsidR="00FD1DE1">
        <w:rPr>
          <w:rFonts w:ascii="Arial" w:hAnsi="Arial" w:cs="Arial"/>
        </w:rPr>
        <w:t>s</w:t>
      </w:r>
      <w:r>
        <w:rPr>
          <w:rFonts w:ascii="Arial" w:hAnsi="Arial" w:cs="Arial"/>
        </w:rPr>
        <w:t xml:space="preserve"> must be made online. </w:t>
      </w:r>
    </w:p>
    <w:p w14:paraId="062F20AD" w14:textId="4F1A4B28" w:rsidR="00246EC3" w:rsidRDefault="00246EC3" w:rsidP="00246EC3">
      <w:pPr>
        <w:rPr>
          <w:rFonts w:ascii="Arial" w:hAnsi="Arial" w:cs="Arial"/>
        </w:rPr>
      </w:pPr>
      <w:r>
        <w:rPr>
          <w:rFonts w:ascii="Arial" w:hAnsi="Arial" w:cs="Arial"/>
        </w:rPr>
        <w:t xml:space="preserve">We have some fantastic guides on how to make an application, these can be found on our recruitment section of our careers page. </w:t>
      </w:r>
    </w:p>
    <w:p w14:paraId="3EC22AA1" w14:textId="1EF1A601" w:rsidR="00246EC3" w:rsidRDefault="00246EC3" w:rsidP="00246EC3">
      <w:pPr>
        <w:rPr>
          <w:rFonts w:ascii="Arial" w:hAnsi="Arial" w:cs="Arial"/>
          <w:b/>
          <w:bCs/>
        </w:rPr>
      </w:pPr>
      <w:r w:rsidRPr="00246EC3">
        <w:rPr>
          <w:rFonts w:ascii="Arial" w:hAnsi="Arial" w:cs="Arial"/>
          <w:b/>
          <w:bCs/>
        </w:rPr>
        <w:t xml:space="preserve">When will I know if I have been successful in obtaining an interview? </w:t>
      </w:r>
    </w:p>
    <w:p w14:paraId="377A3746" w14:textId="2B39C241" w:rsidR="00246EC3" w:rsidRDefault="00246EC3" w:rsidP="00246EC3">
      <w:pPr>
        <w:rPr>
          <w:rFonts w:ascii="Arial" w:hAnsi="Arial" w:cs="Arial"/>
        </w:rPr>
      </w:pPr>
      <w:r>
        <w:rPr>
          <w:rFonts w:ascii="Arial" w:hAnsi="Arial" w:cs="Arial"/>
        </w:rPr>
        <w:t>We firstly advise checking the closing date on the advert when you make your application, it is likely you won</w:t>
      </w:r>
      <w:r w:rsidR="00FD1DE1">
        <w:rPr>
          <w:rFonts w:ascii="Arial" w:hAnsi="Arial" w:cs="Arial"/>
        </w:rPr>
        <w:t>’</w:t>
      </w:r>
      <w:r>
        <w:rPr>
          <w:rFonts w:ascii="Arial" w:hAnsi="Arial" w:cs="Arial"/>
        </w:rPr>
        <w:t xml:space="preserve">t hear anything from us until after this date. </w:t>
      </w:r>
    </w:p>
    <w:p w14:paraId="640E5D84" w14:textId="61DDF5E1" w:rsidR="00246EC3" w:rsidRDefault="00246EC3" w:rsidP="00246EC3">
      <w:pPr>
        <w:rPr>
          <w:rFonts w:ascii="Arial" w:hAnsi="Arial" w:cs="Arial"/>
        </w:rPr>
      </w:pPr>
      <w:r>
        <w:rPr>
          <w:rFonts w:ascii="Arial" w:hAnsi="Arial" w:cs="Arial"/>
        </w:rPr>
        <w:t xml:space="preserve">All jobs must be shortlisted by the Recruiting Manager and another panel member. Once they have finished </w:t>
      </w:r>
      <w:proofErr w:type="gramStart"/>
      <w:r>
        <w:rPr>
          <w:rFonts w:ascii="Arial" w:hAnsi="Arial" w:cs="Arial"/>
        </w:rPr>
        <w:t>shortlisting</w:t>
      </w:r>
      <w:proofErr w:type="gramEnd"/>
      <w:r>
        <w:rPr>
          <w:rFonts w:ascii="Arial" w:hAnsi="Arial" w:cs="Arial"/>
        </w:rPr>
        <w:t xml:space="preserve"> they will move successful candidates through to interview. If you have been invited to interview you will receive an email from us about confirming your interview slot. </w:t>
      </w:r>
    </w:p>
    <w:p w14:paraId="2138D35A" w14:textId="485587E2" w:rsidR="00246EC3" w:rsidRPr="00780529" w:rsidRDefault="00780529" w:rsidP="00246EC3">
      <w:pPr>
        <w:rPr>
          <w:rFonts w:ascii="Arial" w:hAnsi="Arial" w:cs="Arial"/>
          <w:b/>
          <w:bCs/>
        </w:rPr>
      </w:pPr>
      <w:r w:rsidRPr="00780529">
        <w:rPr>
          <w:rFonts w:ascii="Arial" w:hAnsi="Arial" w:cs="Arial"/>
          <w:b/>
          <w:bCs/>
        </w:rPr>
        <w:t>What should I do if I now can’t make my interview?</w:t>
      </w:r>
    </w:p>
    <w:p w14:paraId="144AB648" w14:textId="70EE6CF8" w:rsidR="00780529" w:rsidRDefault="00780529" w:rsidP="00246EC3">
      <w:pPr>
        <w:rPr>
          <w:rFonts w:ascii="Arial" w:hAnsi="Arial" w:cs="Arial"/>
        </w:rPr>
      </w:pPr>
      <w:r>
        <w:rPr>
          <w:rFonts w:ascii="Arial" w:hAnsi="Arial" w:cs="Arial"/>
        </w:rPr>
        <w:t xml:space="preserve">You should log onto your Trac account and withdraw from the interview. If you are still interested, we would recommend contacting the Recruiting Manager to see if they could interview you on another date. This may not be possible; however, shows you are a good communicator, and they may consider you for future roles. </w:t>
      </w:r>
    </w:p>
    <w:p w14:paraId="05D76C98" w14:textId="346DB87E" w:rsidR="00D20257" w:rsidRDefault="00D20257" w:rsidP="00246EC3">
      <w:pPr>
        <w:rPr>
          <w:rFonts w:ascii="Arial" w:hAnsi="Arial" w:cs="Arial"/>
        </w:rPr>
      </w:pPr>
    </w:p>
    <w:p w14:paraId="704B993B" w14:textId="60825B19" w:rsidR="00D20257" w:rsidRDefault="00D20257" w:rsidP="00D20257">
      <w:pPr>
        <w:tabs>
          <w:tab w:val="left" w:pos="3150"/>
        </w:tabs>
        <w:rPr>
          <w:rFonts w:ascii="Arial" w:hAnsi="Arial" w:cs="Arial"/>
        </w:rPr>
      </w:pPr>
      <w:r>
        <w:rPr>
          <w:rFonts w:ascii="Arial" w:hAnsi="Arial" w:cs="Arial"/>
        </w:rPr>
        <w:lastRenderedPageBreak/>
        <w:tab/>
      </w:r>
    </w:p>
    <w:p w14:paraId="2C80DD51" w14:textId="0CFF510D" w:rsidR="00780529" w:rsidRDefault="00780529" w:rsidP="00246EC3">
      <w:pPr>
        <w:rPr>
          <w:rFonts w:ascii="Arial" w:hAnsi="Arial" w:cs="Arial"/>
          <w:b/>
          <w:bCs/>
        </w:rPr>
      </w:pPr>
      <w:r>
        <w:rPr>
          <w:rFonts w:ascii="Arial" w:hAnsi="Arial" w:cs="Arial"/>
          <w:b/>
          <w:bCs/>
        </w:rPr>
        <w:t xml:space="preserve">I have been offered a job, what happens next? </w:t>
      </w:r>
    </w:p>
    <w:p w14:paraId="39D51406" w14:textId="2206CCB8" w:rsidR="00780529" w:rsidRDefault="00780529" w:rsidP="00246EC3">
      <w:pPr>
        <w:rPr>
          <w:rFonts w:ascii="Arial" w:hAnsi="Arial" w:cs="Arial"/>
        </w:rPr>
      </w:pPr>
      <w:r>
        <w:rPr>
          <w:rFonts w:ascii="Arial" w:hAnsi="Arial" w:cs="Arial"/>
        </w:rPr>
        <w:t xml:space="preserve">Firstly, congratulations! </w:t>
      </w:r>
    </w:p>
    <w:p w14:paraId="79E86563" w14:textId="70B87952" w:rsidR="00780529" w:rsidRDefault="00780529" w:rsidP="00246EC3">
      <w:pPr>
        <w:rPr>
          <w:rFonts w:ascii="Arial" w:hAnsi="Arial" w:cs="Arial"/>
        </w:rPr>
      </w:pPr>
      <w:r>
        <w:rPr>
          <w:rFonts w:ascii="Arial" w:hAnsi="Arial" w:cs="Arial"/>
        </w:rPr>
        <w:t xml:space="preserve">One of the Recruitment Team members will be in touch with an offer email for you. They will also give you a call to talk through the pre-employment checks and advise on which bits need to be completed urgently. </w:t>
      </w:r>
    </w:p>
    <w:p w14:paraId="70134296" w14:textId="033BA198" w:rsidR="00780529" w:rsidRPr="00452A51" w:rsidRDefault="00452A51" w:rsidP="00246EC3">
      <w:pPr>
        <w:rPr>
          <w:rFonts w:ascii="Arial" w:hAnsi="Arial" w:cs="Arial"/>
          <w:b/>
          <w:bCs/>
        </w:rPr>
      </w:pPr>
      <w:r w:rsidRPr="00452A51">
        <w:rPr>
          <w:rFonts w:ascii="Arial" w:hAnsi="Arial" w:cs="Arial"/>
          <w:b/>
          <w:bCs/>
        </w:rPr>
        <w:t xml:space="preserve">What </w:t>
      </w:r>
      <w:proofErr w:type="gramStart"/>
      <w:r w:rsidRPr="00452A51">
        <w:rPr>
          <w:rFonts w:ascii="Arial" w:hAnsi="Arial" w:cs="Arial"/>
          <w:b/>
          <w:bCs/>
        </w:rPr>
        <w:t>are</w:t>
      </w:r>
      <w:proofErr w:type="gramEnd"/>
      <w:r w:rsidRPr="00452A51">
        <w:rPr>
          <w:rFonts w:ascii="Arial" w:hAnsi="Arial" w:cs="Arial"/>
          <w:b/>
          <w:bCs/>
        </w:rPr>
        <w:t xml:space="preserve"> the pre-employment checks I will need to complete?</w:t>
      </w:r>
    </w:p>
    <w:p w14:paraId="7138AF24" w14:textId="7F8C08F4" w:rsidR="00452A51" w:rsidRDefault="00452A51" w:rsidP="00246EC3">
      <w:pPr>
        <w:rPr>
          <w:rFonts w:ascii="Arial" w:hAnsi="Arial" w:cs="Arial"/>
        </w:rPr>
      </w:pPr>
      <w:r>
        <w:rPr>
          <w:rFonts w:ascii="Arial" w:hAnsi="Arial" w:cs="Arial"/>
        </w:rPr>
        <w:t xml:space="preserve">We have some guidance on all pre-employment checks in the recruitment section of our career’s website. </w:t>
      </w:r>
    </w:p>
    <w:p w14:paraId="3A4068F5" w14:textId="65D1827C" w:rsidR="00452A51" w:rsidRPr="00452A51" w:rsidRDefault="00452A51" w:rsidP="00246EC3">
      <w:pPr>
        <w:rPr>
          <w:rFonts w:ascii="Arial" w:hAnsi="Arial" w:cs="Arial"/>
          <w:b/>
          <w:bCs/>
        </w:rPr>
      </w:pPr>
      <w:r w:rsidRPr="00452A51">
        <w:rPr>
          <w:rFonts w:ascii="Arial" w:hAnsi="Arial" w:cs="Arial"/>
          <w:b/>
          <w:bCs/>
        </w:rPr>
        <w:t xml:space="preserve">Who should I call if I have any questions about my recruitment process? </w:t>
      </w:r>
    </w:p>
    <w:p w14:paraId="3187CE47" w14:textId="7DA6188A" w:rsidR="00452A51" w:rsidRDefault="00452A51" w:rsidP="00246EC3">
      <w:pPr>
        <w:rPr>
          <w:rFonts w:ascii="Arial" w:hAnsi="Arial" w:cs="Arial"/>
        </w:rPr>
      </w:pPr>
      <w:r>
        <w:rPr>
          <w:rFonts w:ascii="Arial" w:hAnsi="Arial" w:cs="Arial"/>
        </w:rPr>
        <w:t xml:space="preserve">Please call our Recruitment Team, who will be very happy to help on </w:t>
      </w:r>
      <w:r w:rsidRPr="00452A51">
        <w:rPr>
          <w:rFonts w:ascii="Arial" w:hAnsi="Arial" w:cs="Arial"/>
        </w:rPr>
        <w:t>01722 429345</w:t>
      </w:r>
    </w:p>
    <w:p w14:paraId="68086F53" w14:textId="4F0497F4" w:rsidR="00452A51" w:rsidRPr="00452A51" w:rsidRDefault="00452A51" w:rsidP="00246EC3">
      <w:pPr>
        <w:rPr>
          <w:rFonts w:ascii="Arial" w:hAnsi="Arial" w:cs="Arial"/>
          <w:b/>
          <w:bCs/>
        </w:rPr>
      </w:pPr>
      <w:r w:rsidRPr="00452A51">
        <w:rPr>
          <w:rFonts w:ascii="Arial" w:hAnsi="Arial" w:cs="Arial"/>
          <w:b/>
          <w:bCs/>
        </w:rPr>
        <w:t xml:space="preserve">How long could my recruitment process take? </w:t>
      </w:r>
    </w:p>
    <w:p w14:paraId="7E465D9A" w14:textId="01C6ADB9" w:rsidR="00452A51" w:rsidRDefault="00452A51" w:rsidP="00246EC3">
      <w:pPr>
        <w:rPr>
          <w:rFonts w:ascii="Arial" w:hAnsi="Arial" w:cs="Arial"/>
        </w:rPr>
      </w:pPr>
      <w:r>
        <w:rPr>
          <w:rFonts w:ascii="Arial" w:hAnsi="Arial" w:cs="Arial"/>
        </w:rPr>
        <w:t xml:space="preserve">We aim </w:t>
      </w:r>
      <w:r w:rsidR="00D05AFC">
        <w:rPr>
          <w:rFonts w:ascii="Arial" w:hAnsi="Arial" w:cs="Arial"/>
        </w:rPr>
        <w:t xml:space="preserve">for the recruitment process to take 3 to 4 </w:t>
      </w:r>
      <w:proofErr w:type="gramStart"/>
      <w:r w:rsidR="00D05AFC">
        <w:rPr>
          <w:rFonts w:ascii="Arial" w:hAnsi="Arial" w:cs="Arial"/>
        </w:rPr>
        <w:t>weeks,</w:t>
      </w:r>
      <w:proofErr w:type="gramEnd"/>
      <w:r w:rsidR="00D05AFC">
        <w:rPr>
          <w:rFonts w:ascii="Arial" w:hAnsi="Arial" w:cs="Arial"/>
        </w:rPr>
        <w:t xml:space="preserve"> however this will depend on a number of factors such as any outstanding vaccinations you need to have with </w:t>
      </w:r>
      <w:r w:rsidR="00FD1DE1">
        <w:rPr>
          <w:rFonts w:ascii="Arial" w:hAnsi="Arial" w:cs="Arial"/>
        </w:rPr>
        <w:t xml:space="preserve">our occupational health team </w:t>
      </w:r>
      <w:r w:rsidR="00D05AFC">
        <w:rPr>
          <w:rFonts w:ascii="Arial" w:hAnsi="Arial" w:cs="Arial"/>
        </w:rPr>
        <w:t xml:space="preserve">or if you need a new DBS </w:t>
      </w:r>
      <w:r w:rsidR="00FD1DE1">
        <w:rPr>
          <w:rFonts w:ascii="Arial" w:hAnsi="Arial" w:cs="Arial"/>
        </w:rPr>
        <w:t xml:space="preserve">(Disclosure and Barring Service) </w:t>
      </w:r>
      <w:r w:rsidR="00D05AFC">
        <w:rPr>
          <w:rFonts w:ascii="Arial" w:hAnsi="Arial" w:cs="Arial"/>
        </w:rPr>
        <w:t xml:space="preserve">check to be completed. </w:t>
      </w:r>
    </w:p>
    <w:p w14:paraId="54EE2F8E" w14:textId="77777777" w:rsidR="00D20257" w:rsidRPr="00780529" w:rsidRDefault="00D20257" w:rsidP="00246EC3">
      <w:pPr>
        <w:rPr>
          <w:rFonts w:ascii="Arial" w:hAnsi="Arial" w:cs="Arial"/>
        </w:rPr>
      </w:pPr>
    </w:p>
    <w:sectPr w:rsidR="00D20257" w:rsidRPr="007805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A985" w14:textId="77777777" w:rsidR="00F053D2" w:rsidRDefault="00F053D2" w:rsidP="00F053D2">
      <w:pPr>
        <w:spacing w:after="0" w:line="240" w:lineRule="auto"/>
      </w:pPr>
      <w:r>
        <w:separator/>
      </w:r>
    </w:p>
  </w:endnote>
  <w:endnote w:type="continuationSeparator" w:id="0">
    <w:p w14:paraId="12594EC0" w14:textId="77777777" w:rsidR="00F053D2" w:rsidRDefault="00F053D2" w:rsidP="00F0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6BFE" w14:textId="77777777" w:rsidR="00F053D2" w:rsidRDefault="00F053D2" w:rsidP="00F053D2">
    <w:pPr>
      <w:pStyle w:val="Footer"/>
      <w:rPr>
        <w:sz w:val="18"/>
        <w:szCs w:val="18"/>
      </w:rPr>
    </w:pPr>
  </w:p>
  <w:p w14:paraId="0FDDD533" w14:textId="29C33E1B" w:rsidR="00F053D2" w:rsidRPr="0043031F" w:rsidRDefault="00F053D2" w:rsidP="00F053D2">
    <w:pPr>
      <w:pStyle w:val="Footer"/>
      <w:rPr>
        <w:sz w:val="18"/>
        <w:szCs w:val="18"/>
      </w:rPr>
    </w:pPr>
    <w:r w:rsidRPr="0043031F">
      <w:rPr>
        <w:sz w:val="18"/>
        <w:szCs w:val="18"/>
      </w:rPr>
      <w:t>OD &amp; People/</w:t>
    </w:r>
    <w:r w:rsidR="00D20257">
      <w:rPr>
        <w:sz w:val="18"/>
        <w:szCs w:val="18"/>
      </w:rPr>
      <w:t>Frequently Asked Questions</w:t>
    </w:r>
    <w:r>
      <w:rPr>
        <w:sz w:val="18"/>
        <w:szCs w:val="18"/>
      </w:rPr>
      <w:t xml:space="preserve"> </w:t>
    </w:r>
    <w:r w:rsidRPr="0043031F">
      <w:rPr>
        <w:sz w:val="18"/>
        <w:szCs w:val="18"/>
      </w:rPr>
      <w:t xml:space="preserve">/Version </w:t>
    </w:r>
    <w:r>
      <w:rPr>
        <w:sz w:val="18"/>
        <w:szCs w:val="18"/>
      </w:rPr>
      <w:t>1</w:t>
    </w:r>
    <w:r w:rsidRPr="0043031F">
      <w:rPr>
        <w:sz w:val="18"/>
        <w:szCs w:val="18"/>
      </w:rPr>
      <w:t>/</w:t>
    </w:r>
    <w:r>
      <w:rPr>
        <w:sz w:val="18"/>
        <w:szCs w:val="18"/>
      </w:rPr>
      <w:t>August</w:t>
    </w:r>
    <w:r w:rsidRPr="0043031F">
      <w:rPr>
        <w:sz w:val="18"/>
        <w:szCs w:val="18"/>
      </w:rPr>
      <w:t xml:space="preserve">2023 </w:t>
    </w:r>
  </w:p>
  <w:p w14:paraId="4C48C31E" w14:textId="77777777" w:rsidR="00F053D2" w:rsidRDefault="00F053D2" w:rsidP="00F053D2">
    <w:r>
      <w:rPr>
        <w:noProof/>
      </w:rPr>
      <w:drawing>
        <wp:anchor distT="0" distB="0" distL="114300" distR="114300" simplePos="0" relativeHeight="251662336" behindDoc="1" locked="0" layoutInCell="1" allowOverlap="1" wp14:anchorId="1E723B94" wp14:editId="1F6462E7">
          <wp:simplePos x="0" y="0"/>
          <wp:positionH relativeFrom="page">
            <wp:posOffset>19050</wp:posOffset>
          </wp:positionH>
          <wp:positionV relativeFrom="paragraph">
            <wp:posOffset>261620</wp:posOffset>
          </wp:positionV>
          <wp:extent cx="7538647" cy="3905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739" cy="390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EC99F" w14:textId="77777777" w:rsidR="00F053D2" w:rsidRDefault="00F0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4489" w14:textId="77777777" w:rsidR="00F053D2" w:rsidRDefault="00F053D2" w:rsidP="00F053D2">
      <w:pPr>
        <w:spacing w:after="0" w:line="240" w:lineRule="auto"/>
      </w:pPr>
      <w:r>
        <w:separator/>
      </w:r>
    </w:p>
  </w:footnote>
  <w:footnote w:type="continuationSeparator" w:id="0">
    <w:p w14:paraId="000A7781" w14:textId="77777777" w:rsidR="00F053D2" w:rsidRDefault="00F053D2" w:rsidP="00F0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DD5F" w14:textId="60259B30" w:rsidR="00F053D2" w:rsidRDefault="00F053D2">
    <w:pPr>
      <w:pStyle w:val="Header"/>
    </w:pPr>
    <w:r>
      <w:rPr>
        <w:noProof/>
      </w:rPr>
      <w:drawing>
        <wp:anchor distT="0" distB="0" distL="114300" distR="114300" simplePos="0" relativeHeight="251660288" behindDoc="1" locked="0" layoutInCell="1" allowOverlap="1" wp14:anchorId="103D3CC2" wp14:editId="7629526E">
          <wp:simplePos x="0" y="0"/>
          <wp:positionH relativeFrom="column">
            <wp:posOffset>5048250</wp:posOffset>
          </wp:positionH>
          <wp:positionV relativeFrom="paragraph">
            <wp:posOffset>-295910</wp:posOffset>
          </wp:positionV>
          <wp:extent cx="1397000" cy="697230"/>
          <wp:effectExtent l="0" t="0" r="0" b="7620"/>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697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3CAC5C9" wp14:editId="5D4E08FD">
          <wp:simplePos x="0" y="0"/>
          <wp:positionH relativeFrom="page">
            <wp:align>left</wp:align>
          </wp:positionH>
          <wp:positionV relativeFrom="paragraph">
            <wp:posOffset>-553085</wp:posOffset>
          </wp:positionV>
          <wp:extent cx="2744470" cy="906780"/>
          <wp:effectExtent l="0" t="0" r="0" b="7620"/>
          <wp:wrapNone/>
          <wp:docPr id="3" name="Picture 3"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black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4470" cy="906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54EF"/>
    <w:multiLevelType w:val="hybridMultilevel"/>
    <w:tmpl w:val="226E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24556"/>
    <w:multiLevelType w:val="hybridMultilevel"/>
    <w:tmpl w:val="8002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A921AD"/>
    <w:multiLevelType w:val="multilevel"/>
    <w:tmpl w:val="453E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294988">
    <w:abstractNumId w:val="2"/>
  </w:num>
  <w:num w:numId="2" w16cid:durableId="641544826">
    <w:abstractNumId w:val="0"/>
  </w:num>
  <w:num w:numId="3" w16cid:durableId="201248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DB"/>
    <w:rsid w:val="00246EC3"/>
    <w:rsid w:val="002E3CED"/>
    <w:rsid w:val="00452A51"/>
    <w:rsid w:val="004F5CF9"/>
    <w:rsid w:val="00676ADB"/>
    <w:rsid w:val="00780529"/>
    <w:rsid w:val="00A97A2C"/>
    <w:rsid w:val="00AA2647"/>
    <w:rsid w:val="00AA66E6"/>
    <w:rsid w:val="00D05AFC"/>
    <w:rsid w:val="00D20257"/>
    <w:rsid w:val="00EA2A77"/>
    <w:rsid w:val="00F053D2"/>
    <w:rsid w:val="00F12AC5"/>
    <w:rsid w:val="00F849EE"/>
    <w:rsid w:val="00FD1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2ABE"/>
  <w15:chartTrackingRefBased/>
  <w15:docId w15:val="{CDC615DD-CECD-4D2C-980E-6263656B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uce-font-size-l">
    <w:name w:val="reduce-font-size-l"/>
    <w:basedOn w:val="Normal"/>
    <w:rsid w:val="00676A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6ADB"/>
    <w:rPr>
      <w:b/>
      <w:bCs/>
    </w:rPr>
  </w:style>
  <w:style w:type="character" w:styleId="Emphasis">
    <w:name w:val="Emphasis"/>
    <w:basedOn w:val="DefaultParagraphFont"/>
    <w:uiPriority w:val="20"/>
    <w:qFormat/>
    <w:rsid w:val="00676ADB"/>
    <w:rPr>
      <w:i/>
      <w:iCs/>
    </w:rPr>
  </w:style>
  <w:style w:type="paragraph" w:styleId="ListParagraph">
    <w:name w:val="List Paragraph"/>
    <w:basedOn w:val="Normal"/>
    <w:uiPriority w:val="34"/>
    <w:qFormat/>
    <w:rsid w:val="002E3CED"/>
    <w:pPr>
      <w:ind w:left="720"/>
      <w:contextualSpacing/>
    </w:pPr>
  </w:style>
  <w:style w:type="paragraph" w:styleId="NormalWeb">
    <w:name w:val="Normal (Web)"/>
    <w:basedOn w:val="Normal"/>
    <w:uiPriority w:val="99"/>
    <w:semiHidden/>
    <w:unhideWhenUsed/>
    <w:rsid w:val="002E3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05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3D2"/>
  </w:style>
  <w:style w:type="paragraph" w:styleId="Footer">
    <w:name w:val="footer"/>
    <w:basedOn w:val="Normal"/>
    <w:link w:val="FooterChar"/>
    <w:uiPriority w:val="99"/>
    <w:unhideWhenUsed/>
    <w:rsid w:val="00F05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3D2"/>
  </w:style>
  <w:style w:type="character" w:styleId="Hyperlink">
    <w:name w:val="Hyperlink"/>
    <w:basedOn w:val="DefaultParagraphFont"/>
    <w:uiPriority w:val="99"/>
    <w:semiHidden/>
    <w:unhideWhenUsed/>
    <w:rsid w:val="00246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0738">
      <w:bodyDiv w:val="1"/>
      <w:marLeft w:val="0"/>
      <w:marRight w:val="0"/>
      <w:marTop w:val="0"/>
      <w:marBottom w:val="0"/>
      <w:divBdr>
        <w:top w:val="none" w:sz="0" w:space="0" w:color="auto"/>
        <w:left w:val="none" w:sz="0" w:space="0" w:color="auto"/>
        <w:bottom w:val="none" w:sz="0" w:space="0" w:color="auto"/>
        <w:right w:val="none" w:sz="0" w:space="0" w:color="auto"/>
      </w:divBdr>
    </w:div>
    <w:div w:id="614675939">
      <w:bodyDiv w:val="1"/>
      <w:marLeft w:val="0"/>
      <w:marRight w:val="0"/>
      <w:marTop w:val="0"/>
      <w:marBottom w:val="0"/>
      <w:divBdr>
        <w:top w:val="none" w:sz="0" w:space="0" w:color="auto"/>
        <w:left w:val="none" w:sz="0" w:space="0" w:color="auto"/>
        <w:bottom w:val="none" w:sz="0" w:space="0" w:color="auto"/>
        <w:right w:val="none" w:sz="0" w:space="0" w:color="auto"/>
      </w:divBdr>
    </w:div>
    <w:div w:id="783958236">
      <w:bodyDiv w:val="1"/>
      <w:marLeft w:val="0"/>
      <w:marRight w:val="0"/>
      <w:marTop w:val="0"/>
      <w:marBottom w:val="0"/>
      <w:divBdr>
        <w:top w:val="none" w:sz="0" w:space="0" w:color="auto"/>
        <w:left w:val="none" w:sz="0" w:space="0" w:color="auto"/>
        <w:bottom w:val="none" w:sz="0" w:space="0" w:color="auto"/>
        <w:right w:val="none" w:sz="0" w:space="0" w:color="auto"/>
      </w:divBdr>
    </w:div>
    <w:div w:id="1417675160">
      <w:bodyDiv w:val="1"/>
      <w:marLeft w:val="0"/>
      <w:marRight w:val="0"/>
      <w:marTop w:val="0"/>
      <w:marBottom w:val="0"/>
      <w:divBdr>
        <w:top w:val="none" w:sz="0" w:space="0" w:color="auto"/>
        <w:left w:val="none" w:sz="0" w:space="0" w:color="auto"/>
        <w:bottom w:val="none" w:sz="0" w:space="0" w:color="auto"/>
        <w:right w:val="none" w:sz="0" w:space="0" w:color="auto"/>
      </w:divBdr>
    </w:div>
    <w:div w:id="19693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lisbury.nhs.uk/working-for-team-salisbury/current-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Haidee (SALISBURY NHS FOUNDATION TRUST)</dc:creator>
  <cp:keywords/>
  <dc:description/>
  <cp:lastModifiedBy>ENGLAND, Hannah (SALISBURY NHS FOUNDATION TRUST)</cp:lastModifiedBy>
  <cp:revision>2</cp:revision>
  <dcterms:created xsi:type="dcterms:W3CDTF">2023-09-22T13:17:00Z</dcterms:created>
  <dcterms:modified xsi:type="dcterms:W3CDTF">2023-09-22T13:17:00Z</dcterms:modified>
</cp:coreProperties>
</file>