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E7C6" w14:textId="77777777" w:rsidR="003B62B6" w:rsidRPr="004C3AAC" w:rsidRDefault="0063720C" w:rsidP="00405EFF">
      <w:pPr>
        <w:pStyle w:val="ListParagraph"/>
        <w:ind w:left="0"/>
        <w:jc w:val="both"/>
        <w:rPr>
          <w:rFonts w:ascii="Aptos" w:hAnsi="Aptos" w:cs="Arial"/>
        </w:rPr>
      </w:pPr>
      <w:r w:rsidRPr="004C3AAC">
        <w:rPr>
          <w:rFonts w:ascii="Aptos" w:hAnsi="Aptos" w:cs="Arial"/>
        </w:rPr>
        <w:tab/>
      </w:r>
      <w:r w:rsidRPr="004C3AAC">
        <w:rPr>
          <w:rFonts w:ascii="Aptos" w:hAnsi="Aptos" w:cs="Arial"/>
        </w:rPr>
        <w:tab/>
      </w:r>
    </w:p>
    <w:p w14:paraId="21605DE4" w14:textId="77777777" w:rsidR="003B62B6" w:rsidRPr="004C3AAC" w:rsidRDefault="003B62B6" w:rsidP="00405EFF">
      <w:pPr>
        <w:jc w:val="both"/>
        <w:rPr>
          <w:rFonts w:ascii="Aptos" w:hAnsi="Aptos" w:cs="Arial"/>
          <w:b/>
        </w:rPr>
      </w:pPr>
    </w:p>
    <w:p w14:paraId="08FEA7D5" w14:textId="77777777" w:rsidR="003B62B6" w:rsidRPr="004C3AAC" w:rsidRDefault="003B62B6" w:rsidP="00405EFF">
      <w:pPr>
        <w:jc w:val="both"/>
        <w:rPr>
          <w:rFonts w:ascii="Aptos" w:hAnsi="Aptos" w:cs="Arial"/>
          <w:b/>
        </w:rPr>
      </w:pPr>
    </w:p>
    <w:p w14:paraId="7CFCD138" w14:textId="77777777" w:rsidR="00A931A5" w:rsidRPr="00A931A5" w:rsidRDefault="00A931A5" w:rsidP="004D4018">
      <w:pPr>
        <w:pBdr>
          <w:bottom w:val="single" w:sz="12" w:space="1" w:color="0072C6"/>
        </w:pBdr>
        <w:jc w:val="center"/>
        <w:rPr>
          <w:rFonts w:ascii="Aptos" w:hAnsi="Aptos"/>
          <w:b/>
          <w:color w:val="000000" w:themeColor="text1"/>
          <w:sz w:val="56"/>
        </w:rPr>
      </w:pPr>
      <w:r w:rsidRPr="00A931A5">
        <w:rPr>
          <w:rFonts w:ascii="Aptos" w:hAnsi="Aptos"/>
          <w:b/>
          <w:color w:val="000000" w:themeColor="text1"/>
          <w:sz w:val="56"/>
        </w:rPr>
        <w:t xml:space="preserve">Salisbury NHS Foundation Trust </w:t>
      </w:r>
    </w:p>
    <w:p w14:paraId="4469645A" w14:textId="0B0C96AB" w:rsidR="003B62B6" w:rsidRPr="004C3AAC" w:rsidRDefault="00361A96" w:rsidP="004D4018">
      <w:pPr>
        <w:pBdr>
          <w:bottom w:val="single" w:sz="12" w:space="1" w:color="0072C6"/>
        </w:pBdr>
        <w:jc w:val="center"/>
        <w:rPr>
          <w:rFonts w:ascii="Aptos" w:hAnsi="Aptos"/>
          <w:b/>
          <w:sz w:val="56"/>
        </w:rPr>
      </w:pPr>
      <w:r w:rsidRPr="004C3AAC">
        <w:rPr>
          <w:rFonts w:ascii="Aptos" w:hAnsi="Aptos"/>
          <w:b/>
          <w:sz w:val="56"/>
        </w:rPr>
        <w:t>Standing Financial Instructions</w:t>
      </w:r>
    </w:p>
    <w:p w14:paraId="1A3BA18C" w14:textId="77777777" w:rsidR="003B62B6" w:rsidRPr="004C3AAC" w:rsidRDefault="003B62B6" w:rsidP="00405EFF">
      <w:pPr>
        <w:jc w:val="both"/>
        <w:rPr>
          <w:rFonts w:ascii="Aptos" w:hAnsi="Aptos"/>
          <w:color w:val="0212A6"/>
          <w:sz w:val="28"/>
        </w:rPr>
      </w:pPr>
    </w:p>
    <w:p w14:paraId="7CB12AF5" w14:textId="77777777" w:rsidR="003B62B6" w:rsidRPr="004C3AAC" w:rsidRDefault="003B62B6" w:rsidP="00405EFF">
      <w:pPr>
        <w:jc w:val="both"/>
        <w:rPr>
          <w:rFonts w:ascii="Aptos" w:hAnsi="Aptos" w:cs="Arial"/>
          <w:b/>
        </w:rPr>
      </w:pPr>
    </w:p>
    <w:p w14:paraId="33C9F490" w14:textId="77777777" w:rsidR="003B62B6" w:rsidRPr="004C3AAC" w:rsidRDefault="003B62B6" w:rsidP="00405EFF">
      <w:pPr>
        <w:jc w:val="both"/>
        <w:rPr>
          <w:rFonts w:ascii="Aptos" w:hAnsi="Aptos" w:cs="Arial"/>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244"/>
      </w:tblGrid>
      <w:tr w:rsidR="003B62B6" w:rsidRPr="004C3AAC" w14:paraId="284A7EF5" w14:textId="77777777" w:rsidTr="006C220C">
        <w:trPr>
          <w:trHeight w:val="914"/>
        </w:trPr>
        <w:tc>
          <w:tcPr>
            <w:tcW w:w="3828" w:type="dxa"/>
            <w:vAlign w:val="center"/>
          </w:tcPr>
          <w:p w14:paraId="65B80004" w14:textId="77777777" w:rsidR="003B62B6" w:rsidRPr="004C3AAC" w:rsidRDefault="003B62B6" w:rsidP="00405EFF">
            <w:pPr>
              <w:pStyle w:val="Footer"/>
              <w:tabs>
                <w:tab w:val="clear" w:pos="4320"/>
                <w:tab w:val="clear" w:pos="8640"/>
              </w:tabs>
              <w:jc w:val="both"/>
              <w:rPr>
                <w:rFonts w:ascii="Aptos" w:hAnsi="Aptos" w:cs="Arial"/>
                <w:b/>
                <w:bCs/>
                <w:sz w:val="24"/>
                <w:szCs w:val="20"/>
                <w:lang w:val="en-GB" w:eastAsia="en-GB"/>
              </w:rPr>
            </w:pPr>
            <w:r w:rsidRPr="004C3AAC">
              <w:rPr>
                <w:rFonts w:ascii="Aptos" w:hAnsi="Aptos" w:cs="Arial"/>
                <w:b/>
                <w:bCs/>
                <w:sz w:val="24"/>
                <w:szCs w:val="20"/>
                <w:lang w:val="en-GB" w:eastAsia="en-GB"/>
              </w:rPr>
              <w:t>Reference Number:</w:t>
            </w:r>
          </w:p>
        </w:tc>
        <w:tc>
          <w:tcPr>
            <w:tcW w:w="5244" w:type="dxa"/>
            <w:vAlign w:val="center"/>
          </w:tcPr>
          <w:p w14:paraId="5EE59323" w14:textId="473E6B11" w:rsidR="003B62B6" w:rsidRPr="004C3AAC" w:rsidRDefault="0014033A" w:rsidP="00405EFF">
            <w:pPr>
              <w:jc w:val="both"/>
              <w:rPr>
                <w:rFonts w:ascii="Aptos" w:hAnsi="Aptos"/>
              </w:rPr>
            </w:pPr>
            <w:r>
              <w:rPr>
                <w:rFonts w:ascii="Aptos" w:hAnsi="Aptos"/>
              </w:rPr>
              <w:t xml:space="preserve">Group – V1.0 </w:t>
            </w:r>
          </w:p>
        </w:tc>
      </w:tr>
      <w:tr w:rsidR="003B62B6" w:rsidRPr="004C3AAC" w14:paraId="02F027C1" w14:textId="77777777" w:rsidTr="006C220C">
        <w:trPr>
          <w:trHeight w:val="914"/>
        </w:trPr>
        <w:tc>
          <w:tcPr>
            <w:tcW w:w="3828" w:type="dxa"/>
            <w:vAlign w:val="center"/>
          </w:tcPr>
          <w:p w14:paraId="4CF53D4B" w14:textId="77777777" w:rsidR="003B62B6" w:rsidRPr="004C3AAC" w:rsidRDefault="003B62B6" w:rsidP="00405EFF">
            <w:pPr>
              <w:jc w:val="both"/>
              <w:rPr>
                <w:rFonts w:ascii="Aptos" w:hAnsi="Aptos" w:cs="Arial"/>
                <w:b/>
                <w:bCs/>
              </w:rPr>
            </w:pPr>
            <w:r w:rsidRPr="004C3AAC">
              <w:rPr>
                <w:rFonts w:ascii="Aptos" w:hAnsi="Aptos" w:cs="Arial"/>
                <w:b/>
                <w:bCs/>
              </w:rPr>
              <w:t>Author &amp; Title:</w:t>
            </w:r>
          </w:p>
        </w:tc>
        <w:tc>
          <w:tcPr>
            <w:tcW w:w="5244" w:type="dxa"/>
            <w:vAlign w:val="center"/>
          </w:tcPr>
          <w:p w14:paraId="6C2FC972" w14:textId="77777777" w:rsidR="003B62B6" w:rsidRDefault="0014033A" w:rsidP="00405EFF">
            <w:pPr>
              <w:jc w:val="both"/>
              <w:rPr>
                <w:rFonts w:ascii="Aptos" w:hAnsi="Aptos"/>
              </w:rPr>
            </w:pPr>
            <w:r>
              <w:rPr>
                <w:rFonts w:ascii="Aptos" w:hAnsi="Aptos"/>
              </w:rPr>
              <w:t xml:space="preserve">Jennie Wyatt, Finance Director </w:t>
            </w:r>
          </w:p>
          <w:p w14:paraId="1A1A5D8E" w14:textId="77777777" w:rsidR="0014033A" w:rsidRDefault="0014033A" w:rsidP="00405EFF">
            <w:pPr>
              <w:jc w:val="both"/>
              <w:rPr>
                <w:rFonts w:ascii="Aptos" w:hAnsi="Aptos"/>
              </w:rPr>
            </w:pPr>
            <w:r>
              <w:rPr>
                <w:rFonts w:ascii="Aptos" w:hAnsi="Aptos"/>
              </w:rPr>
              <w:t xml:space="preserve">Rob Webb, Director of Procurement </w:t>
            </w:r>
          </w:p>
          <w:p w14:paraId="773D3A3D" w14:textId="19F00C0B" w:rsidR="0014033A" w:rsidRPr="004C3AAC" w:rsidRDefault="0014033A" w:rsidP="00405EFF">
            <w:pPr>
              <w:jc w:val="both"/>
              <w:rPr>
                <w:rFonts w:ascii="Aptos" w:hAnsi="Aptos"/>
              </w:rPr>
            </w:pPr>
          </w:p>
        </w:tc>
      </w:tr>
      <w:tr w:rsidR="003B62B6" w:rsidRPr="004C3AAC" w14:paraId="36DCF2E2" w14:textId="77777777" w:rsidTr="006C220C">
        <w:trPr>
          <w:trHeight w:val="914"/>
        </w:trPr>
        <w:tc>
          <w:tcPr>
            <w:tcW w:w="3828" w:type="dxa"/>
            <w:vAlign w:val="center"/>
          </w:tcPr>
          <w:p w14:paraId="5231D8AD" w14:textId="77777777" w:rsidR="003B62B6" w:rsidRPr="004C3AAC" w:rsidRDefault="003B62B6" w:rsidP="00405EFF">
            <w:pPr>
              <w:jc w:val="both"/>
              <w:rPr>
                <w:rFonts w:ascii="Aptos" w:hAnsi="Aptos" w:cs="Arial"/>
                <w:b/>
              </w:rPr>
            </w:pPr>
            <w:r w:rsidRPr="004C3AAC">
              <w:rPr>
                <w:rFonts w:ascii="Aptos" w:hAnsi="Aptos" w:cs="Arial"/>
                <w:b/>
              </w:rPr>
              <w:t>Responsible Director:</w:t>
            </w:r>
          </w:p>
        </w:tc>
        <w:tc>
          <w:tcPr>
            <w:tcW w:w="5244" w:type="dxa"/>
            <w:vAlign w:val="center"/>
          </w:tcPr>
          <w:p w14:paraId="5D523C37" w14:textId="482E4F3D" w:rsidR="003B62B6" w:rsidRPr="004C3AAC" w:rsidRDefault="0014033A" w:rsidP="00405EFF">
            <w:pPr>
              <w:jc w:val="both"/>
              <w:rPr>
                <w:rFonts w:ascii="Aptos" w:hAnsi="Aptos"/>
              </w:rPr>
            </w:pPr>
            <w:r>
              <w:rPr>
                <w:rFonts w:ascii="Aptos" w:hAnsi="Aptos"/>
              </w:rPr>
              <w:t xml:space="preserve">Simon Wade - </w:t>
            </w:r>
            <w:r w:rsidR="00A931A5">
              <w:rPr>
                <w:rFonts w:ascii="Aptos" w:hAnsi="Aptos"/>
              </w:rPr>
              <w:t xml:space="preserve">Group Chief Financial Officer </w:t>
            </w:r>
          </w:p>
        </w:tc>
      </w:tr>
      <w:tr w:rsidR="008C297A" w:rsidRPr="004C3AAC" w14:paraId="2F7AB776" w14:textId="77777777" w:rsidTr="0076608B">
        <w:trPr>
          <w:trHeight w:val="915"/>
        </w:trPr>
        <w:tc>
          <w:tcPr>
            <w:tcW w:w="3828" w:type="dxa"/>
            <w:vAlign w:val="center"/>
          </w:tcPr>
          <w:p w14:paraId="555E86F7" w14:textId="77777777" w:rsidR="008C297A" w:rsidRPr="004C3AAC" w:rsidRDefault="008C297A" w:rsidP="00405EFF">
            <w:pPr>
              <w:jc w:val="both"/>
              <w:rPr>
                <w:rFonts w:ascii="Aptos" w:hAnsi="Aptos" w:cs="Arial"/>
                <w:b/>
              </w:rPr>
            </w:pPr>
            <w:r w:rsidRPr="004C3AAC">
              <w:rPr>
                <w:rFonts w:ascii="Aptos" w:hAnsi="Aptos" w:cs="Arial"/>
                <w:b/>
              </w:rPr>
              <w:t>Review Date:</w:t>
            </w:r>
          </w:p>
        </w:tc>
        <w:tc>
          <w:tcPr>
            <w:tcW w:w="5244" w:type="dxa"/>
          </w:tcPr>
          <w:p w14:paraId="28DE1F42" w14:textId="77777777" w:rsidR="008C297A" w:rsidRDefault="008C297A" w:rsidP="00405EFF">
            <w:pPr>
              <w:pStyle w:val="TableParagraph"/>
              <w:jc w:val="both"/>
              <w:rPr>
                <w:rFonts w:ascii="Aptos" w:hAnsi="Aptos"/>
                <w:sz w:val="24"/>
              </w:rPr>
            </w:pPr>
          </w:p>
          <w:p w14:paraId="266C9AC8" w14:textId="17D5EB44" w:rsidR="00A931A5" w:rsidRPr="004C3AAC" w:rsidRDefault="00A931A5" w:rsidP="00405EFF">
            <w:pPr>
              <w:pStyle w:val="TableParagraph"/>
              <w:jc w:val="both"/>
              <w:rPr>
                <w:rFonts w:ascii="Aptos" w:hAnsi="Aptos"/>
                <w:sz w:val="24"/>
              </w:rPr>
            </w:pPr>
            <w:r>
              <w:rPr>
                <w:rFonts w:ascii="Aptos" w:hAnsi="Aptos"/>
                <w:sz w:val="24"/>
              </w:rPr>
              <w:t>June 2027</w:t>
            </w:r>
          </w:p>
        </w:tc>
      </w:tr>
      <w:tr w:rsidR="00361A96" w:rsidRPr="004C3AAC" w14:paraId="57E4C6CC" w14:textId="77777777" w:rsidTr="006C220C">
        <w:trPr>
          <w:trHeight w:val="914"/>
        </w:trPr>
        <w:tc>
          <w:tcPr>
            <w:tcW w:w="3828" w:type="dxa"/>
            <w:vAlign w:val="center"/>
          </w:tcPr>
          <w:p w14:paraId="11DCE450" w14:textId="77777777" w:rsidR="00361A96" w:rsidRPr="004C3AAC" w:rsidRDefault="00361A96" w:rsidP="00405EFF">
            <w:pPr>
              <w:jc w:val="both"/>
              <w:rPr>
                <w:rFonts w:ascii="Aptos" w:hAnsi="Aptos" w:cs="Arial"/>
                <w:b/>
              </w:rPr>
            </w:pPr>
            <w:r w:rsidRPr="004C3AAC">
              <w:rPr>
                <w:rFonts w:ascii="Aptos" w:hAnsi="Aptos" w:cs="Arial"/>
                <w:b/>
              </w:rPr>
              <w:t>Ratified by:</w:t>
            </w:r>
          </w:p>
        </w:tc>
        <w:tc>
          <w:tcPr>
            <w:tcW w:w="5244" w:type="dxa"/>
            <w:vAlign w:val="center"/>
          </w:tcPr>
          <w:p w14:paraId="622F9E9D" w14:textId="423926BA" w:rsidR="00361A96" w:rsidRPr="004C3AAC" w:rsidRDefault="0014033A" w:rsidP="00405EFF">
            <w:pPr>
              <w:jc w:val="both"/>
              <w:rPr>
                <w:rFonts w:ascii="Aptos" w:hAnsi="Aptos"/>
              </w:rPr>
            </w:pPr>
            <w:r>
              <w:rPr>
                <w:rFonts w:ascii="Aptos" w:hAnsi="Aptos"/>
              </w:rPr>
              <w:t>SFT Trust Board</w:t>
            </w:r>
            <w:r w:rsidR="00A931A5">
              <w:rPr>
                <w:rFonts w:ascii="Aptos" w:hAnsi="Aptos"/>
              </w:rPr>
              <w:t xml:space="preserve"> </w:t>
            </w:r>
          </w:p>
        </w:tc>
      </w:tr>
      <w:tr w:rsidR="00361A96" w:rsidRPr="004C3AAC" w14:paraId="3057CDC6" w14:textId="77777777" w:rsidTr="006C220C">
        <w:trPr>
          <w:trHeight w:val="914"/>
        </w:trPr>
        <w:tc>
          <w:tcPr>
            <w:tcW w:w="3828" w:type="dxa"/>
            <w:vAlign w:val="center"/>
          </w:tcPr>
          <w:p w14:paraId="7EAB712C" w14:textId="77777777" w:rsidR="00361A96" w:rsidRPr="004C3AAC" w:rsidRDefault="00361A96" w:rsidP="00405EFF">
            <w:pPr>
              <w:jc w:val="both"/>
              <w:rPr>
                <w:rFonts w:ascii="Aptos" w:hAnsi="Aptos" w:cs="Arial"/>
                <w:b/>
              </w:rPr>
            </w:pPr>
            <w:r w:rsidRPr="004C3AAC">
              <w:rPr>
                <w:rFonts w:ascii="Aptos" w:hAnsi="Aptos" w:cs="Arial"/>
                <w:b/>
              </w:rPr>
              <w:t>Date Ratified:</w:t>
            </w:r>
          </w:p>
        </w:tc>
        <w:tc>
          <w:tcPr>
            <w:tcW w:w="5244" w:type="dxa"/>
            <w:vAlign w:val="center"/>
          </w:tcPr>
          <w:p w14:paraId="1221A8DC" w14:textId="649BA850" w:rsidR="00361A96" w:rsidRPr="004C3AAC" w:rsidRDefault="0014033A" w:rsidP="00405EFF">
            <w:pPr>
              <w:jc w:val="both"/>
              <w:rPr>
                <w:rFonts w:ascii="Aptos" w:hAnsi="Aptos"/>
              </w:rPr>
            </w:pPr>
            <w:r>
              <w:rPr>
                <w:rFonts w:ascii="Aptos" w:hAnsi="Aptos"/>
              </w:rPr>
              <w:t>15 June 2027</w:t>
            </w:r>
          </w:p>
        </w:tc>
      </w:tr>
      <w:tr w:rsidR="00361A96" w:rsidRPr="004C3AAC" w14:paraId="7A0BB3F6" w14:textId="77777777" w:rsidTr="006C220C">
        <w:trPr>
          <w:trHeight w:val="915"/>
        </w:trPr>
        <w:tc>
          <w:tcPr>
            <w:tcW w:w="3828" w:type="dxa"/>
            <w:vAlign w:val="center"/>
          </w:tcPr>
          <w:p w14:paraId="337DF434" w14:textId="77777777" w:rsidR="00361A96" w:rsidRPr="004C3AAC" w:rsidRDefault="00361A96" w:rsidP="00405EFF">
            <w:pPr>
              <w:jc w:val="both"/>
              <w:rPr>
                <w:rFonts w:ascii="Aptos" w:hAnsi="Aptos" w:cs="Arial"/>
                <w:b/>
              </w:rPr>
            </w:pPr>
            <w:r w:rsidRPr="004C3AAC">
              <w:rPr>
                <w:rFonts w:ascii="Aptos" w:hAnsi="Aptos" w:cs="Arial"/>
                <w:b/>
              </w:rPr>
              <w:t>Version:</w:t>
            </w:r>
          </w:p>
        </w:tc>
        <w:tc>
          <w:tcPr>
            <w:tcW w:w="5244" w:type="dxa"/>
            <w:vAlign w:val="center"/>
          </w:tcPr>
          <w:p w14:paraId="020E4F7A" w14:textId="0EEB9194" w:rsidR="00361A96" w:rsidRPr="004C3AAC" w:rsidRDefault="00A931A5" w:rsidP="00405EFF">
            <w:pPr>
              <w:jc w:val="both"/>
              <w:rPr>
                <w:rFonts w:ascii="Aptos" w:hAnsi="Aptos"/>
              </w:rPr>
            </w:pPr>
            <w:r>
              <w:rPr>
                <w:rFonts w:ascii="Aptos" w:hAnsi="Aptos"/>
              </w:rPr>
              <w:t>V 1</w:t>
            </w:r>
            <w:r w:rsidR="0014033A">
              <w:rPr>
                <w:rFonts w:ascii="Aptos" w:hAnsi="Aptos"/>
              </w:rPr>
              <w:t>.0</w:t>
            </w:r>
          </w:p>
        </w:tc>
      </w:tr>
    </w:tbl>
    <w:p w14:paraId="2E03F0DD" w14:textId="77777777" w:rsidR="003B62B6" w:rsidRPr="004C3AAC" w:rsidRDefault="003B62B6" w:rsidP="00405EFF">
      <w:pPr>
        <w:jc w:val="both"/>
        <w:rPr>
          <w:rFonts w:ascii="Aptos" w:hAnsi="Aptos"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244"/>
      </w:tblGrid>
      <w:tr w:rsidR="003B62B6" w:rsidRPr="004C3AAC" w14:paraId="1472EB1C" w14:textId="77777777" w:rsidTr="006C220C">
        <w:tc>
          <w:tcPr>
            <w:tcW w:w="3828" w:type="dxa"/>
          </w:tcPr>
          <w:p w14:paraId="683C0881" w14:textId="77777777" w:rsidR="003B62B6" w:rsidRPr="004C3AAC" w:rsidRDefault="003B62B6" w:rsidP="00405EFF">
            <w:pPr>
              <w:jc w:val="both"/>
              <w:rPr>
                <w:rFonts w:ascii="Aptos" w:hAnsi="Aptos" w:cs="Arial"/>
                <w:b/>
              </w:rPr>
            </w:pPr>
          </w:p>
          <w:p w14:paraId="621F1BDF" w14:textId="77777777" w:rsidR="003B62B6" w:rsidRPr="004C3AAC" w:rsidRDefault="003B62B6" w:rsidP="00405EFF">
            <w:pPr>
              <w:jc w:val="both"/>
              <w:rPr>
                <w:rFonts w:ascii="Aptos" w:hAnsi="Aptos" w:cs="Arial"/>
                <w:b/>
              </w:rPr>
            </w:pPr>
            <w:r w:rsidRPr="004C3AAC">
              <w:rPr>
                <w:rFonts w:ascii="Aptos" w:hAnsi="Aptos" w:cs="Arial"/>
                <w:b/>
              </w:rPr>
              <w:t>Related Policies and Guidelines</w:t>
            </w:r>
          </w:p>
          <w:p w14:paraId="5E7D2023" w14:textId="77777777" w:rsidR="003B62B6" w:rsidRPr="004C3AAC" w:rsidRDefault="003B62B6" w:rsidP="00405EFF">
            <w:pPr>
              <w:jc w:val="both"/>
              <w:rPr>
                <w:rFonts w:ascii="Aptos" w:hAnsi="Aptos" w:cs="Arial"/>
                <w:b/>
              </w:rPr>
            </w:pPr>
          </w:p>
        </w:tc>
        <w:tc>
          <w:tcPr>
            <w:tcW w:w="5244" w:type="dxa"/>
          </w:tcPr>
          <w:p w14:paraId="5A5FCFFC" w14:textId="77777777" w:rsidR="0014033A" w:rsidRPr="0014033A" w:rsidRDefault="0014033A" w:rsidP="0014033A">
            <w:pPr>
              <w:jc w:val="both"/>
              <w:rPr>
                <w:rFonts w:ascii="Aptos" w:hAnsi="Aptos" w:cs="Arial"/>
              </w:rPr>
            </w:pPr>
            <w:r w:rsidRPr="0014033A">
              <w:rPr>
                <w:rFonts w:ascii="Aptos" w:hAnsi="Aptos" w:cs="Arial"/>
              </w:rPr>
              <w:t xml:space="preserve">Charitable Funds Standing </w:t>
            </w:r>
          </w:p>
          <w:p w14:paraId="28BADC4D" w14:textId="77777777" w:rsidR="0014033A" w:rsidRPr="0014033A" w:rsidRDefault="0014033A" w:rsidP="0014033A">
            <w:pPr>
              <w:jc w:val="both"/>
              <w:rPr>
                <w:rFonts w:ascii="Aptos" w:hAnsi="Aptos" w:cs="Arial"/>
              </w:rPr>
            </w:pPr>
            <w:r w:rsidRPr="0014033A">
              <w:rPr>
                <w:rFonts w:ascii="Aptos" w:hAnsi="Aptos" w:cs="Arial"/>
              </w:rPr>
              <w:t>Financial Instructions</w:t>
            </w:r>
          </w:p>
          <w:p w14:paraId="23A24313" w14:textId="77777777" w:rsidR="0014033A" w:rsidRPr="0014033A" w:rsidRDefault="0014033A" w:rsidP="0014033A">
            <w:pPr>
              <w:jc w:val="both"/>
              <w:rPr>
                <w:rFonts w:ascii="Aptos" w:hAnsi="Aptos" w:cs="Arial"/>
              </w:rPr>
            </w:pPr>
            <w:r w:rsidRPr="0014033A">
              <w:rPr>
                <w:rFonts w:ascii="Aptos" w:hAnsi="Aptos" w:cs="Arial"/>
              </w:rPr>
              <w:t xml:space="preserve">Department of Health and Social Care Group </w:t>
            </w:r>
          </w:p>
          <w:p w14:paraId="0146CEA9" w14:textId="22F40639" w:rsidR="003B62B6" w:rsidRPr="004C3AAC" w:rsidRDefault="0014033A" w:rsidP="0014033A">
            <w:pPr>
              <w:jc w:val="both"/>
              <w:rPr>
                <w:rFonts w:ascii="Aptos" w:hAnsi="Aptos" w:cs="Arial"/>
              </w:rPr>
            </w:pPr>
            <w:r w:rsidRPr="0014033A">
              <w:rPr>
                <w:rFonts w:ascii="Aptos" w:hAnsi="Aptos" w:cs="Arial"/>
              </w:rPr>
              <w:t>Accounting Manual</w:t>
            </w:r>
          </w:p>
        </w:tc>
      </w:tr>
    </w:tbl>
    <w:p w14:paraId="17B2501E" w14:textId="77777777" w:rsidR="003B62B6" w:rsidRPr="004C3AAC" w:rsidRDefault="003B62B6" w:rsidP="00405EFF">
      <w:pPr>
        <w:jc w:val="both"/>
        <w:rPr>
          <w:rFonts w:ascii="Aptos" w:hAnsi="Aptos" w:cs="Arial"/>
          <w:b/>
        </w:rPr>
      </w:pPr>
    </w:p>
    <w:p w14:paraId="2EB83DB1" w14:textId="77777777" w:rsidR="00361A96" w:rsidRPr="00E300BD" w:rsidRDefault="00361A96" w:rsidP="000810D9">
      <w:pPr>
        <w:pStyle w:val="Heading2"/>
      </w:pPr>
      <w:bookmarkStart w:id="0" w:name="_Toc225944781"/>
      <w:bookmarkStart w:id="1" w:name="_Toc225955101"/>
      <w:r w:rsidRPr="00E300BD">
        <w:t>Once printed off, this is an uncontrolled document. Please check the intranet for the most up to date copy</w:t>
      </w:r>
      <w:bookmarkEnd w:id="0"/>
      <w:bookmarkEnd w:id="1"/>
    </w:p>
    <w:p w14:paraId="6D2386A1" w14:textId="77777777" w:rsidR="00B820A0" w:rsidRPr="004C3AAC" w:rsidRDefault="00B820A0" w:rsidP="00405EFF">
      <w:pPr>
        <w:jc w:val="both"/>
        <w:rPr>
          <w:rFonts w:ascii="Aptos" w:hAnsi="Aptos" w:cs="Arial"/>
          <w:b/>
        </w:rPr>
      </w:pPr>
    </w:p>
    <w:p w14:paraId="06F0B016" w14:textId="77777777" w:rsidR="003B62B6" w:rsidRPr="004C3AAC" w:rsidRDefault="003B62B6" w:rsidP="00405EFF">
      <w:pPr>
        <w:jc w:val="both"/>
        <w:rPr>
          <w:rFonts w:ascii="Aptos" w:hAnsi="Aptos" w:cs="Arial"/>
        </w:rPr>
      </w:pPr>
    </w:p>
    <w:p w14:paraId="5A9FF2EA" w14:textId="77777777" w:rsidR="004C3AAC" w:rsidRPr="004C3AAC" w:rsidRDefault="004C3AAC" w:rsidP="00405EFF">
      <w:pPr>
        <w:jc w:val="both"/>
        <w:rPr>
          <w:rFonts w:ascii="Aptos" w:hAnsi="Aptos" w:cs="Arial"/>
        </w:rPr>
      </w:pPr>
    </w:p>
    <w:p w14:paraId="4536DA51" w14:textId="77777777" w:rsidR="004C3AAC" w:rsidRPr="004C3AAC" w:rsidRDefault="004C3AAC" w:rsidP="00405EFF">
      <w:pPr>
        <w:jc w:val="both"/>
        <w:rPr>
          <w:rFonts w:ascii="Aptos" w:hAnsi="Aptos" w:cs="Arial"/>
        </w:rPr>
      </w:pPr>
    </w:p>
    <w:p w14:paraId="64623110" w14:textId="77777777" w:rsidR="004C3AAC" w:rsidRPr="004C3AAC" w:rsidRDefault="004C3AAC" w:rsidP="00405EFF">
      <w:pPr>
        <w:jc w:val="both"/>
        <w:rPr>
          <w:rFonts w:ascii="Aptos" w:hAnsi="Aptos" w:cs="Arial"/>
        </w:rPr>
      </w:pPr>
    </w:p>
    <w:p w14:paraId="26011246" w14:textId="77777777" w:rsidR="004C3AAC" w:rsidRPr="00F645E9" w:rsidRDefault="00F645E9" w:rsidP="00405EFF">
      <w:pPr>
        <w:jc w:val="both"/>
        <w:rPr>
          <w:rFonts w:ascii="Aptos" w:hAnsi="Aptos" w:cs="Arial"/>
          <w:b/>
          <w:bCs/>
        </w:rPr>
      </w:pPr>
      <w:r>
        <w:rPr>
          <w:rFonts w:ascii="Aptos" w:hAnsi="Aptos" w:cs="Arial"/>
          <w:b/>
          <w:bCs/>
        </w:rPr>
        <w:t>CONTENTS</w:t>
      </w:r>
    </w:p>
    <w:p w14:paraId="1F464816" w14:textId="490479DA" w:rsidR="007D22EE" w:rsidRPr="007D22EE" w:rsidRDefault="00F645E9">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r w:rsidRPr="007D22EE">
        <w:rPr>
          <w:rFonts w:asciiTheme="minorHAnsi" w:hAnsiTheme="minorHAnsi" w:cs="Arial"/>
          <w:sz w:val="18"/>
          <w:szCs w:val="18"/>
        </w:rPr>
        <w:fldChar w:fldCharType="begin"/>
      </w:r>
      <w:r w:rsidRPr="007D22EE">
        <w:rPr>
          <w:rFonts w:asciiTheme="minorHAnsi" w:hAnsiTheme="minorHAnsi" w:cs="Arial"/>
          <w:sz w:val="18"/>
          <w:szCs w:val="18"/>
        </w:rPr>
        <w:instrText xml:space="preserve"> TOC \o "1-1" \h \z \u </w:instrText>
      </w:r>
      <w:r w:rsidRPr="007D22EE">
        <w:rPr>
          <w:rFonts w:asciiTheme="minorHAnsi" w:hAnsiTheme="minorHAnsi" w:cs="Arial"/>
          <w:sz w:val="18"/>
          <w:szCs w:val="18"/>
        </w:rPr>
        <w:fldChar w:fldCharType="separate"/>
      </w:r>
      <w:hyperlink w:anchor="_Toc229122162" w:history="1">
        <w:r w:rsidR="007D22EE" w:rsidRPr="007D22EE">
          <w:rPr>
            <w:rStyle w:val="Hyperlink"/>
            <w:rFonts w:ascii="Aptos" w:hAnsi="Aptos"/>
            <w:noProof/>
            <w:sz w:val="20"/>
            <w:szCs w:val="18"/>
          </w:rPr>
          <w:t>1.</w:t>
        </w:r>
        <w:r w:rsidR="007D22EE"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007D22EE" w:rsidRPr="007D22EE">
          <w:rPr>
            <w:rStyle w:val="Hyperlink"/>
            <w:rFonts w:ascii="Aptos" w:hAnsi="Aptos"/>
            <w:noProof/>
            <w:sz w:val="20"/>
            <w:szCs w:val="18"/>
          </w:rPr>
          <w:t>Policy Summary</w:t>
        </w:r>
        <w:r w:rsidR="007D22EE" w:rsidRPr="007D22EE">
          <w:rPr>
            <w:noProof/>
            <w:webHidden/>
            <w:sz w:val="20"/>
            <w:szCs w:val="18"/>
          </w:rPr>
          <w:tab/>
        </w:r>
        <w:r w:rsidR="007D22EE" w:rsidRPr="007D22EE">
          <w:rPr>
            <w:noProof/>
            <w:webHidden/>
            <w:sz w:val="20"/>
            <w:szCs w:val="18"/>
          </w:rPr>
          <w:fldChar w:fldCharType="begin"/>
        </w:r>
        <w:r w:rsidR="007D22EE" w:rsidRPr="007D22EE">
          <w:rPr>
            <w:noProof/>
            <w:webHidden/>
            <w:sz w:val="20"/>
            <w:szCs w:val="18"/>
          </w:rPr>
          <w:instrText xml:space="preserve"> PAGEREF _Toc229122162 \h </w:instrText>
        </w:r>
        <w:r w:rsidR="007D22EE" w:rsidRPr="007D22EE">
          <w:rPr>
            <w:noProof/>
            <w:webHidden/>
            <w:sz w:val="20"/>
            <w:szCs w:val="18"/>
          </w:rPr>
        </w:r>
        <w:r w:rsidR="007D22EE" w:rsidRPr="007D22EE">
          <w:rPr>
            <w:noProof/>
            <w:webHidden/>
            <w:sz w:val="20"/>
            <w:szCs w:val="18"/>
          </w:rPr>
          <w:fldChar w:fldCharType="separate"/>
        </w:r>
        <w:r w:rsidR="007D22EE" w:rsidRPr="007D22EE">
          <w:rPr>
            <w:noProof/>
            <w:webHidden/>
            <w:sz w:val="20"/>
            <w:szCs w:val="18"/>
          </w:rPr>
          <w:t>4</w:t>
        </w:r>
        <w:r w:rsidR="007D22EE" w:rsidRPr="007D22EE">
          <w:rPr>
            <w:noProof/>
            <w:webHidden/>
            <w:sz w:val="20"/>
            <w:szCs w:val="18"/>
          </w:rPr>
          <w:fldChar w:fldCharType="end"/>
        </w:r>
      </w:hyperlink>
    </w:p>
    <w:p w14:paraId="66482F56" w14:textId="231C94BD"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63" w:history="1">
        <w:r w:rsidRPr="007D22EE">
          <w:rPr>
            <w:rStyle w:val="Hyperlink"/>
            <w:rFonts w:ascii="Aptos" w:hAnsi="Aptos"/>
            <w:noProof/>
            <w:sz w:val="20"/>
            <w:szCs w:val="18"/>
          </w:rPr>
          <w:t>2.</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Policy Statements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_Toc229122163 \h </w:instrText>
        </w:r>
        <w:r w:rsidRPr="007D22EE">
          <w:rPr>
            <w:noProof/>
            <w:webHidden/>
            <w:sz w:val="20"/>
            <w:szCs w:val="18"/>
          </w:rPr>
        </w:r>
        <w:r w:rsidRPr="007D22EE">
          <w:rPr>
            <w:noProof/>
            <w:webHidden/>
            <w:sz w:val="20"/>
            <w:szCs w:val="18"/>
          </w:rPr>
          <w:fldChar w:fldCharType="separate"/>
        </w:r>
        <w:r w:rsidRPr="007D22EE">
          <w:rPr>
            <w:noProof/>
            <w:webHidden/>
            <w:sz w:val="20"/>
            <w:szCs w:val="18"/>
          </w:rPr>
          <w:t>4</w:t>
        </w:r>
        <w:r w:rsidRPr="007D22EE">
          <w:rPr>
            <w:noProof/>
            <w:webHidden/>
            <w:sz w:val="20"/>
            <w:szCs w:val="18"/>
          </w:rPr>
          <w:fldChar w:fldCharType="end"/>
        </w:r>
      </w:hyperlink>
    </w:p>
    <w:p w14:paraId="7A4CE1B0" w14:textId="2AE70078"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64" w:history="1">
        <w:r w:rsidRPr="007D22EE">
          <w:rPr>
            <w:rStyle w:val="Hyperlink"/>
            <w:rFonts w:ascii="Aptos" w:hAnsi="Aptos"/>
            <w:noProof/>
            <w:sz w:val="20"/>
            <w:szCs w:val="18"/>
          </w:rPr>
          <w:t>3.</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Duties and Responsibilities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_Toc229122164 \h </w:instrText>
        </w:r>
        <w:r w:rsidRPr="007D22EE">
          <w:rPr>
            <w:noProof/>
            <w:webHidden/>
            <w:sz w:val="20"/>
            <w:szCs w:val="18"/>
          </w:rPr>
        </w:r>
        <w:r w:rsidRPr="007D22EE">
          <w:rPr>
            <w:noProof/>
            <w:webHidden/>
            <w:sz w:val="20"/>
            <w:szCs w:val="18"/>
          </w:rPr>
          <w:fldChar w:fldCharType="separate"/>
        </w:r>
        <w:r w:rsidRPr="007D22EE">
          <w:rPr>
            <w:noProof/>
            <w:webHidden/>
            <w:sz w:val="20"/>
            <w:szCs w:val="18"/>
          </w:rPr>
          <w:t>5</w:t>
        </w:r>
        <w:r w:rsidRPr="007D22EE">
          <w:rPr>
            <w:noProof/>
            <w:webHidden/>
            <w:sz w:val="20"/>
            <w:szCs w:val="18"/>
          </w:rPr>
          <w:fldChar w:fldCharType="end"/>
        </w:r>
      </w:hyperlink>
    </w:p>
    <w:p w14:paraId="727B08E8" w14:textId="4090748D"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65" w:history="1">
        <w:r w:rsidRPr="007D22EE">
          <w:rPr>
            <w:rStyle w:val="Hyperlink"/>
            <w:rFonts w:ascii="Aptos" w:hAnsi="Aptos"/>
            <w:noProof/>
            <w:sz w:val="20"/>
            <w:szCs w:val="18"/>
          </w:rPr>
          <w:t>4.</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Audit</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_Toc229122165 \h </w:instrText>
        </w:r>
        <w:r w:rsidRPr="007D22EE">
          <w:rPr>
            <w:noProof/>
            <w:webHidden/>
            <w:sz w:val="20"/>
            <w:szCs w:val="18"/>
          </w:rPr>
        </w:r>
        <w:r w:rsidRPr="007D22EE">
          <w:rPr>
            <w:noProof/>
            <w:webHidden/>
            <w:sz w:val="20"/>
            <w:szCs w:val="18"/>
          </w:rPr>
          <w:fldChar w:fldCharType="separate"/>
        </w:r>
        <w:r w:rsidRPr="007D22EE">
          <w:rPr>
            <w:noProof/>
            <w:webHidden/>
            <w:sz w:val="20"/>
            <w:szCs w:val="18"/>
          </w:rPr>
          <w:t>7</w:t>
        </w:r>
        <w:r w:rsidRPr="007D22EE">
          <w:rPr>
            <w:noProof/>
            <w:webHidden/>
            <w:sz w:val="20"/>
            <w:szCs w:val="18"/>
          </w:rPr>
          <w:fldChar w:fldCharType="end"/>
        </w:r>
      </w:hyperlink>
    </w:p>
    <w:p w14:paraId="7511A2BD" w14:textId="65E36D08"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66" w:history="1">
        <w:r w:rsidRPr="007D22EE">
          <w:rPr>
            <w:rStyle w:val="Hyperlink"/>
            <w:rFonts w:ascii="Aptos" w:hAnsi="Aptos"/>
            <w:noProof/>
            <w:sz w:val="20"/>
            <w:szCs w:val="18"/>
          </w:rPr>
          <w:t>5.</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Business Planning, Budgets, Budgetary</w:t>
        </w:r>
        <w:r w:rsidRPr="007D22EE">
          <w:rPr>
            <w:rStyle w:val="Hyperlink"/>
            <w:rFonts w:ascii="Aptos" w:hAnsi="Aptos"/>
            <w:noProof/>
            <w:spacing w:val="-36"/>
            <w:sz w:val="20"/>
            <w:szCs w:val="18"/>
          </w:rPr>
          <w:t xml:space="preserve"> </w:t>
        </w:r>
        <w:r w:rsidRPr="007D22EE">
          <w:rPr>
            <w:rStyle w:val="Hyperlink"/>
            <w:rFonts w:ascii="Aptos" w:hAnsi="Aptos"/>
            <w:noProof/>
            <w:sz w:val="20"/>
            <w:szCs w:val="18"/>
          </w:rPr>
          <w:t>Control and</w:t>
        </w:r>
        <w:r w:rsidRPr="007D22EE">
          <w:rPr>
            <w:rStyle w:val="Hyperlink"/>
            <w:rFonts w:ascii="Aptos" w:hAnsi="Aptos"/>
            <w:noProof/>
            <w:spacing w:val="1"/>
            <w:sz w:val="20"/>
            <w:szCs w:val="18"/>
          </w:rPr>
          <w:t xml:space="preserve"> </w:t>
        </w:r>
        <w:r w:rsidRPr="007D22EE">
          <w:rPr>
            <w:rStyle w:val="Hyperlink"/>
            <w:rFonts w:ascii="Aptos" w:hAnsi="Aptos"/>
            <w:noProof/>
            <w:sz w:val="20"/>
            <w:szCs w:val="18"/>
          </w:rPr>
          <w:t>Monitoring</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_Toc229122166 \h </w:instrText>
        </w:r>
        <w:r w:rsidRPr="007D22EE">
          <w:rPr>
            <w:noProof/>
            <w:webHidden/>
            <w:sz w:val="20"/>
            <w:szCs w:val="18"/>
          </w:rPr>
        </w:r>
        <w:r w:rsidRPr="007D22EE">
          <w:rPr>
            <w:noProof/>
            <w:webHidden/>
            <w:sz w:val="20"/>
            <w:szCs w:val="18"/>
          </w:rPr>
          <w:fldChar w:fldCharType="separate"/>
        </w:r>
        <w:r w:rsidRPr="007D22EE">
          <w:rPr>
            <w:noProof/>
            <w:webHidden/>
            <w:sz w:val="20"/>
            <w:szCs w:val="18"/>
          </w:rPr>
          <w:t>13</w:t>
        </w:r>
        <w:r w:rsidRPr="007D22EE">
          <w:rPr>
            <w:noProof/>
            <w:webHidden/>
            <w:sz w:val="20"/>
            <w:szCs w:val="18"/>
          </w:rPr>
          <w:fldChar w:fldCharType="end"/>
        </w:r>
      </w:hyperlink>
    </w:p>
    <w:p w14:paraId="409D339B" w14:textId="43C6F777"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67" w:history="1">
        <w:r w:rsidRPr="007D22EE">
          <w:rPr>
            <w:rStyle w:val="Hyperlink"/>
            <w:rFonts w:ascii="Aptos" w:hAnsi="Aptos"/>
            <w:noProof/>
            <w:sz w:val="20"/>
            <w:szCs w:val="18"/>
          </w:rPr>
          <w:t>6.</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 xml:space="preserve">Annual Report and </w:t>
        </w:r>
        <w:r w:rsidRPr="007D22EE">
          <w:rPr>
            <w:rStyle w:val="Hyperlink"/>
            <w:rFonts w:ascii="Aptos" w:hAnsi="Aptos"/>
            <w:noProof/>
            <w:spacing w:val="-3"/>
            <w:sz w:val="20"/>
            <w:szCs w:val="18"/>
          </w:rPr>
          <w:t xml:space="preserve">Accounts </w:t>
        </w:r>
        <w:r w:rsidRPr="007D22EE">
          <w:rPr>
            <w:rStyle w:val="Hyperlink"/>
            <w:rFonts w:ascii="Aptos" w:hAnsi="Aptos"/>
            <w:noProof/>
            <w:sz w:val="20"/>
            <w:szCs w:val="18"/>
          </w:rPr>
          <w:t>and Quality Accounts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_Toc229122167 \h </w:instrText>
        </w:r>
        <w:r w:rsidRPr="007D22EE">
          <w:rPr>
            <w:noProof/>
            <w:webHidden/>
            <w:sz w:val="20"/>
            <w:szCs w:val="18"/>
          </w:rPr>
        </w:r>
        <w:r w:rsidRPr="007D22EE">
          <w:rPr>
            <w:noProof/>
            <w:webHidden/>
            <w:sz w:val="20"/>
            <w:szCs w:val="18"/>
          </w:rPr>
          <w:fldChar w:fldCharType="separate"/>
        </w:r>
        <w:r w:rsidRPr="007D22EE">
          <w:rPr>
            <w:noProof/>
            <w:webHidden/>
            <w:sz w:val="20"/>
            <w:szCs w:val="18"/>
          </w:rPr>
          <w:t>16</w:t>
        </w:r>
        <w:r w:rsidRPr="007D22EE">
          <w:rPr>
            <w:noProof/>
            <w:webHidden/>
            <w:sz w:val="20"/>
            <w:szCs w:val="18"/>
          </w:rPr>
          <w:fldChar w:fldCharType="end"/>
        </w:r>
      </w:hyperlink>
    </w:p>
    <w:p w14:paraId="69D1A064" w14:textId="670CEE5B"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68" w:history="1">
        <w:r w:rsidRPr="007D22EE">
          <w:rPr>
            <w:rStyle w:val="Hyperlink"/>
            <w:rFonts w:ascii="Aptos" w:hAnsi="Aptos"/>
            <w:noProof/>
            <w:sz w:val="20"/>
            <w:szCs w:val="18"/>
          </w:rPr>
          <w:t>7.</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Bank Accounts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_Toc229122168 \h </w:instrText>
        </w:r>
        <w:r w:rsidRPr="007D22EE">
          <w:rPr>
            <w:noProof/>
            <w:webHidden/>
            <w:sz w:val="20"/>
            <w:szCs w:val="18"/>
          </w:rPr>
        </w:r>
        <w:r w:rsidRPr="007D22EE">
          <w:rPr>
            <w:noProof/>
            <w:webHidden/>
            <w:sz w:val="20"/>
            <w:szCs w:val="18"/>
          </w:rPr>
          <w:fldChar w:fldCharType="separate"/>
        </w:r>
        <w:r w:rsidRPr="007D22EE">
          <w:rPr>
            <w:noProof/>
            <w:webHidden/>
            <w:sz w:val="20"/>
            <w:szCs w:val="18"/>
          </w:rPr>
          <w:t>17</w:t>
        </w:r>
        <w:r w:rsidRPr="007D22EE">
          <w:rPr>
            <w:noProof/>
            <w:webHidden/>
            <w:sz w:val="20"/>
            <w:szCs w:val="18"/>
          </w:rPr>
          <w:fldChar w:fldCharType="end"/>
        </w:r>
      </w:hyperlink>
    </w:p>
    <w:p w14:paraId="2A03096D" w14:textId="6D6BA12D"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69" w:history="1">
        <w:r w:rsidRPr="007D22EE">
          <w:rPr>
            <w:rStyle w:val="Hyperlink"/>
            <w:rFonts w:ascii="Aptos" w:hAnsi="Aptos"/>
            <w:noProof/>
            <w:sz w:val="20"/>
            <w:szCs w:val="18"/>
          </w:rPr>
          <w:t>8.</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Income, Fees and Charges and Security of Cash, Cheques and other Negotiable</w:t>
        </w:r>
        <w:r w:rsidRPr="007D22EE">
          <w:rPr>
            <w:rStyle w:val="Hyperlink"/>
            <w:rFonts w:ascii="Aptos" w:hAnsi="Aptos"/>
            <w:noProof/>
            <w:spacing w:val="-4"/>
            <w:sz w:val="20"/>
            <w:szCs w:val="18"/>
          </w:rPr>
          <w:t xml:space="preserve"> </w:t>
        </w:r>
        <w:r w:rsidRPr="007D22EE">
          <w:rPr>
            <w:rStyle w:val="Hyperlink"/>
            <w:rFonts w:ascii="Aptos" w:hAnsi="Aptos"/>
            <w:noProof/>
            <w:sz w:val="20"/>
            <w:szCs w:val="18"/>
          </w:rPr>
          <w:t>Instruments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_Toc229122169 \h </w:instrText>
        </w:r>
        <w:r w:rsidRPr="007D22EE">
          <w:rPr>
            <w:noProof/>
            <w:webHidden/>
            <w:sz w:val="20"/>
            <w:szCs w:val="18"/>
          </w:rPr>
        </w:r>
        <w:r w:rsidRPr="007D22EE">
          <w:rPr>
            <w:noProof/>
            <w:webHidden/>
            <w:sz w:val="20"/>
            <w:szCs w:val="18"/>
          </w:rPr>
          <w:fldChar w:fldCharType="separate"/>
        </w:r>
        <w:r w:rsidRPr="007D22EE">
          <w:rPr>
            <w:noProof/>
            <w:webHidden/>
            <w:sz w:val="20"/>
            <w:szCs w:val="18"/>
          </w:rPr>
          <w:t>19</w:t>
        </w:r>
        <w:r w:rsidRPr="007D22EE">
          <w:rPr>
            <w:noProof/>
            <w:webHidden/>
            <w:sz w:val="20"/>
            <w:szCs w:val="18"/>
          </w:rPr>
          <w:fldChar w:fldCharType="end"/>
        </w:r>
      </w:hyperlink>
    </w:p>
    <w:p w14:paraId="518D600E" w14:textId="5A87C882"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0" w:history="1">
        <w:r w:rsidRPr="007D22EE">
          <w:rPr>
            <w:rStyle w:val="Hyperlink"/>
            <w:rFonts w:ascii="Aptos" w:hAnsi="Aptos"/>
            <w:noProof/>
            <w:sz w:val="20"/>
            <w:szCs w:val="18"/>
          </w:rPr>
          <w:t>9.</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 xml:space="preserve">Contracts for the Provision of </w:t>
        </w:r>
        <w:r w:rsidRPr="007D22EE">
          <w:rPr>
            <w:rStyle w:val="Hyperlink"/>
            <w:rFonts w:ascii="Aptos" w:hAnsi="Aptos"/>
            <w:noProof/>
            <w:spacing w:val="-3"/>
            <w:sz w:val="20"/>
            <w:szCs w:val="18"/>
          </w:rPr>
          <w:t xml:space="preserve">Healthcare </w:t>
        </w:r>
        <w:r w:rsidRPr="007D22EE">
          <w:rPr>
            <w:rStyle w:val="Hyperlink"/>
            <w:rFonts w:ascii="Aptos" w:hAnsi="Aptos"/>
            <w:noProof/>
            <w:sz w:val="20"/>
            <w:szCs w:val="18"/>
          </w:rPr>
          <w:t>Services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_Toc229122170 \h </w:instrText>
        </w:r>
        <w:r w:rsidRPr="007D22EE">
          <w:rPr>
            <w:noProof/>
            <w:webHidden/>
            <w:sz w:val="20"/>
            <w:szCs w:val="18"/>
          </w:rPr>
        </w:r>
        <w:r w:rsidRPr="007D22EE">
          <w:rPr>
            <w:noProof/>
            <w:webHidden/>
            <w:sz w:val="20"/>
            <w:szCs w:val="18"/>
          </w:rPr>
          <w:fldChar w:fldCharType="separate"/>
        </w:r>
        <w:r w:rsidRPr="007D22EE">
          <w:rPr>
            <w:noProof/>
            <w:webHidden/>
            <w:sz w:val="20"/>
            <w:szCs w:val="18"/>
          </w:rPr>
          <w:t>21</w:t>
        </w:r>
        <w:r w:rsidRPr="007D22EE">
          <w:rPr>
            <w:noProof/>
            <w:webHidden/>
            <w:sz w:val="20"/>
            <w:szCs w:val="18"/>
          </w:rPr>
          <w:fldChar w:fldCharType="end"/>
        </w:r>
      </w:hyperlink>
    </w:p>
    <w:p w14:paraId="37AAE189" w14:textId="4EBB9AD2"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1" w:history="1">
        <w:r w:rsidRPr="007D22EE">
          <w:rPr>
            <w:rStyle w:val="Hyperlink"/>
            <w:rFonts w:eastAsia="Arial"/>
            <w:noProof/>
            <w:spacing w:val="-4"/>
            <w:w w:val="99"/>
            <w:sz w:val="20"/>
            <w:szCs w:val="18"/>
            <w:lang w:bidi="en-GB"/>
          </w:rPr>
          <w:t>10.</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Tendering, quotation and contracting procedure</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_Toc229122171 \h </w:instrText>
        </w:r>
        <w:r w:rsidRPr="007D22EE">
          <w:rPr>
            <w:noProof/>
            <w:webHidden/>
            <w:sz w:val="20"/>
            <w:szCs w:val="18"/>
          </w:rPr>
        </w:r>
        <w:r w:rsidRPr="007D22EE">
          <w:rPr>
            <w:noProof/>
            <w:webHidden/>
            <w:sz w:val="20"/>
            <w:szCs w:val="18"/>
          </w:rPr>
          <w:fldChar w:fldCharType="separate"/>
        </w:r>
        <w:r w:rsidRPr="007D22EE">
          <w:rPr>
            <w:noProof/>
            <w:webHidden/>
            <w:sz w:val="20"/>
            <w:szCs w:val="18"/>
          </w:rPr>
          <w:t>22</w:t>
        </w:r>
        <w:r w:rsidRPr="007D22EE">
          <w:rPr>
            <w:noProof/>
            <w:webHidden/>
            <w:sz w:val="20"/>
            <w:szCs w:val="18"/>
          </w:rPr>
          <w:fldChar w:fldCharType="end"/>
        </w:r>
      </w:hyperlink>
    </w:p>
    <w:p w14:paraId="319B268D" w14:textId="465297CA"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2" w:history="1">
        <w:r w:rsidRPr="007D22EE">
          <w:rPr>
            <w:rStyle w:val="Hyperlink"/>
            <w:rFonts w:eastAsia="Arial"/>
            <w:noProof/>
            <w:spacing w:val="-4"/>
            <w:w w:val="99"/>
            <w:sz w:val="20"/>
            <w:szCs w:val="18"/>
            <w:lang w:bidi="en-GB"/>
          </w:rPr>
          <w:t>11.</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Terms of Service, Allowances and Payment of Members of the Board and Employees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_Toc229122172 \h </w:instrText>
        </w:r>
        <w:r w:rsidRPr="007D22EE">
          <w:rPr>
            <w:noProof/>
            <w:webHidden/>
            <w:sz w:val="20"/>
            <w:szCs w:val="18"/>
          </w:rPr>
        </w:r>
        <w:r w:rsidRPr="007D22EE">
          <w:rPr>
            <w:noProof/>
            <w:webHidden/>
            <w:sz w:val="20"/>
            <w:szCs w:val="18"/>
          </w:rPr>
          <w:fldChar w:fldCharType="separate"/>
        </w:r>
        <w:r w:rsidRPr="007D22EE">
          <w:rPr>
            <w:noProof/>
            <w:webHidden/>
            <w:sz w:val="20"/>
            <w:szCs w:val="18"/>
          </w:rPr>
          <w:t>34</w:t>
        </w:r>
        <w:r w:rsidRPr="007D22EE">
          <w:rPr>
            <w:noProof/>
            <w:webHidden/>
            <w:sz w:val="20"/>
            <w:szCs w:val="18"/>
          </w:rPr>
          <w:fldChar w:fldCharType="end"/>
        </w:r>
      </w:hyperlink>
    </w:p>
    <w:p w14:paraId="2822CAA3" w14:textId="3A3A080B"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3" w:history="1">
        <w:r w:rsidRPr="007D22EE">
          <w:rPr>
            <w:rStyle w:val="Hyperlink"/>
            <w:rFonts w:eastAsia="Arial"/>
            <w:noProof/>
            <w:spacing w:val="-4"/>
            <w:w w:val="99"/>
            <w:sz w:val="20"/>
            <w:szCs w:val="18"/>
            <w:lang w:bidi="en-GB"/>
          </w:rPr>
          <w:t>12.</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Terms of Service, Allowances and Payment of Members of the Board and Employees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_Toc229122173 \h </w:instrText>
        </w:r>
        <w:r w:rsidRPr="007D22EE">
          <w:rPr>
            <w:noProof/>
            <w:webHidden/>
            <w:sz w:val="20"/>
            <w:szCs w:val="18"/>
          </w:rPr>
        </w:r>
        <w:r w:rsidRPr="007D22EE">
          <w:rPr>
            <w:noProof/>
            <w:webHidden/>
            <w:sz w:val="20"/>
            <w:szCs w:val="18"/>
          </w:rPr>
          <w:fldChar w:fldCharType="separate"/>
        </w:r>
        <w:r w:rsidRPr="007D22EE">
          <w:rPr>
            <w:noProof/>
            <w:webHidden/>
            <w:sz w:val="20"/>
            <w:szCs w:val="18"/>
          </w:rPr>
          <w:t>37</w:t>
        </w:r>
        <w:r w:rsidRPr="007D22EE">
          <w:rPr>
            <w:noProof/>
            <w:webHidden/>
            <w:sz w:val="20"/>
            <w:szCs w:val="18"/>
          </w:rPr>
          <w:fldChar w:fldCharType="end"/>
        </w:r>
      </w:hyperlink>
    </w:p>
    <w:p w14:paraId="59C499C4" w14:textId="1C2E00A7"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4" w:history="1">
        <w:r w:rsidRPr="007D22EE">
          <w:rPr>
            <w:rStyle w:val="Hyperlink"/>
            <w:rFonts w:eastAsia="Arial"/>
            <w:noProof/>
            <w:spacing w:val="-4"/>
            <w:w w:val="99"/>
            <w:sz w:val="20"/>
            <w:szCs w:val="18"/>
            <w:lang w:bidi="en-GB"/>
          </w:rPr>
          <w:t>13.</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Wholly Owned Subsidiaries, Hosted Bodies, Partnerships and</w:t>
        </w:r>
        <w:r w:rsidRPr="007D22EE">
          <w:rPr>
            <w:rStyle w:val="Hyperlink"/>
            <w:rFonts w:ascii="Aptos" w:hAnsi="Aptos"/>
            <w:noProof/>
            <w:spacing w:val="-1"/>
            <w:sz w:val="20"/>
            <w:szCs w:val="18"/>
          </w:rPr>
          <w:t xml:space="preserve"> </w:t>
        </w:r>
        <w:r w:rsidRPr="007D22EE">
          <w:rPr>
            <w:rStyle w:val="Hyperlink"/>
            <w:rFonts w:ascii="Aptos" w:hAnsi="Aptos"/>
            <w:noProof/>
            <w:sz w:val="20"/>
            <w:szCs w:val="18"/>
          </w:rPr>
          <w:t>Collaborations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_Toc229122174 \h </w:instrText>
        </w:r>
        <w:r w:rsidRPr="007D22EE">
          <w:rPr>
            <w:noProof/>
            <w:webHidden/>
            <w:sz w:val="20"/>
            <w:szCs w:val="18"/>
          </w:rPr>
        </w:r>
        <w:r w:rsidRPr="007D22EE">
          <w:rPr>
            <w:noProof/>
            <w:webHidden/>
            <w:sz w:val="20"/>
            <w:szCs w:val="18"/>
          </w:rPr>
          <w:fldChar w:fldCharType="separate"/>
        </w:r>
        <w:r w:rsidRPr="007D22EE">
          <w:rPr>
            <w:noProof/>
            <w:webHidden/>
            <w:sz w:val="20"/>
            <w:szCs w:val="18"/>
          </w:rPr>
          <w:t>42</w:t>
        </w:r>
        <w:r w:rsidRPr="007D22EE">
          <w:rPr>
            <w:noProof/>
            <w:webHidden/>
            <w:sz w:val="20"/>
            <w:szCs w:val="18"/>
          </w:rPr>
          <w:fldChar w:fldCharType="end"/>
        </w:r>
      </w:hyperlink>
    </w:p>
    <w:p w14:paraId="664BEA23" w14:textId="28474631"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5" w:history="1">
        <w:r w:rsidRPr="007D22EE">
          <w:rPr>
            <w:rStyle w:val="Hyperlink"/>
            <w:rFonts w:eastAsia="Arial"/>
            <w:noProof/>
            <w:spacing w:val="-4"/>
            <w:w w:val="99"/>
            <w:sz w:val="20"/>
            <w:szCs w:val="18"/>
            <w:lang w:bidi="en-GB"/>
          </w:rPr>
          <w:t>14.</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External Borrowing, Public Dividend Capital and Investments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_Toc229122175 \h </w:instrText>
        </w:r>
        <w:r w:rsidRPr="007D22EE">
          <w:rPr>
            <w:noProof/>
            <w:webHidden/>
            <w:sz w:val="20"/>
            <w:szCs w:val="18"/>
          </w:rPr>
        </w:r>
        <w:r w:rsidRPr="007D22EE">
          <w:rPr>
            <w:noProof/>
            <w:webHidden/>
            <w:sz w:val="20"/>
            <w:szCs w:val="18"/>
          </w:rPr>
          <w:fldChar w:fldCharType="separate"/>
        </w:r>
        <w:r w:rsidRPr="007D22EE">
          <w:rPr>
            <w:noProof/>
            <w:webHidden/>
            <w:sz w:val="20"/>
            <w:szCs w:val="18"/>
          </w:rPr>
          <w:t>42</w:t>
        </w:r>
        <w:r w:rsidRPr="007D22EE">
          <w:rPr>
            <w:noProof/>
            <w:webHidden/>
            <w:sz w:val="20"/>
            <w:szCs w:val="18"/>
          </w:rPr>
          <w:fldChar w:fldCharType="end"/>
        </w:r>
      </w:hyperlink>
    </w:p>
    <w:p w14:paraId="09623D2D" w14:textId="66F56450"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6" w:history="1">
        <w:r w:rsidRPr="007D22EE">
          <w:rPr>
            <w:rStyle w:val="Hyperlink"/>
            <w:rFonts w:eastAsia="Arial"/>
            <w:noProof/>
            <w:spacing w:val="-4"/>
            <w:w w:val="99"/>
            <w:sz w:val="20"/>
            <w:szCs w:val="18"/>
            <w:lang w:bidi="en-GB"/>
          </w:rPr>
          <w:t>15.</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Capital Investment, Private Financing, Fixed Assets and Security of Assets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_Toc229122176 \h </w:instrText>
        </w:r>
        <w:r w:rsidRPr="007D22EE">
          <w:rPr>
            <w:noProof/>
            <w:webHidden/>
            <w:sz w:val="20"/>
            <w:szCs w:val="18"/>
          </w:rPr>
        </w:r>
        <w:r w:rsidRPr="007D22EE">
          <w:rPr>
            <w:noProof/>
            <w:webHidden/>
            <w:sz w:val="20"/>
            <w:szCs w:val="18"/>
          </w:rPr>
          <w:fldChar w:fldCharType="separate"/>
        </w:r>
        <w:r w:rsidRPr="007D22EE">
          <w:rPr>
            <w:noProof/>
            <w:webHidden/>
            <w:sz w:val="20"/>
            <w:szCs w:val="18"/>
          </w:rPr>
          <w:t>44</w:t>
        </w:r>
        <w:r w:rsidRPr="007D22EE">
          <w:rPr>
            <w:noProof/>
            <w:webHidden/>
            <w:sz w:val="20"/>
            <w:szCs w:val="18"/>
          </w:rPr>
          <w:fldChar w:fldCharType="end"/>
        </w:r>
      </w:hyperlink>
    </w:p>
    <w:p w14:paraId="18D18F83" w14:textId="42307DCE"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7" w:history="1">
        <w:r w:rsidRPr="007D22EE">
          <w:rPr>
            <w:rStyle w:val="Hyperlink"/>
            <w:rFonts w:eastAsia="Arial"/>
            <w:noProof/>
            <w:spacing w:val="-4"/>
            <w:w w:val="99"/>
            <w:sz w:val="20"/>
            <w:szCs w:val="18"/>
            <w:lang w:bidi="en-GB"/>
          </w:rPr>
          <w:t>16.</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Property (Land and Buildings)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_Toc229122177 \h </w:instrText>
        </w:r>
        <w:r w:rsidRPr="007D22EE">
          <w:rPr>
            <w:noProof/>
            <w:webHidden/>
            <w:sz w:val="20"/>
            <w:szCs w:val="18"/>
          </w:rPr>
        </w:r>
        <w:r w:rsidRPr="007D22EE">
          <w:rPr>
            <w:noProof/>
            <w:webHidden/>
            <w:sz w:val="20"/>
            <w:szCs w:val="18"/>
          </w:rPr>
          <w:fldChar w:fldCharType="separate"/>
        </w:r>
        <w:r w:rsidRPr="007D22EE">
          <w:rPr>
            <w:noProof/>
            <w:webHidden/>
            <w:sz w:val="20"/>
            <w:szCs w:val="18"/>
          </w:rPr>
          <w:t>47</w:t>
        </w:r>
        <w:r w:rsidRPr="007D22EE">
          <w:rPr>
            <w:noProof/>
            <w:webHidden/>
            <w:sz w:val="20"/>
            <w:szCs w:val="18"/>
          </w:rPr>
          <w:fldChar w:fldCharType="end"/>
        </w:r>
      </w:hyperlink>
    </w:p>
    <w:p w14:paraId="3A7B55DA" w14:textId="7C245901"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8" w:history="1">
        <w:r w:rsidRPr="007D22EE">
          <w:rPr>
            <w:rStyle w:val="Hyperlink"/>
            <w:rFonts w:eastAsia="Arial"/>
            <w:noProof/>
            <w:spacing w:val="-4"/>
            <w:w w:val="99"/>
            <w:sz w:val="20"/>
            <w:szCs w:val="18"/>
            <w:lang w:bidi="en-GB"/>
          </w:rPr>
          <w:t>17.</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Inventory and Receipt of Goods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_Toc229122178 \h </w:instrText>
        </w:r>
        <w:r w:rsidRPr="007D22EE">
          <w:rPr>
            <w:noProof/>
            <w:webHidden/>
            <w:sz w:val="20"/>
            <w:szCs w:val="18"/>
          </w:rPr>
        </w:r>
        <w:r w:rsidRPr="007D22EE">
          <w:rPr>
            <w:noProof/>
            <w:webHidden/>
            <w:sz w:val="20"/>
            <w:szCs w:val="18"/>
          </w:rPr>
          <w:fldChar w:fldCharType="separate"/>
        </w:r>
        <w:r w:rsidRPr="007D22EE">
          <w:rPr>
            <w:noProof/>
            <w:webHidden/>
            <w:sz w:val="20"/>
            <w:szCs w:val="18"/>
          </w:rPr>
          <w:t>48</w:t>
        </w:r>
        <w:r w:rsidRPr="007D22EE">
          <w:rPr>
            <w:noProof/>
            <w:webHidden/>
            <w:sz w:val="20"/>
            <w:szCs w:val="18"/>
          </w:rPr>
          <w:fldChar w:fldCharType="end"/>
        </w:r>
      </w:hyperlink>
    </w:p>
    <w:p w14:paraId="28996E0E" w14:textId="14CF9DD4"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79" w:history="1">
        <w:r w:rsidRPr="007D22EE">
          <w:rPr>
            <w:rStyle w:val="Hyperlink"/>
            <w:rFonts w:eastAsia="Arial"/>
            <w:noProof/>
            <w:spacing w:val="-4"/>
            <w:w w:val="99"/>
            <w:sz w:val="20"/>
            <w:szCs w:val="18"/>
            <w:lang w:bidi="en-GB"/>
          </w:rPr>
          <w:t>18.</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Disposals and Condemnations, Losses and Special Payments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_Toc229122179 \h </w:instrText>
        </w:r>
        <w:r w:rsidRPr="007D22EE">
          <w:rPr>
            <w:noProof/>
            <w:webHidden/>
            <w:sz w:val="20"/>
            <w:szCs w:val="18"/>
          </w:rPr>
        </w:r>
        <w:r w:rsidRPr="007D22EE">
          <w:rPr>
            <w:noProof/>
            <w:webHidden/>
            <w:sz w:val="20"/>
            <w:szCs w:val="18"/>
          </w:rPr>
          <w:fldChar w:fldCharType="separate"/>
        </w:r>
        <w:r w:rsidRPr="007D22EE">
          <w:rPr>
            <w:noProof/>
            <w:webHidden/>
            <w:sz w:val="20"/>
            <w:szCs w:val="18"/>
          </w:rPr>
          <w:t>50</w:t>
        </w:r>
        <w:r w:rsidRPr="007D22EE">
          <w:rPr>
            <w:noProof/>
            <w:webHidden/>
            <w:sz w:val="20"/>
            <w:szCs w:val="18"/>
          </w:rPr>
          <w:fldChar w:fldCharType="end"/>
        </w:r>
      </w:hyperlink>
    </w:p>
    <w:p w14:paraId="211FCB1B" w14:textId="538A0163"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0" w:history="1">
        <w:r w:rsidRPr="007D22EE">
          <w:rPr>
            <w:rStyle w:val="Hyperlink"/>
            <w:rFonts w:eastAsia="Arial"/>
            <w:noProof/>
            <w:spacing w:val="-4"/>
            <w:w w:val="99"/>
            <w:sz w:val="20"/>
            <w:szCs w:val="18"/>
            <w:lang w:bidi="en-GB"/>
          </w:rPr>
          <w:t>19.</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Information Technology</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_Toc229122180 \h </w:instrText>
        </w:r>
        <w:r w:rsidRPr="007D22EE">
          <w:rPr>
            <w:noProof/>
            <w:webHidden/>
            <w:sz w:val="20"/>
            <w:szCs w:val="18"/>
          </w:rPr>
        </w:r>
        <w:r w:rsidRPr="007D22EE">
          <w:rPr>
            <w:noProof/>
            <w:webHidden/>
            <w:sz w:val="20"/>
            <w:szCs w:val="18"/>
          </w:rPr>
          <w:fldChar w:fldCharType="separate"/>
        </w:r>
        <w:r w:rsidRPr="007D22EE">
          <w:rPr>
            <w:noProof/>
            <w:webHidden/>
            <w:sz w:val="20"/>
            <w:szCs w:val="18"/>
          </w:rPr>
          <w:t>52</w:t>
        </w:r>
        <w:r w:rsidRPr="007D22EE">
          <w:rPr>
            <w:noProof/>
            <w:webHidden/>
            <w:sz w:val="20"/>
            <w:szCs w:val="18"/>
          </w:rPr>
          <w:fldChar w:fldCharType="end"/>
        </w:r>
      </w:hyperlink>
    </w:p>
    <w:p w14:paraId="5BBF913D" w14:textId="49A8085E"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1" w:history="1">
        <w:r w:rsidRPr="007D22EE">
          <w:rPr>
            <w:rStyle w:val="Hyperlink"/>
            <w:rFonts w:eastAsia="Arial"/>
            <w:noProof/>
            <w:spacing w:val="-4"/>
            <w:w w:val="99"/>
            <w:sz w:val="20"/>
            <w:szCs w:val="18"/>
            <w:lang w:bidi="en-GB"/>
          </w:rPr>
          <w:t>20.</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Patients’ Property</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_Toc229122181 \h </w:instrText>
        </w:r>
        <w:r w:rsidRPr="007D22EE">
          <w:rPr>
            <w:noProof/>
            <w:webHidden/>
            <w:sz w:val="20"/>
            <w:szCs w:val="18"/>
          </w:rPr>
        </w:r>
        <w:r w:rsidRPr="007D22EE">
          <w:rPr>
            <w:noProof/>
            <w:webHidden/>
            <w:sz w:val="20"/>
            <w:szCs w:val="18"/>
          </w:rPr>
          <w:fldChar w:fldCharType="separate"/>
        </w:r>
        <w:r w:rsidRPr="007D22EE">
          <w:rPr>
            <w:noProof/>
            <w:webHidden/>
            <w:sz w:val="20"/>
            <w:szCs w:val="18"/>
          </w:rPr>
          <w:t>54</w:t>
        </w:r>
        <w:r w:rsidRPr="007D22EE">
          <w:rPr>
            <w:noProof/>
            <w:webHidden/>
            <w:sz w:val="20"/>
            <w:szCs w:val="18"/>
          </w:rPr>
          <w:fldChar w:fldCharType="end"/>
        </w:r>
      </w:hyperlink>
    </w:p>
    <w:p w14:paraId="5F33C778" w14:textId="517C31DA"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2" w:history="1">
        <w:r w:rsidRPr="007D22EE">
          <w:rPr>
            <w:rStyle w:val="Hyperlink"/>
            <w:rFonts w:eastAsia="Arial"/>
            <w:noProof/>
            <w:spacing w:val="-4"/>
            <w:w w:val="99"/>
            <w:sz w:val="20"/>
            <w:szCs w:val="18"/>
            <w:lang w:bidi="en-GB"/>
          </w:rPr>
          <w:t>21.</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Standard of Business Conduct</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_Toc229122182 \h </w:instrText>
        </w:r>
        <w:r w:rsidRPr="007D22EE">
          <w:rPr>
            <w:noProof/>
            <w:webHidden/>
            <w:sz w:val="20"/>
            <w:szCs w:val="18"/>
          </w:rPr>
        </w:r>
        <w:r w:rsidRPr="007D22EE">
          <w:rPr>
            <w:noProof/>
            <w:webHidden/>
            <w:sz w:val="20"/>
            <w:szCs w:val="18"/>
          </w:rPr>
          <w:fldChar w:fldCharType="separate"/>
        </w:r>
        <w:r w:rsidRPr="007D22EE">
          <w:rPr>
            <w:noProof/>
            <w:webHidden/>
            <w:sz w:val="20"/>
            <w:szCs w:val="18"/>
          </w:rPr>
          <w:t>55</w:t>
        </w:r>
        <w:r w:rsidRPr="007D22EE">
          <w:rPr>
            <w:noProof/>
            <w:webHidden/>
            <w:sz w:val="20"/>
            <w:szCs w:val="18"/>
          </w:rPr>
          <w:fldChar w:fldCharType="end"/>
        </w:r>
      </w:hyperlink>
    </w:p>
    <w:p w14:paraId="60783F87" w14:textId="78C81520"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3" w:history="1">
        <w:r w:rsidRPr="007D22EE">
          <w:rPr>
            <w:rStyle w:val="Hyperlink"/>
            <w:rFonts w:eastAsia="Arial"/>
            <w:noProof/>
            <w:spacing w:val="-4"/>
            <w:w w:val="99"/>
            <w:sz w:val="20"/>
            <w:szCs w:val="18"/>
            <w:lang w:bidi="en-GB"/>
          </w:rPr>
          <w:t>22.</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Freedom of Information and Information Requests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_Toc229122183 \h </w:instrText>
        </w:r>
        <w:r w:rsidRPr="007D22EE">
          <w:rPr>
            <w:noProof/>
            <w:webHidden/>
            <w:sz w:val="20"/>
            <w:szCs w:val="18"/>
          </w:rPr>
        </w:r>
        <w:r w:rsidRPr="007D22EE">
          <w:rPr>
            <w:noProof/>
            <w:webHidden/>
            <w:sz w:val="20"/>
            <w:szCs w:val="18"/>
          </w:rPr>
          <w:fldChar w:fldCharType="separate"/>
        </w:r>
        <w:r w:rsidRPr="007D22EE">
          <w:rPr>
            <w:noProof/>
            <w:webHidden/>
            <w:sz w:val="20"/>
            <w:szCs w:val="18"/>
          </w:rPr>
          <w:t>55</w:t>
        </w:r>
        <w:r w:rsidRPr="007D22EE">
          <w:rPr>
            <w:noProof/>
            <w:webHidden/>
            <w:sz w:val="20"/>
            <w:szCs w:val="18"/>
          </w:rPr>
          <w:fldChar w:fldCharType="end"/>
        </w:r>
      </w:hyperlink>
    </w:p>
    <w:p w14:paraId="0029FE54" w14:textId="49DAEFBB"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4" w:history="1">
        <w:r w:rsidRPr="007D22EE">
          <w:rPr>
            <w:rStyle w:val="Hyperlink"/>
            <w:rFonts w:eastAsia="Arial"/>
            <w:noProof/>
            <w:spacing w:val="-4"/>
            <w:w w:val="99"/>
            <w:sz w:val="20"/>
            <w:szCs w:val="18"/>
            <w:lang w:bidi="en-GB"/>
          </w:rPr>
          <w:t>23.</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Retention of Records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_Toc229122184 \h </w:instrText>
        </w:r>
        <w:r w:rsidRPr="007D22EE">
          <w:rPr>
            <w:noProof/>
            <w:webHidden/>
            <w:sz w:val="20"/>
            <w:szCs w:val="18"/>
          </w:rPr>
        </w:r>
        <w:r w:rsidRPr="007D22EE">
          <w:rPr>
            <w:noProof/>
            <w:webHidden/>
            <w:sz w:val="20"/>
            <w:szCs w:val="18"/>
          </w:rPr>
          <w:fldChar w:fldCharType="separate"/>
        </w:r>
        <w:r w:rsidRPr="007D22EE">
          <w:rPr>
            <w:noProof/>
            <w:webHidden/>
            <w:sz w:val="20"/>
            <w:szCs w:val="18"/>
          </w:rPr>
          <w:t>56</w:t>
        </w:r>
        <w:r w:rsidRPr="007D22EE">
          <w:rPr>
            <w:noProof/>
            <w:webHidden/>
            <w:sz w:val="20"/>
            <w:szCs w:val="18"/>
          </w:rPr>
          <w:fldChar w:fldCharType="end"/>
        </w:r>
      </w:hyperlink>
    </w:p>
    <w:p w14:paraId="660E9FA6" w14:textId="7BCC3835"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5" w:history="1">
        <w:r w:rsidRPr="007D22EE">
          <w:rPr>
            <w:rStyle w:val="Hyperlink"/>
            <w:rFonts w:eastAsia="Arial"/>
            <w:noProof/>
            <w:spacing w:val="-4"/>
            <w:w w:val="99"/>
            <w:sz w:val="20"/>
            <w:szCs w:val="18"/>
            <w:lang w:bidi="en-GB"/>
          </w:rPr>
          <w:t>24.</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Risk Management and Insurance</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_Toc229122185 \h </w:instrText>
        </w:r>
        <w:r w:rsidRPr="007D22EE">
          <w:rPr>
            <w:noProof/>
            <w:webHidden/>
            <w:sz w:val="20"/>
            <w:szCs w:val="18"/>
          </w:rPr>
        </w:r>
        <w:r w:rsidRPr="007D22EE">
          <w:rPr>
            <w:noProof/>
            <w:webHidden/>
            <w:sz w:val="20"/>
            <w:szCs w:val="18"/>
          </w:rPr>
          <w:fldChar w:fldCharType="separate"/>
        </w:r>
        <w:r w:rsidRPr="007D22EE">
          <w:rPr>
            <w:noProof/>
            <w:webHidden/>
            <w:sz w:val="20"/>
            <w:szCs w:val="18"/>
          </w:rPr>
          <w:t>56</w:t>
        </w:r>
        <w:r w:rsidRPr="007D22EE">
          <w:rPr>
            <w:noProof/>
            <w:webHidden/>
            <w:sz w:val="20"/>
            <w:szCs w:val="18"/>
          </w:rPr>
          <w:fldChar w:fldCharType="end"/>
        </w:r>
      </w:hyperlink>
    </w:p>
    <w:p w14:paraId="5A0F99EB" w14:textId="4F60918B"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6" w:history="1">
        <w:r w:rsidRPr="007D22EE">
          <w:rPr>
            <w:rStyle w:val="Hyperlink"/>
            <w:rFonts w:eastAsia="Arial"/>
            <w:noProof/>
            <w:spacing w:val="-4"/>
            <w:w w:val="99"/>
            <w:sz w:val="20"/>
            <w:szCs w:val="18"/>
            <w:lang w:bidi="en-GB"/>
          </w:rPr>
          <w:t>25.</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Staff Expenses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_Toc229122186 \h </w:instrText>
        </w:r>
        <w:r w:rsidRPr="007D22EE">
          <w:rPr>
            <w:noProof/>
            <w:webHidden/>
            <w:sz w:val="20"/>
            <w:szCs w:val="18"/>
          </w:rPr>
        </w:r>
        <w:r w:rsidRPr="007D22EE">
          <w:rPr>
            <w:noProof/>
            <w:webHidden/>
            <w:sz w:val="20"/>
            <w:szCs w:val="18"/>
          </w:rPr>
          <w:fldChar w:fldCharType="separate"/>
        </w:r>
        <w:r w:rsidRPr="007D22EE">
          <w:rPr>
            <w:noProof/>
            <w:webHidden/>
            <w:sz w:val="20"/>
            <w:szCs w:val="18"/>
          </w:rPr>
          <w:t>57</w:t>
        </w:r>
        <w:r w:rsidRPr="007D22EE">
          <w:rPr>
            <w:noProof/>
            <w:webHidden/>
            <w:sz w:val="20"/>
            <w:szCs w:val="18"/>
          </w:rPr>
          <w:fldChar w:fldCharType="end"/>
        </w:r>
      </w:hyperlink>
    </w:p>
    <w:p w14:paraId="2390A2D7" w14:textId="41C9B245"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7" w:history="1">
        <w:r w:rsidRPr="007D22EE">
          <w:rPr>
            <w:rStyle w:val="Hyperlink"/>
            <w:rFonts w:eastAsia="Arial"/>
            <w:noProof/>
            <w:spacing w:val="-4"/>
            <w:w w:val="99"/>
            <w:sz w:val="20"/>
            <w:szCs w:val="18"/>
            <w:lang w:bidi="en-GB"/>
          </w:rPr>
          <w:t>26.</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Credit finance Arrangements including Leasing Commitments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_Toc229122187 \h </w:instrText>
        </w:r>
        <w:r w:rsidRPr="007D22EE">
          <w:rPr>
            <w:noProof/>
            <w:webHidden/>
            <w:sz w:val="20"/>
            <w:szCs w:val="18"/>
          </w:rPr>
        </w:r>
        <w:r w:rsidRPr="007D22EE">
          <w:rPr>
            <w:noProof/>
            <w:webHidden/>
            <w:sz w:val="20"/>
            <w:szCs w:val="18"/>
          </w:rPr>
          <w:fldChar w:fldCharType="separate"/>
        </w:r>
        <w:r w:rsidRPr="007D22EE">
          <w:rPr>
            <w:noProof/>
            <w:webHidden/>
            <w:sz w:val="20"/>
            <w:szCs w:val="18"/>
          </w:rPr>
          <w:t>58</w:t>
        </w:r>
        <w:r w:rsidRPr="007D22EE">
          <w:rPr>
            <w:noProof/>
            <w:webHidden/>
            <w:sz w:val="20"/>
            <w:szCs w:val="18"/>
          </w:rPr>
          <w:fldChar w:fldCharType="end"/>
        </w:r>
      </w:hyperlink>
    </w:p>
    <w:p w14:paraId="7EC3DD1B" w14:textId="41016DC6"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8" w:history="1">
        <w:r w:rsidRPr="007D22EE">
          <w:rPr>
            <w:rStyle w:val="Hyperlink"/>
            <w:rFonts w:eastAsia="Arial"/>
            <w:noProof/>
            <w:spacing w:val="-4"/>
            <w:w w:val="99"/>
            <w:sz w:val="20"/>
            <w:szCs w:val="18"/>
            <w:lang w:bidi="en-GB"/>
          </w:rPr>
          <w:t>27.</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Charitable Funds Held on Trust</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_Toc229122188 \h </w:instrText>
        </w:r>
        <w:r w:rsidRPr="007D22EE">
          <w:rPr>
            <w:noProof/>
            <w:webHidden/>
            <w:sz w:val="20"/>
            <w:szCs w:val="18"/>
          </w:rPr>
        </w:r>
        <w:r w:rsidRPr="007D22EE">
          <w:rPr>
            <w:noProof/>
            <w:webHidden/>
            <w:sz w:val="20"/>
            <w:szCs w:val="18"/>
          </w:rPr>
          <w:fldChar w:fldCharType="separate"/>
        </w:r>
        <w:r w:rsidRPr="007D22EE">
          <w:rPr>
            <w:noProof/>
            <w:webHidden/>
            <w:sz w:val="20"/>
            <w:szCs w:val="18"/>
          </w:rPr>
          <w:t>58</w:t>
        </w:r>
        <w:r w:rsidRPr="007D22EE">
          <w:rPr>
            <w:noProof/>
            <w:webHidden/>
            <w:sz w:val="20"/>
            <w:szCs w:val="18"/>
          </w:rPr>
          <w:fldChar w:fldCharType="end"/>
        </w:r>
      </w:hyperlink>
    </w:p>
    <w:p w14:paraId="3B064E31" w14:textId="32EF88E1"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89" w:history="1">
        <w:r w:rsidRPr="007D22EE">
          <w:rPr>
            <w:rStyle w:val="Hyperlink"/>
            <w:rFonts w:eastAsia="Arial"/>
            <w:noProof/>
            <w:spacing w:val="-4"/>
            <w:w w:val="99"/>
            <w:sz w:val="20"/>
            <w:szCs w:val="18"/>
            <w:lang w:bidi="en-GB"/>
          </w:rPr>
          <w:t>28.</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Intellectual Property</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_Toc229122189 \h </w:instrText>
        </w:r>
        <w:r w:rsidRPr="007D22EE">
          <w:rPr>
            <w:noProof/>
            <w:webHidden/>
            <w:sz w:val="20"/>
            <w:szCs w:val="18"/>
          </w:rPr>
        </w:r>
        <w:r w:rsidRPr="007D22EE">
          <w:rPr>
            <w:noProof/>
            <w:webHidden/>
            <w:sz w:val="20"/>
            <w:szCs w:val="18"/>
          </w:rPr>
          <w:fldChar w:fldCharType="separate"/>
        </w:r>
        <w:r w:rsidRPr="007D22EE">
          <w:rPr>
            <w:noProof/>
            <w:webHidden/>
            <w:sz w:val="20"/>
            <w:szCs w:val="18"/>
          </w:rPr>
          <w:t>63</w:t>
        </w:r>
        <w:r w:rsidRPr="007D22EE">
          <w:rPr>
            <w:noProof/>
            <w:webHidden/>
            <w:sz w:val="20"/>
            <w:szCs w:val="18"/>
          </w:rPr>
          <w:fldChar w:fldCharType="end"/>
        </w:r>
      </w:hyperlink>
    </w:p>
    <w:p w14:paraId="7BF29187" w14:textId="30138B33"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90" w:history="1">
        <w:r w:rsidRPr="007D22EE">
          <w:rPr>
            <w:rStyle w:val="Hyperlink"/>
            <w:rFonts w:eastAsia="Arial"/>
            <w:noProof/>
            <w:spacing w:val="-4"/>
            <w:w w:val="99"/>
            <w:sz w:val="20"/>
            <w:szCs w:val="18"/>
            <w:lang w:bidi="en-GB"/>
          </w:rPr>
          <w:t>29.</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Monitoring Compliance</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_Toc229122190 \h </w:instrText>
        </w:r>
        <w:r w:rsidRPr="007D22EE">
          <w:rPr>
            <w:noProof/>
            <w:webHidden/>
            <w:sz w:val="20"/>
            <w:szCs w:val="18"/>
          </w:rPr>
        </w:r>
        <w:r w:rsidRPr="007D22EE">
          <w:rPr>
            <w:noProof/>
            <w:webHidden/>
            <w:sz w:val="20"/>
            <w:szCs w:val="18"/>
          </w:rPr>
          <w:fldChar w:fldCharType="separate"/>
        </w:r>
        <w:r w:rsidRPr="007D22EE">
          <w:rPr>
            <w:noProof/>
            <w:webHidden/>
            <w:sz w:val="20"/>
            <w:szCs w:val="18"/>
          </w:rPr>
          <w:t>65</w:t>
        </w:r>
        <w:r w:rsidRPr="007D22EE">
          <w:rPr>
            <w:noProof/>
            <w:webHidden/>
            <w:sz w:val="20"/>
            <w:szCs w:val="18"/>
          </w:rPr>
          <w:fldChar w:fldCharType="end"/>
        </w:r>
      </w:hyperlink>
    </w:p>
    <w:p w14:paraId="23C5DF2E" w14:textId="5D9C97CD"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91" w:history="1">
        <w:r w:rsidRPr="007D22EE">
          <w:rPr>
            <w:rStyle w:val="Hyperlink"/>
            <w:rFonts w:eastAsia="Arial"/>
            <w:noProof/>
            <w:spacing w:val="-4"/>
            <w:w w:val="99"/>
            <w:sz w:val="20"/>
            <w:szCs w:val="18"/>
            <w:lang w:bidi="en-GB"/>
          </w:rPr>
          <w:t>30.</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Review</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_Toc229122191 \h </w:instrText>
        </w:r>
        <w:r w:rsidRPr="007D22EE">
          <w:rPr>
            <w:noProof/>
            <w:webHidden/>
            <w:sz w:val="20"/>
            <w:szCs w:val="18"/>
          </w:rPr>
        </w:r>
        <w:r w:rsidRPr="007D22EE">
          <w:rPr>
            <w:noProof/>
            <w:webHidden/>
            <w:sz w:val="20"/>
            <w:szCs w:val="18"/>
          </w:rPr>
          <w:fldChar w:fldCharType="separate"/>
        </w:r>
        <w:r w:rsidRPr="007D22EE">
          <w:rPr>
            <w:noProof/>
            <w:webHidden/>
            <w:sz w:val="20"/>
            <w:szCs w:val="18"/>
          </w:rPr>
          <w:t>65</w:t>
        </w:r>
        <w:r w:rsidRPr="007D22EE">
          <w:rPr>
            <w:noProof/>
            <w:webHidden/>
            <w:sz w:val="20"/>
            <w:szCs w:val="18"/>
          </w:rPr>
          <w:fldChar w:fldCharType="end"/>
        </w:r>
      </w:hyperlink>
    </w:p>
    <w:p w14:paraId="790FBA5B" w14:textId="3A8FB37D"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92" w:history="1">
        <w:r w:rsidRPr="007D22EE">
          <w:rPr>
            <w:rStyle w:val="Hyperlink"/>
            <w:rFonts w:eastAsia="Arial"/>
            <w:noProof/>
            <w:spacing w:val="-4"/>
            <w:w w:val="99"/>
            <w:sz w:val="20"/>
            <w:szCs w:val="18"/>
            <w:lang w:bidi="en-GB"/>
          </w:rPr>
          <w:t>31.</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Training</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_Toc229122192 \h </w:instrText>
        </w:r>
        <w:r w:rsidRPr="007D22EE">
          <w:rPr>
            <w:noProof/>
            <w:webHidden/>
            <w:sz w:val="20"/>
            <w:szCs w:val="18"/>
          </w:rPr>
        </w:r>
        <w:r w:rsidRPr="007D22EE">
          <w:rPr>
            <w:noProof/>
            <w:webHidden/>
            <w:sz w:val="20"/>
            <w:szCs w:val="18"/>
          </w:rPr>
          <w:fldChar w:fldCharType="separate"/>
        </w:r>
        <w:r w:rsidRPr="007D22EE">
          <w:rPr>
            <w:noProof/>
            <w:webHidden/>
            <w:sz w:val="20"/>
            <w:szCs w:val="18"/>
          </w:rPr>
          <w:t>66</w:t>
        </w:r>
        <w:r w:rsidRPr="007D22EE">
          <w:rPr>
            <w:noProof/>
            <w:webHidden/>
            <w:sz w:val="20"/>
            <w:szCs w:val="18"/>
          </w:rPr>
          <w:fldChar w:fldCharType="end"/>
        </w:r>
      </w:hyperlink>
    </w:p>
    <w:p w14:paraId="6B6D1C4F" w14:textId="424C7015" w:rsidR="007D22EE" w:rsidRPr="007D22EE" w:rsidRDefault="007D22EE">
      <w:pPr>
        <w:pStyle w:val="TOC1"/>
        <w:tabs>
          <w:tab w:val="left" w:pos="567"/>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93" w:history="1">
        <w:r w:rsidRPr="007D22EE">
          <w:rPr>
            <w:rStyle w:val="Hyperlink"/>
            <w:rFonts w:eastAsia="Arial"/>
            <w:noProof/>
            <w:spacing w:val="-4"/>
            <w:w w:val="99"/>
            <w:sz w:val="20"/>
            <w:szCs w:val="18"/>
            <w:lang w:bidi="en-GB"/>
          </w:rPr>
          <w:t>32.</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Definitions of Terms Used</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_Toc229122193 \h </w:instrText>
        </w:r>
        <w:r w:rsidRPr="007D22EE">
          <w:rPr>
            <w:noProof/>
            <w:webHidden/>
            <w:sz w:val="20"/>
            <w:szCs w:val="18"/>
          </w:rPr>
        </w:r>
        <w:r w:rsidRPr="007D22EE">
          <w:rPr>
            <w:noProof/>
            <w:webHidden/>
            <w:sz w:val="20"/>
            <w:szCs w:val="18"/>
          </w:rPr>
          <w:fldChar w:fldCharType="separate"/>
        </w:r>
        <w:r w:rsidRPr="007D22EE">
          <w:rPr>
            <w:noProof/>
            <w:webHidden/>
            <w:sz w:val="20"/>
            <w:szCs w:val="18"/>
          </w:rPr>
          <w:t>66</w:t>
        </w:r>
        <w:r w:rsidRPr="007D22EE">
          <w:rPr>
            <w:noProof/>
            <w:webHidden/>
            <w:sz w:val="20"/>
            <w:szCs w:val="18"/>
          </w:rPr>
          <w:fldChar w:fldCharType="end"/>
        </w:r>
      </w:hyperlink>
    </w:p>
    <w:p w14:paraId="53E3E83A" w14:textId="59E17E45" w:rsidR="007D22EE" w:rsidRPr="007D22EE" w:rsidRDefault="007D22EE">
      <w:pPr>
        <w:pStyle w:val="TOC1"/>
        <w:tabs>
          <w:tab w:val="left" w:pos="1440"/>
          <w:tab w:val="right" w:leader="dot" w:pos="9593"/>
        </w:tabs>
        <w:rPr>
          <w:rFonts w:asciiTheme="minorHAnsi" w:eastAsiaTheme="minorEastAsia" w:hAnsiTheme="minorHAnsi" w:cstheme="minorBidi"/>
          <w:b w:val="0"/>
          <w:bCs w:val="0"/>
          <w:i w:val="0"/>
          <w:iCs w:val="0"/>
          <w:noProof/>
          <w:kern w:val="2"/>
          <w:szCs w:val="22"/>
          <w:lang w:val="en-US" w:eastAsia="en-US"/>
          <w14:ligatures w14:val="standardContextual"/>
        </w:rPr>
      </w:pPr>
      <w:hyperlink w:anchor="_Toc229122194" w:history="1">
        <w:r w:rsidRPr="007D22EE">
          <w:rPr>
            <w:rStyle w:val="Hyperlink"/>
            <w:rFonts w:ascii="Aptos" w:hAnsi="Aptos"/>
            <w:noProof/>
            <w:sz w:val="20"/>
            <w:szCs w:val="18"/>
          </w:rPr>
          <w:t>Appendix 1:</w:t>
        </w:r>
        <w:r w:rsidRPr="007D22EE">
          <w:rPr>
            <w:rFonts w:asciiTheme="minorHAnsi" w:eastAsiaTheme="minorEastAsia" w:hAnsiTheme="minorHAnsi" w:cstheme="minorBidi"/>
            <w:b w:val="0"/>
            <w:bCs w:val="0"/>
            <w:i w:val="0"/>
            <w:iCs w:val="0"/>
            <w:noProof/>
            <w:kern w:val="2"/>
            <w:szCs w:val="22"/>
            <w:lang w:val="en-US" w:eastAsia="en-US"/>
            <w14:ligatures w14:val="standardContextual"/>
          </w:rPr>
          <w:tab/>
        </w:r>
        <w:r w:rsidRPr="007D22EE">
          <w:rPr>
            <w:rStyle w:val="Hyperlink"/>
            <w:rFonts w:ascii="Aptos" w:hAnsi="Aptos"/>
            <w:noProof/>
            <w:sz w:val="20"/>
            <w:szCs w:val="18"/>
          </w:rPr>
          <w:t>Authorisation Limits</w:t>
        </w:r>
        <w:r w:rsidRPr="007D22EE">
          <w:rPr>
            <w:noProof/>
            <w:webHidden/>
            <w:sz w:val="20"/>
            <w:szCs w:val="18"/>
          </w:rPr>
          <w:tab/>
        </w:r>
        <w:r w:rsidRPr="007D22EE">
          <w:rPr>
            <w:noProof/>
            <w:webHidden/>
            <w:sz w:val="20"/>
            <w:szCs w:val="18"/>
          </w:rPr>
          <w:fldChar w:fldCharType="begin"/>
        </w:r>
        <w:r w:rsidRPr="007D22EE">
          <w:rPr>
            <w:noProof/>
            <w:webHidden/>
            <w:sz w:val="20"/>
            <w:szCs w:val="18"/>
          </w:rPr>
          <w:instrText xml:space="preserve"> PAGEREF _Toc229122194 \h </w:instrText>
        </w:r>
        <w:r w:rsidRPr="007D22EE">
          <w:rPr>
            <w:noProof/>
            <w:webHidden/>
            <w:sz w:val="20"/>
            <w:szCs w:val="18"/>
          </w:rPr>
        </w:r>
        <w:r w:rsidRPr="007D22EE">
          <w:rPr>
            <w:noProof/>
            <w:webHidden/>
            <w:sz w:val="20"/>
            <w:szCs w:val="18"/>
          </w:rPr>
          <w:fldChar w:fldCharType="separate"/>
        </w:r>
        <w:r w:rsidRPr="007D22EE">
          <w:rPr>
            <w:noProof/>
            <w:webHidden/>
            <w:sz w:val="20"/>
            <w:szCs w:val="18"/>
          </w:rPr>
          <w:t>70</w:t>
        </w:r>
        <w:r w:rsidRPr="007D22EE">
          <w:rPr>
            <w:noProof/>
            <w:webHidden/>
            <w:sz w:val="20"/>
            <w:szCs w:val="18"/>
          </w:rPr>
          <w:fldChar w:fldCharType="end"/>
        </w:r>
      </w:hyperlink>
    </w:p>
    <w:p w14:paraId="4106D21D" w14:textId="6950D7B4" w:rsidR="00F645E9" w:rsidRPr="004C3AAC" w:rsidRDefault="00F645E9" w:rsidP="00405EFF">
      <w:pPr>
        <w:jc w:val="both"/>
        <w:rPr>
          <w:rFonts w:ascii="Aptos" w:hAnsi="Aptos" w:cs="Arial"/>
        </w:rPr>
      </w:pPr>
      <w:r w:rsidRPr="007D22EE">
        <w:rPr>
          <w:rFonts w:asciiTheme="minorHAnsi" w:hAnsiTheme="minorHAnsi" w:cs="Arial"/>
          <w:sz w:val="18"/>
          <w:szCs w:val="18"/>
        </w:rPr>
        <w:fldChar w:fldCharType="end"/>
      </w:r>
    </w:p>
    <w:p w14:paraId="3DB78764" w14:textId="77777777" w:rsidR="003B62B6" w:rsidRPr="004C3AAC" w:rsidRDefault="004C3AAC" w:rsidP="00405EFF">
      <w:pPr>
        <w:jc w:val="both"/>
        <w:rPr>
          <w:rFonts w:ascii="Aptos" w:hAnsi="Aptos" w:cs="Arial"/>
          <w:b/>
          <w:szCs w:val="24"/>
        </w:rPr>
      </w:pPr>
      <w:r w:rsidRPr="004C3AAC">
        <w:rPr>
          <w:rFonts w:ascii="Aptos" w:hAnsi="Aptos" w:cs="Arial"/>
          <w:b/>
          <w:szCs w:val="24"/>
        </w:rPr>
        <w:br w:type="page"/>
      </w:r>
    </w:p>
    <w:p w14:paraId="554202B0" w14:textId="77777777" w:rsidR="003B62B6" w:rsidRPr="004C3AAC" w:rsidRDefault="003B62B6" w:rsidP="0014033A">
      <w:pPr>
        <w:pStyle w:val="Heading1"/>
      </w:pPr>
      <w:bookmarkStart w:id="2" w:name="_Toc225944782"/>
      <w:bookmarkStart w:id="3" w:name="_Toc225955102"/>
      <w:bookmarkStart w:id="4" w:name="_Toc229122162"/>
      <w:r w:rsidRPr="004C3AAC">
        <w:lastRenderedPageBreak/>
        <w:t>Policy Summary</w:t>
      </w:r>
      <w:bookmarkEnd w:id="2"/>
      <w:bookmarkEnd w:id="3"/>
      <w:bookmarkEnd w:id="4"/>
    </w:p>
    <w:p w14:paraId="606DF25A" w14:textId="77777777" w:rsidR="003B62B6" w:rsidRPr="004C3AAC" w:rsidRDefault="003B62B6" w:rsidP="00405EFF">
      <w:pPr>
        <w:jc w:val="both"/>
        <w:rPr>
          <w:rFonts w:ascii="Aptos" w:hAnsi="Aptos" w:cs="Arial"/>
        </w:rPr>
      </w:pPr>
    </w:p>
    <w:p w14:paraId="74F74D6B" w14:textId="0C04B9B2" w:rsidR="0083201B" w:rsidRPr="004C3AAC" w:rsidRDefault="00936449" w:rsidP="00405EFF">
      <w:pPr>
        <w:widowControl w:val="0"/>
        <w:numPr>
          <w:ilvl w:val="1"/>
          <w:numId w:val="4"/>
        </w:numPr>
        <w:autoSpaceDE w:val="0"/>
        <w:autoSpaceDN w:val="0"/>
        <w:spacing w:before="93"/>
        <w:ind w:left="360" w:hanging="360"/>
        <w:jc w:val="both"/>
        <w:rPr>
          <w:rFonts w:ascii="Aptos" w:eastAsia="Arial" w:hAnsi="Aptos" w:cs="Arial"/>
          <w:color w:val="C00000"/>
          <w:szCs w:val="24"/>
          <w:lang w:bidi="en-GB"/>
        </w:rPr>
      </w:pPr>
      <w:r w:rsidRPr="00936449">
        <w:rPr>
          <w:rFonts w:ascii="Aptos" w:eastAsia="Arial" w:hAnsi="Aptos" w:cs="Arial"/>
          <w:szCs w:val="24"/>
          <w:lang w:bidi="en-GB"/>
        </w:rPr>
        <w:t>Salisbury NHS Foundation Trust</w:t>
      </w:r>
      <w:r w:rsidR="0083201B" w:rsidRPr="00936449">
        <w:rPr>
          <w:rFonts w:ascii="Aptos" w:eastAsia="Arial" w:hAnsi="Aptos" w:cs="Arial"/>
          <w:szCs w:val="24"/>
          <w:lang w:bidi="en-GB"/>
        </w:rPr>
        <w:t xml:space="preserve"> (the "Trust") was authorised as an NHS Foundation Trust by </w:t>
      </w:r>
      <w:r w:rsidR="00957BE2" w:rsidRPr="00936449">
        <w:rPr>
          <w:rFonts w:ascii="Aptos" w:eastAsia="Arial" w:hAnsi="Aptos" w:cs="Arial"/>
          <w:szCs w:val="24"/>
          <w:lang w:bidi="en-GB"/>
        </w:rPr>
        <w:t>NHS England</w:t>
      </w:r>
      <w:r w:rsidR="0083201B" w:rsidRPr="00936449">
        <w:rPr>
          <w:rFonts w:ascii="Aptos" w:eastAsia="Arial" w:hAnsi="Aptos" w:cs="Arial"/>
          <w:szCs w:val="24"/>
          <w:lang w:bidi="en-GB"/>
        </w:rPr>
        <w:t xml:space="preserve">, the Independent </w:t>
      </w:r>
      <w:r w:rsidR="0083201B" w:rsidRPr="004C3AAC">
        <w:rPr>
          <w:rFonts w:ascii="Aptos" w:eastAsia="Arial" w:hAnsi="Aptos" w:cs="Arial"/>
          <w:szCs w:val="24"/>
          <w:lang w:bidi="en-GB"/>
        </w:rPr>
        <w:t>Regulator of NHS Foundation Trusts pursuant to the National Health Service Act 2006</w:t>
      </w:r>
      <w:r w:rsidR="0083201B" w:rsidRPr="004C3AAC">
        <w:rPr>
          <w:rFonts w:ascii="Aptos" w:eastAsia="Arial" w:hAnsi="Aptos" w:cs="Arial"/>
          <w:spacing w:val="-32"/>
          <w:szCs w:val="24"/>
          <w:lang w:bidi="en-GB"/>
        </w:rPr>
        <w:t xml:space="preserve"> </w:t>
      </w:r>
      <w:r w:rsidR="0083201B" w:rsidRPr="004C3AAC">
        <w:rPr>
          <w:rFonts w:ascii="Aptos" w:eastAsia="Arial" w:hAnsi="Aptos" w:cs="Arial"/>
          <w:szCs w:val="24"/>
          <w:lang w:bidi="en-GB"/>
        </w:rPr>
        <w:t xml:space="preserve">(the “NHS 2006 Act” or “2006 Act”) </w:t>
      </w:r>
      <w:r w:rsidR="0083201B" w:rsidRPr="00000AA7">
        <w:rPr>
          <w:rFonts w:ascii="Aptos" w:eastAsia="Arial" w:hAnsi="Aptos" w:cs="Arial"/>
          <w:szCs w:val="24"/>
          <w:lang w:bidi="en-GB"/>
        </w:rPr>
        <w:t xml:space="preserve">on </w:t>
      </w:r>
      <w:r w:rsidR="00000AA7" w:rsidRPr="00000AA7">
        <w:rPr>
          <w:rFonts w:ascii="Aptos" w:eastAsia="Arial" w:hAnsi="Aptos" w:cs="Arial"/>
          <w:szCs w:val="24"/>
          <w:lang w:bidi="en-GB"/>
        </w:rPr>
        <w:t>1</w:t>
      </w:r>
      <w:r w:rsidR="00000AA7" w:rsidRPr="00000AA7">
        <w:rPr>
          <w:rFonts w:ascii="Aptos" w:eastAsia="Arial" w:hAnsi="Aptos" w:cs="Arial"/>
          <w:szCs w:val="24"/>
          <w:vertAlign w:val="superscript"/>
          <w:lang w:bidi="en-GB"/>
        </w:rPr>
        <w:t>st</w:t>
      </w:r>
      <w:r w:rsidR="00000AA7" w:rsidRPr="00000AA7">
        <w:rPr>
          <w:rFonts w:ascii="Aptos" w:eastAsia="Arial" w:hAnsi="Aptos" w:cs="Arial"/>
          <w:szCs w:val="24"/>
          <w:lang w:bidi="en-GB"/>
        </w:rPr>
        <w:t xml:space="preserve"> June 2006.</w:t>
      </w:r>
    </w:p>
    <w:p w14:paraId="4E620332" w14:textId="77777777" w:rsidR="0083201B" w:rsidRPr="004C3AAC" w:rsidRDefault="0083201B" w:rsidP="00405EFF">
      <w:pPr>
        <w:widowControl w:val="0"/>
        <w:autoSpaceDE w:val="0"/>
        <w:autoSpaceDN w:val="0"/>
        <w:jc w:val="both"/>
        <w:rPr>
          <w:rFonts w:ascii="Aptos" w:eastAsia="Arial" w:hAnsi="Aptos" w:cs="Arial"/>
          <w:szCs w:val="24"/>
          <w:lang w:bidi="en-GB"/>
        </w:rPr>
      </w:pPr>
    </w:p>
    <w:p w14:paraId="1DA328E5" w14:textId="028FD987" w:rsidR="0083201B" w:rsidRPr="002427D5" w:rsidRDefault="0083201B" w:rsidP="00974881">
      <w:pPr>
        <w:widowControl w:val="0"/>
        <w:numPr>
          <w:ilvl w:val="1"/>
          <w:numId w:val="4"/>
        </w:numPr>
        <w:autoSpaceDE w:val="0"/>
        <w:autoSpaceDN w:val="0"/>
        <w:ind w:left="360" w:hanging="360"/>
        <w:jc w:val="both"/>
        <w:rPr>
          <w:rFonts w:ascii="Aptos" w:eastAsia="Arial" w:hAnsi="Aptos" w:cs="Arial"/>
          <w:szCs w:val="24"/>
          <w:lang w:bidi="en-GB"/>
        </w:rPr>
      </w:pPr>
      <w:r w:rsidRPr="002427D5">
        <w:rPr>
          <w:rFonts w:ascii="Aptos" w:eastAsia="Arial" w:hAnsi="Aptos" w:cs="Arial"/>
          <w:szCs w:val="24"/>
          <w:lang w:bidi="en-GB"/>
        </w:rPr>
        <w:t>These Standing Financial Instructions (SFIs) are issued for the regulation of the conduct of its members and officers in relation to all financial matters</w:t>
      </w:r>
      <w:r w:rsidRPr="002427D5">
        <w:rPr>
          <w:rFonts w:ascii="Aptos" w:eastAsia="Arial" w:hAnsi="Aptos" w:cs="Arial"/>
          <w:spacing w:val="-29"/>
          <w:szCs w:val="24"/>
          <w:lang w:bidi="en-GB"/>
        </w:rPr>
        <w:t xml:space="preserve"> </w:t>
      </w:r>
      <w:r w:rsidRPr="002427D5">
        <w:rPr>
          <w:rFonts w:ascii="Aptos" w:eastAsia="Arial" w:hAnsi="Aptos" w:cs="Arial"/>
          <w:szCs w:val="24"/>
          <w:lang w:bidi="en-GB"/>
        </w:rPr>
        <w:t>with which they are concerned. They shall have effect, as if incorporated in</w:t>
      </w:r>
      <w:r w:rsidRPr="002427D5">
        <w:rPr>
          <w:rFonts w:ascii="Aptos" w:eastAsia="Arial" w:hAnsi="Aptos" w:cs="Arial"/>
          <w:spacing w:val="-23"/>
          <w:szCs w:val="24"/>
          <w:lang w:bidi="en-GB"/>
        </w:rPr>
        <w:t xml:space="preserve"> </w:t>
      </w:r>
      <w:r w:rsidRPr="002427D5">
        <w:rPr>
          <w:rFonts w:ascii="Aptos" w:eastAsia="Arial" w:hAnsi="Aptos" w:cs="Arial"/>
          <w:szCs w:val="24"/>
          <w:lang w:bidi="en-GB"/>
        </w:rPr>
        <w:t>the</w:t>
      </w:r>
      <w:r w:rsidR="002427D5">
        <w:rPr>
          <w:rFonts w:ascii="Aptos" w:eastAsia="Arial" w:hAnsi="Aptos" w:cs="Arial"/>
          <w:szCs w:val="24"/>
          <w:lang w:bidi="en-GB"/>
        </w:rPr>
        <w:t xml:space="preserve"> </w:t>
      </w:r>
      <w:r w:rsidRPr="002427D5">
        <w:rPr>
          <w:rFonts w:ascii="Aptos" w:eastAsia="Arial" w:hAnsi="Aptos" w:cs="Arial"/>
          <w:szCs w:val="24"/>
          <w:lang w:bidi="en-GB"/>
        </w:rPr>
        <w:t xml:space="preserve">Standing Orders (SOs) of the Foundation Trust’s Board of Directors (note that SOs are a statutory requirement for Foundation Trusts (FTs) but SFIs are not termed as such, although an equivalent set of rules is required by </w:t>
      </w:r>
      <w:r w:rsidR="00957BE2" w:rsidRPr="002427D5">
        <w:rPr>
          <w:rFonts w:ascii="Aptos" w:eastAsia="Arial" w:hAnsi="Aptos" w:cs="Arial"/>
          <w:szCs w:val="24"/>
          <w:lang w:bidi="en-GB"/>
        </w:rPr>
        <w:t>NHS England</w:t>
      </w:r>
      <w:r w:rsidRPr="002427D5">
        <w:rPr>
          <w:rFonts w:ascii="Aptos" w:eastAsia="Arial" w:hAnsi="Aptos" w:cs="Arial"/>
          <w:szCs w:val="24"/>
          <w:lang w:bidi="en-GB"/>
        </w:rPr>
        <w:t>, which this document represents).</w:t>
      </w:r>
    </w:p>
    <w:p w14:paraId="1764A4CC" w14:textId="77777777" w:rsidR="0083201B" w:rsidRPr="004C3AAC" w:rsidRDefault="0083201B" w:rsidP="00405EFF">
      <w:pPr>
        <w:widowControl w:val="0"/>
        <w:autoSpaceDE w:val="0"/>
        <w:autoSpaceDN w:val="0"/>
        <w:jc w:val="both"/>
        <w:rPr>
          <w:rFonts w:ascii="Aptos" w:eastAsia="Arial" w:hAnsi="Aptos" w:cs="Arial"/>
          <w:szCs w:val="24"/>
          <w:lang w:bidi="en-GB"/>
        </w:rPr>
      </w:pPr>
    </w:p>
    <w:p w14:paraId="0B12E427" w14:textId="13BD0409" w:rsidR="0083201B" w:rsidRPr="004C3AAC" w:rsidRDefault="0083201B" w:rsidP="00405EFF">
      <w:pPr>
        <w:widowControl w:val="0"/>
        <w:numPr>
          <w:ilvl w:val="1"/>
          <w:numId w:val="4"/>
        </w:numPr>
        <w:autoSpaceDE w:val="0"/>
        <w:autoSpaceDN w:val="0"/>
        <w:spacing w:before="1"/>
        <w:ind w:left="360" w:hanging="360"/>
        <w:jc w:val="both"/>
        <w:rPr>
          <w:rFonts w:ascii="Aptos" w:eastAsia="Arial" w:hAnsi="Aptos" w:cs="Arial"/>
          <w:szCs w:val="24"/>
          <w:lang w:bidi="en-GB"/>
        </w:rPr>
      </w:pPr>
      <w:r w:rsidRPr="004C3AAC">
        <w:rPr>
          <w:rFonts w:ascii="Aptos" w:eastAsia="Arial" w:hAnsi="Aptos" w:cs="Arial"/>
          <w:szCs w:val="24"/>
          <w:lang w:bidi="en-GB"/>
        </w:rPr>
        <w:t xml:space="preserve">The </w:t>
      </w:r>
      <w:r w:rsidR="00EB10A9" w:rsidRPr="004C3AAC">
        <w:rPr>
          <w:rFonts w:ascii="Aptos" w:eastAsia="Arial" w:hAnsi="Aptos" w:cs="Arial"/>
          <w:szCs w:val="24"/>
          <w:lang w:bidi="en-GB"/>
        </w:rPr>
        <w:t>NHS England</w:t>
      </w:r>
      <w:r w:rsidR="00957BE2" w:rsidRPr="004C3AAC">
        <w:rPr>
          <w:rFonts w:ascii="Aptos" w:eastAsia="Arial" w:hAnsi="Aptos" w:cs="Arial"/>
          <w:szCs w:val="24"/>
          <w:lang w:bidi="en-GB"/>
        </w:rPr>
        <w:t xml:space="preserve"> </w:t>
      </w:r>
      <w:r w:rsidRPr="004C3AAC">
        <w:rPr>
          <w:rFonts w:ascii="Aptos" w:eastAsia="Arial" w:hAnsi="Aptos" w:cs="Arial"/>
          <w:szCs w:val="24"/>
          <w:lang w:bidi="en-GB"/>
        </w:rPr>
        <w:t>Single Oversight Framework details how</w:t>
      </w:r>
      <w:r w:rsidRPr="004C3AAC">
        <w:rPr>
          <w:rFonts w:ascii="Aptos" w:eastAsia="Arial" w:hAnsi="Aptos" w:cs="Arial"/>
          <w:spacing w:val="-25"/>
          <w:szCs w:val="24"/>
          <w:lang w:bidi="en-GB"/>
        </w:rPr>
        <w:t xml:space="preserve"> </w:t>
      </w:r>
      <w:r w:rsidRPr="004C3AAC">
        <w:rPr>
          <w:rFonts w:ascii="Aptos" w:eastAsia="Arial" w:hAnsi="Aptos" w:cs="Arial"/>
          <w:szCs w:val="24"/>
          <w:lang w:bidi="en-GB"/>
        </w:rPr>
        <w:t>NHS</w:t>
      </w:r>
      <w:r w:rsidR="00C63924">
        <w:rPr>
          <w:rFonts w:ascii="Aptos" w:eastAsia="Arial" w:hAnsi="Aptos" w:cs="Arial"/>
          <w:szCs w:val="24"/>
          <w:lang w:bidi="en-GB"/>
        </w:rPr>
        <w:t>E</w:t>
      </w:r>
      <w:r w:rsidRPr="004C3AAC">
        <w:rPr>
          <w:rFonts w:ascii="Aptos" w:eastAsia="Arial" w:hAnsi="Aptos" w:cs="Arial"/>
          <w:szCs w:val="24"/>
          <w:lang w:bidi="en-GB"/>
        </w:rPr>
        <w:t xml:space="preserve"> oversees and supports providers in delivering consistently safe, effective, compassionate patient care within health systems that are financially and clinically sustainable. Additional financial guidance includes </w:t>
      </w:r>
      <w:r w:rsidRPr="004C3AAC">
        <w:rPr>
          <w:rFonts w:ascii="Aptos" w:eastAsia="Arial" w:hAnsi="Aptos" w:cs="Arial"/>
          <w:i/>
          <w:szCs w:val="24"/>
          <w:lang w:bidi="en-GB"/>
        </w:rPr>
        <w:t>Code of Practice issued by the National Audit Office (NAO)</w:t>
      </w:r>
      <w:r w:rsidRPr="004C3AAC">
        <w:rPr>
          <w:rFonts w:ascii="Aptos" w:eastAsia="Arial" w:hAnsi="Aptos" w:cs="Arial"/>
          <w:szCs w:val="24"/>
          <w:lang w:bidi="en-GB"/>
        </w:rPr>
        <w:t xml:space="preserve">, and the most recent </w:t>
      </w:r>
      <w:r w:rsidRPr="004C3AAC">
        <w:rPr>
          <w:rFonts w:ascii="Aptos" w:eastAsia="Arial" w:hAnsi="Aptos" w:cs="Arial"/>
          <w:i/>
          <w:szCs w:val="24"/>
          <w:lang w:bidi="en-GB"/>
        </w:rPr>
        <w:t>DHSC Group accounting Manual</w:t>
      </w:r>
      <w:r w:rsidRPr="004C3AAC">
        <w:rPr>
          <w:rFonts w:ascii="Aptos" w:eastAsia="Arial" w:hAnsi="Aptos" w:cs="Arial"/>
          <w:szCs w:val="24"/>
          <w:lang w:bidi="en-GB"/>
        </w:rPr>
        <w:t>. Other relevant guidance may be issued which should be applied alongside these</w:t>
      </w:r>
      <w:r w:rsidRPr="004C3AAC">
        <w:rPr>
          <w:rFonts w:ascii="Aptos" w:eastAsia="Arial" w:hAnsi="Aptos" w:cs="Arial"/>
          <w:spacing w:val="-2"/>
          <w:szCs w:val="24"/>
          <w:lang w:bidi="en-GB"/>
        </w:rPr>
        <w:t xml:space="preserve"> </w:t>
      </w:r>
      <w:r w:rsidRPr="004C3AAC">
        <w:rPr>
          <w:rFonts w:ascii="Aptos" w:eastAsia="Arial" w:hAnsi="Aptos" w:cs="Arial"/>
          <w:szCs w:val="24"/>
          <w:lang w:bidi="en-GB"/>
        </w:rPr>
        <w:t>instructions.</w:t>
      </w:r>
    </w:p>
    <w:p w14:paraId="6EC76EED" w14:textId="77777777" w:rsidR="000E00AA" w:rsidRPr="004C3AAC" w:rsidRDefault="000E00AA" w:rsidP="00405EFF">
      <w:pPr>
        <w:widowControl w:val="0"/>
        <w:autoSpaceDE w:val="0"/>
        <w:autoSpaceDN w:val="0"/>
        <w:spacing w:before="1"/>
        <w:ind w:left="360"/>
        <w:jc w:val="both"/>
        <w:rPr>
          <w:rFonts w:ascii="Aptos" w:eastAsia="Arial" w:hAnsi="Aptos" w:cs="Arial"/>
          <w:szCs w:val="24"/>
          <w:lang w:bidi="en-GB"/>
        </w:rPr>
      </w:pPr>
    </w:p>
    <w:p w14:paraId="73F7743A" w14:textId="77777777" w:rsidR="001D3C48" w:rsidRPr="004C3AAC" w:rsidRDefault="001D3C48" w:rsidP="00405EFF">
      <w:pPr>
        <w:widowControl w:val="0"/>
        <w:numPr>
          <w:ilvl w:val="1"/>
          <w:numId w:val="4"/>
        </w:numPr>
        <w:autoSpaceDE w:val="0"/>
        <w:autoSpaceDN w:val="0"/>
        <w:spacing w:before="1"/>
        <w:ind w:left="360" w:hanging="360"/>
        <w:jc w:val="both"/>
        <w:rPr>
          <w:rFonts w:ascii="Aptos" w:eastAsia="Arial" w:hAnsi="Aptos" w:cs="Arial"/>
          <w:szCs w:val="24"/>
          <w:lang w:bidi="en-GB"/>
        </w:rPr>
      </w:pPr>
      <w:r w:rsidRPr="004C3AAC">
        <w:rPr>
          <w:rFonts w:ascii="Aptos" w:eastAsia="Arial" w:hAnsi="Aptos" w:cs="Arial"/>
          <w:szCs w:val="24"/>
          <w:lang w:bidi="en-GB"/>
        </w:rPr>
        <w:t xml:space="preserve">References to Managing Director and Care Organisation Managing Director are the same role. References to Chief Executive and Chief Finance refer to the Group Chief Executive and Group Chief Finance Officer respectively. </w:t>
      </w:r>
    </w:p>
    <w:p w14:paraId="7732D844" w14:textId="77777777" w:rsidR="003B62B6" w:rsidRPr="004C3AAC" w:rsidRDefault="003B62B6" w:rsidP="00405EFF">
      <w:pPr>
        <w:pStyle w:val="NoSpacing"/>
        <w:jc w:val="both"/>
        <w:rPr>
          <w:rFonts w:ascii="Aptos" w:hAnsi="Aptos"/>
        </w:rPr>
      </w:pPr>
    </w:p>
    <w:p w14:paraId="749FAB00" w14:textId="77777777" w:rsidR="003B62B6" w:rsidRPr="004C3AAC" w:rsidRDefault="003B62B6" w:rsidP="0014033A">
      <w:pPr>
        <w:pStyle w:val="Heading1"/>
      </w:pPr>
      <w:bookmarkStart w:id="5" w:name="_Toc225944783"/>
      <w:bookmarkStart w:id="6" w:name="_Toc225955103"/>
      <w:bookmarkStart w:id="7" w:name="_Toc229122163"/>
      <w:r w:rsidRPr="004C3AAC">
        <w:t>Policy Statements</w:t>
      </w:r>
      <w:bookmarkEnd w:id="5"/>
      <w:bookmarkEnd w:id="6"/>
      <w:bookmarkEnd w:id="7"/>
    </w:p>
    <w:p w14:paraId="2C701A69" w14:textId="77777777" w:rsidR="003B62B6" w:rsidRPr="004C3AAC" w:rsidRDefault="003B62B6" w:rsidP="00405EFF">
      <w:pPr>
        <w:jc w:val="both"/>
        <w:rPr>
          <w:rFonts w:ascii="Aptos" w:hAnsi="Aptos"/>
        </w:rPr>
      </w:pPr>
    </w:p>
    <w:p w14:paraId="63B1E7EA" w14:textId="77777777" w:rsidR="00907F86" w:rsidRPr="004C3AAC" w:rsidRDefault="00907F86" w:rsidP="00405EFF">
      <w:pPr>
        <w:pStyle w:val="ListParagraph"/>
        <w:widowControl w:val="0"/>
        <w:numPr>
          <w:ilvl w:val="0"/>
          <w:numId w:val="5"/>
        </w:numPr>
        <w:autoSpaceDE w:val="0"/>
        <w:autoSpaceDN w:val="0"/>
        <w:spacing w:before="1"/>
        <w:contextualSpacing w:val="0"/>
        <w:jc w:val="both"/>
        <w:rPr>
          <w:rFonts w:ascii="Aptos" w:eastAsia="Arial" w:hAnsi="Aptos" w:cs="Arial"/>
          <w:vanish/>
          <w:sz w:val="22"/>
          <w:szCs w:val="22"/>
          <w:lang w:bidi="en-GB"/>
        </w:rPr>
      </w:pPr>
    </w:p>
    <w:p w14:paraId="3B1AD792" w14:textId="77777777" w:rsidR="00907F86" w:rsidRPr="004C3AAC" w:rsidRDefault="00907F86" w:rsidP="00405EFF">
      <w:pPr>
        <w:pStyle w:val="ListParagraph"/>
        <w:widowControl w:val="0"/>
        <w:numPr>
          <w:ilvl w:val="0"/>
          <w:numId w:val="5"/>
        </w:numPr>
        <w:autoSpaceDE w:val="0"/>
        <w:autoSpaceDN w:val="0"/>
        <w:spacing w:before="1"/>
        <w:contextualSpacing w:val="0"/>
        <w:jc w:val="both"/>
        <w:rPr>
          <w:rFonts w:ascii="Aptos" w:eastAsia="Arial" w:hAnsi="Aptos" w:cs="Arial"/>
          <w:vanish/>
          <w:sz w:val="22"/>
          <w:szCs w:val="22"/>
          <w:lang w:bidi="en-GB"/>
        </w:rPr>
      </w:pPr>
    </w:p>
    <w:p w14:paraId="0FCCD488" w14:textId="77777777" w:rsidR="0083201B" w:rsidRPr="004C3AAC" w:rsidRDefault="0083201B" w:rsidP="00405EFF">
      <w:pPr>
        <w:widowControl w:val="0"/>
        <w:numPr>
          <w:ilvl w:val="1"/>
          <w:numId w:val="5"/>
        </w:numPr>
        <w:autoSpaceDE w:val="0"/>
        <w:autoSpaceDN w:val="0"/>
        <w:spacing w:before="1"/>
        <w:ind w:left="360" w:hanging="360"/>
        <w:jc w:val="both"/>
        <w:rPr>
          <w:rFonts w:ascii="Aptos" w:eastAsia="Arial" w:hAnsi="Aptos" w:cs="Arial"/>
          <w:szCs w:val="24"/>
          <w:lang w:bidi="en-GB"/>
        </w:rPr>
      </w:pPr>
      <w:r w:rsidRPr="004C3AAC">
        <w:rPr>
          <w:rFonts w:ascii="Aptos" w:eastAsia="Arial" w:hAnsi="Aptos" w:cs="Arial"/>
          <w:szCs w:val="24"/>
          <w:lang w:bidi="en-GB"/>
        </w:rPr>
        <w:t xml:space="preserve">These SFIs detail the financial responsibilities, policies and procedures adopted by the Trust. They are designed to ensure that the Trust's financial transactions are carried out in accordance with the law and with Government policy </w:t>
      </w:r>
      <w:proofErr w:type="gramStart"/>
      <w:r w:rsidRPr="004C3AAC">
        <w:rPr>
          <w:rFonts w:ascii="Aptos" w:eastAsia="Arial" w:hAnsi="Aptos" w:cs="Arial"/>
          <w:szCs w:val="24"/>
          <w:lang w:bidi="en-GB"/>
        </w:rPr>
        <w:t>in order to</w:t>
      </w:r>
      <w:proofErr w:type="gramEnd"/>
      <w:r w:rsidRPr="004C3AAC">
        <w:rPr>
          <w:rFonts w:ascii="Aptos" w:eastAsia="Arial" w:hAnsi="Aptos" w:cs="Arial"/>
          <w:szCs w:val="24"/>
          <w:lang w:bidi="en-GB"/>
        </w:rPr>
        <w:t xml:space="preserve"> achieve probity, accuracy, economy, efficiency and effectiveness. They should be used in conjunction with the Schedule of Decisions Reserved to the Board and the Scheme of Delegation adopted by the Trust (collectively called the “Scheme of</w:t>
      </w:r>
      <w:r w:rsidRPr="004C3AAC">
        <w:rPr>
          <w:rFonts w:ascii="Aptos" w:eastAsia="Arial" w:hAnsi="Aptos" w:cs="Arial"/>
          <w:spacing w:val="-10"/>
          <w:szCs w:val="24"/>
          <w:lang w:bidi="en-GB"/>
        </w:rPr>
        <w:t xml:space="preserve"> </w:t>
      </w:r>
      <w:r w:rsidRPr="004C3AAC">
        <w:rPr>
          <w:rFonts w:ascii="Aptos" w:eastAsia="Arial" w:hAnsi="Aptos" w:cs="Arial"/>
          <w:szCs w:val="24"/>
          <w:lang w:bidi="en-GB"/>
        </w:rPr>
        <w:t>Delegation”).</w:t>
      </w:r>
    </w:p>
    <w:p w14:paraId="40022CBD" w14:textId="77777777" w:rsidR="0083201B" w:rsidRPr="004C3AAC" w:rsidRDefault="0083201B" w:rsidP="00405EFF">
      <w:pPr>
        <w:widowControl w:val="0"/>
        <w:autoSpaceDE w:val="0"/>
        <w:autoSpaceDN w:val="0"/>
        <w:spacing w:before="10"/>
        <w:ind w:left="360" w:hanging="360"/>
        <w:jc w:val="both"/>
        <w:rPr>
          <w:rFonts w:ascii="Aptos" w:eastAsia="Arial" w:hAnsi="Aptos" w:cs="Arial"/>
          <w:szCs w:val="24"/>
          <w:lang w:bidi="en-GB"/>
        </w:rPr>
      </w:pPr>
    </w:p>
    <w:p w14:paraId="2E7B2581" w14:textId="77777777" w:rsidR="0083201B" w:rsidRPr="004C3AAC" w:rsidRDefault="0083201B" w:rsidP="00405EFF">
      <w:pPr>
        <w:widowControl w:val="0"/>
        <w:numPr>
          <w:ilvl w:val="1"/>
          <w:numId w:val="5"/>
        </w:numPr>
        <w:autoSpaceDE w:val="0"/>
        <w:autoSpaceDN w:val="0"/>
        <w:ind w:left="360" w:hanging="360"/>
        <w:jc w:val="both"/>
        <w:rPr>
          <w:rFonts w:ascii="Aptos" w:eastAsia="Arial" w:hAnsi="Aptos" w:cs="Arial"/>
          <w:szCs w:val="24"/>
          <w:lang w:bidi="en-GB"/>
        </w:rPr>
      </w:pPr>
      <w:r w:rsidRPr="004C3AAC">
        <w:rPr>
          <w:rFonts w:ascii="Aptos" w:eastAsia="Arial" w:hAnsi="Aptos" w:cs="Arial"/>
          <w:szCs w:val="24"/>
          <w:lang w:bidi="en-GB"/>
        </w:rPr>
        <w:t xml:space="preserve">These SFIs identify the financial responsibilities which apply to everyone employed </w:t>
      </w:r>
      <w:proofErr w:type="gramStart"/>
      <w:r w:rsidR="00A76BF8" w:rsidRPr="004C3AAC">
        <w:rPr>
          <w:rFonts w:ascii="Aptos" w:eastAsia="Arial" w:hAnsi="Aptos" w:cs="Arial"/>
          <w:szCs w:val="24"/>
          <w:lang w:bidi="en-GB"/>
        </w:rPr>
        <w:t>by, or</w:t>
      </w:r>
      <w:proofErr w:type="gramEnd"/>
      <w:r w:rsidRPr="004C3AAC">
        <w:rPr>
          <w:rFonts w:ascii="Aptos" w:eastAsia="Arial" w:hAnsi="Aptos" w:cs="Arial"/>
          <w:szCs w:val="24"/>
          <w:lang w:bidi="en-GB"/>
        </w:rPr>
        <w:t xml:space="preserve"> working for the Foundation Trust and its constituent organisations. They do not provide detailed procedural advice and should be read in conjunction with the detailed departmental and financial policies and procedures.</w:t>
      </w:r>
    </w:p>
    <w:p w14:paraId="455A8D58" w14:textId="77777777" w:rsidR="0083201B" w:rsidRPr="004C3AAC" w:rsidRDefault="0083201B" w:rsidP="00405EFF">
      <w:pPr>
        <w:widowControl w:val="0"/>
        <w:autoSpaceDE w:val="0"/>
        <w:autoSpaceDN w:val="0"/>
        <w:spacing w:before="10"/>
        <w:jc w:val="both"/>
        <w:rPr>
          <w:rFonts w:ascii="Aptos" w:eastAsia="Arial" w:hAnsi="Aptos" w:cs="Arial"/>
          <w:szCs w:val="24"/>
          <w:lang w:bidi="en-GB"/>
        </w:rPr>
      </w:pPr>
    </w:p>
    <w:p w14:paraId="3DED4DBF" w14:textId="77777777" w:rsidR="0083201B" w:rsidRPr="004C3AAC" w:rsidRDefault="0083201B" w:rsidP="00405EFF">
      <w:pPr>
        <w:widowControl w:val="0"/>
        <w:numPr>
          <w:ilvl w:val="1"/>
          <w:numId w:val="5"/>
        </w:numPr>
        <w:autoSpaceDE w:val="0"/>
        <w:autoSpaceDN w:val="0"/>
        <w:spacing w:before="66"/>
        <w:ind w:left="496" w:hanging="360"/>
        <w:jc w:val="both"/>
        <w:rPr>
          <w:rFonts w:ascii="Aptos" w:eastAsia="Arial" w:hAnsi="Aptos" w:cs="Arial"/>
          <w:szCs w:val="24"/>
          <w:lang w:bidi="en-GB"/>
        </w:rPr>
      </w:pPr>
      <w:r w:rsidRPr="004C3AAC">
        <w:rPr>
          <w:rFonts w:ascii="Aptos" w:eastAsia="Arial" w:hAnsi="Aptos" w:cs="Arial"/>
          <w:szCs w:val="24"/>
          <w:lang w:bidi="en-GB"/>
        </w:rPr>
        <w:t xml:space="preserve">Should any difficulties arise regarding the interpretation or application of any of the SFIs, then the advice of 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 xml:space="preserve">must be sought before acting. The user of these SFIs should also be familiar with and comply with the provisions of the Trust’s Standing Orders of the Board of Directors (as well as the separate Standing Orders of the </w:t>
      </w:r>
      <w:r w:rsidRPr="004C3AAC">
        <w:rPr>
          <w:rFonts w:ascii="Aptos" w:eastAsia="Arial" w:hAnsi="Aptos" w:cs="Arial"/>
          <w:szCs w:val="24"/>
          <w:lang w:bidi="en-GB"/>
        </w:rPr>
        <w:lastRenderedPageBreak/>
        <w:t>Council of</w:t>
      </w:r>
      <w:r w:rsidRPr="004C3AAC">
        <w:rPr>
          <w:rFonts w:ascii="Aptos" w:eastAsia="Arial" w:hAnsi="Aptos" w:cs="Arial"/>
          <w:spacing w:val="-10"/>
          <w:szCs w:val="24"/>
          <w:lang w:bidi="en-GB"/>
        </w:rPr>
        <w:t xml:space="preserve"> </w:t>
      </w:r>
      <w:r w:rsidRPr="004C3AAC">
        <w:rPr>
          <w:rFonts w:ascii="Aptos" w:eastAsia="Arial" w:hAnsi="Aptos" w:cs="Arial"/>
          <w:szCs w:val="24"/>
          <w:lang w:bidi="en-GB"/>
        </w:rPr>
        <w:t>Governors).</w:t>
      </w:r>
      <w:r w:rsidR="001C1C9F" w:rsidRPr="004C3AAC">
        <w:rPr>
          <w:rFonts w:ascii="Aptos" w:eastAsia="Arial" w:hAnsi="Aptos" w:cs="Arial"/>
          <w:szCs w:val="24"/>
          <w:lang w:bidi="en-GB"/>
        </w:rPr>
        <w:t xml:space="preserve"> </w:t>
      </w:r>
      <w:r w:rsidRPr="004C3AAC">
        <w:rPr>
          <w:rFonts w:ascii="Aptos" w:eastAsia="Arial" w:hAnsi="Aptos" w:cs="Arial"/>
          <w:szCs w:val="24"/>
          <w:lang w:bidi="en-GB"/>
        </w:rPr>
        <w:t>Failure to comply with Standing Financial Instructions and Standing Orders of the Board of Directors can in certain circumstances is regarded as a disciplinary matter that could result in an employee’s dismissal.</w:t>
      </w:r>
    </w:p>
    <w:p w14:paraId="53CC7DFD" w14:textId="77777777" w:rsidR="00907F86" w:rsidRPr="004C3AAC" w:rsidRDefault="00907F86" w:rsidP="00405EFF">
      <w:pPr>
        <w:pStyle w:val="ListParagraph"/>
        <w:ind w:left="153"/>
        <w:jc w:val="both"/>
        <w:rPr>
          <w:rFonts w:ascii="Aptos" w:eastAsia="Arial" w:hAnsi="Aptos" w:cs="Arial"/>
          <w:szCs w:val="24"/>
          <w:lang w:bidi="en-GB"/>
        </w:rPr>
      </w:pPr>
    </w:p>
    <w:p w14:paraId="670A3870" w14:textId="77777777" w:rsidR="00907F86" w:rsidRPr="004C3AAC" w:rsidRDefault="00907F86" w:rsidP="00405EFF">
      <w:pPr>
        <w:widowControl w:val="0"/>
        <w:numPr>
          <w:ilvl w:val="1"/>
          <w:numId w:val="5"/>
        </w:numPr>
        <w:autoSpaceDE w:val="0"/>
        <w:autoSpaceDN w:val="0"/>
        <w:spacing w:before="66"/>
        <w:ind w:left="496" w:hanging="360"/>
        <w:jc w:val="both"/>
        <w:rPr>
          <w:rFonts w:ascii="Aptos" w:eastAsia="Arial" w:hAnsi="Aptos" w:cs="Arial"/>
          <w:szCs w:val="24"/>
          <w:lang w:bidi="en-GB"/>
        </w:rPr>
      </w:pPr>
      <w:r w:rsidRPr="004C3AAC">
        <w:rPr>
          <w:rFonts w:ascii="Aptos" w:eastAsia="Arial" w:hAnsi="Aptos" w:cs="Arial"/>
          <w:szCs w:val="24"/>
          <w:lang w:bidi="en-GB"/>
        </w:rPr>
        <w:t xml:space="preserve">Overriding Standing Financial Instructions – if for any reason these Standing Financial Instructions are not complied with, full details of the non-compliance and any justification for non-compliance and the circumstances around the non-compliance shall be reported to the </w:t>
      </w:r>
      <w:r w:rsidR="004C3AAC" w:rsidRPr="004C3AAC">
        <w:rPr>
          <w:rFonts w:ascii="Aptos" w:eastAsia="Arial" w:hAnsi="Aptos" w:cs="Arial"/>
          <w:szCs w:val="24"/>
          <w:lang w:bidi="en-GB"/>
        </w:rPr>
        <w:t>Audit Committee</w:t>
      </w:r>
      <w:r w:rsidR="001C1C9F" w:rsidRPr="004C3AAC">
        <w:rPr>
          <w:rFonts w:ascii="Aptos" w:eastAsia="Arial" w:hAnsi="Aptos" w:cs="Arial"/>
          <w:szCs w:val="24"/>
          <w:lang w:bidi="en-GB"/>
        </w:rPr>
        <w:t xml:space="preserve"> </w:t>
      </w:r>
      <w:r w:rsidRPr="004C3AAC">
        <w:rPr>
          <w:rFonts w:ascii="Aptos" w:eastAsia="Arial" w:hAnsi="Aptos" w:cs="Arial"/>
          <w:szCs w:val="24"/>
          <w:lang w:bidi="en-GB"/>
        </w:rPr>
        <w:t xml:space="preserve">for referring action or ratification. All members of the Board and staff have a duty to disclose any non-compliance with these SFIs to the </w:t>
      </w:r>
      <w:r w:rsidR="001C1C9F" w:rsidRPr="004C3AAC">
        <w:rPr>
          <w:rFonts w:ascii="Aptos" w:eastAsia="Arial" w:hAnsi="Aptos" w:cs="Arial"/>
          <w:szCs w:val="24"/>
          <w:lang w:bidi="en-GB"/>
        </w:rPr>
        <w:t>Chief Finance Officer</w:t>
      </w:r>
      <w:r w:rsidRPr="004C3AAC">
        <w:rPr>
          <w:rFonts w:ascii="Aptos" w:eastAsia="Arial" w:hAnsi="Aptos" w:cs="Arial"/>
          <w:szCs w:val="24"/>
          <w:lang w:bidi="en-GB"/>
        </w:rPr>
        <w:t>, as soon as possible</w:t>
      </w:r>
    </w:p>
    <w:p w14:paraId="0E23FF40" w14:textId="77777777" w:rsidR="003B62B6" w:rsidRPr="004C3AAC" w:rsidRDefault="003B62B6" w:rsidP="00405EFF">
      <w:pPr>
        <w:jc w:val="both"/>
        <w:rPr>
          <w:rFonts w:ascii="Aptos" w:hAnsi="Aptos" w:cs="Arial"/>
        </w:rPr>
      </w:pPr>
    </w:p>
    <w:p w14:paraId="1603F692" w14:textId="77777777" w:rsidR="003B62B6" w:rsidRPr="004C3AAC" w:rsidRDefault="003B62B6" w:rsidP="0014033A">
      <w:pPr>
        <w:pStyle w:val="Heading1"/>
      </w:pPr>
      <w:bookmarkStart w:id="8" w:name="_Toc225944784"/>
      <w:bookmarkStart w:id="9" w:name="_Toc225955104"/>
      <w:bookmarkStart w:id="10" w:name="_Toc229122164"/>
      <w:r w:rsidRPr="004C3AAC">
        <w:t>Duties and Responsibilities</w:t>
      </w:r>
      <w:bookmarkEnd w:id="8"/>
      <w:bookmarkEnd w:id="9"/>
      <w:bookmarkEnd w:id="10"/>
      <w:r w:rsidRPr="004C3AAC">
        <w:t xml:space="preserve"> </w:t>
      </w:r>
    </w:p>
    <w:p w14:paraId="3116FAFC" w14:textId="77777777" w:rsidR="002221ED" w:rsidRPr="004C3AAC" w:rsidRDefault="002221ED" w:rsidP="00405EFF">
      <w:pPr>
        <w:widowControl w:val="0"/>
        <w:autoSpaceDE w:val="0"/>
        <w:autoSpaceDN w:val="0"/>
        <w:spacing w:before="93"/>
        <w:ind w:left="420"/>
        <w:jc w:val="both"/>
        <w:outlineLvl w:val="1"/>
        <w:rPr>
          <w:rFonts w:ascii="Aptos" w:eastAsia="Arial" w:hAnsi="Aptos" w:cs="Arial"/>
          <w:b/>
          <w:bCs/>
          <w:color w:val="585858"/>
          <w:szCs w:val="24"/>
          <w:lang w:bidi="en-GB"/>
        </w:rPr>
      </w:pPr>
    </w:p>
    <w:p w14:paraId="59A75503" w14:textId="77777777" w:rsidR="00907F86" w:rsidRPr="000E00AA" w:rsidRDefault="00907F86" w:rsidP="000810D9">
      <w:pPr>
        <w:pStyle w:val="Heading2"/>
      </w:pPr>
      <w:bookmarkStart w:id="11" w:name="_Toc225944785"/>
      <w:bookmarkStart w:id="12" w:name="_Toc225955105"/>
      <w:r w:rsidRPr="000E00AA">
        <w:t>Foundation Trust Board of Directors</w:t>
      </w:r>
      <w:bookmarkEnd w:id="11"/>
      <w:bookmarkEnd w:id="12"/>
    </w:p>
    <w:p w14:paraId="0375282A" w14:textId="77777777" w:rsidR="00907F86" w:rsidRPr="004C3AAC" w:rsidRDefault="00907F86" w:rsidP="00405EFF">
      <w:pPr>
        <w:widowControl w:val="0"/>
        <w:autoSpaceDE w:val="0"/>
        <w:autoSpaceDN w:val="0"/>
        <w:spacing w:before="2"/>
        <w:jc w:val="both"/>
        <w:rPr>
          <w:rFonts w:ascii="Aptos" w:eastAsia="Arial" w:hAnsi="Aptos" w:cs="Arial"/>
          <w:b/>
          <w:sz w:val="29"/>
          <w:szCs w:val="24"/>
          <w:lang w:bidi="en-GB"/>
        </w:rPr>
      </w:pPr>
    </w:p>
    <w:p w14:paraId="40927F17" w14:textId="77777777" w:rsidR="00907F86" w:rsidRPr="004C3AAC" w:rsidRDefault="00907F86" w:rsidP="00405EFF">
      <w:pPr>
        <w:pStyle w:val="ListParagraph"/>
        <w:widowControl w:val="0"/>
        <w:numPr>
          <w:ilvl w:val="0"/>
          <w:numId w:val="4"/>
        </w:numPr>
        <w:autoSpaceDE w:val="0"/>
        <w:autoSpaceDN w:val="0"/>
        <w:contextualSpacing w:val="0"/>
        <w:jc w:val="both"/>
        <w:rPr>
          <w:rFonts w:ascii="Aptos" w:eastAsia="Arial" w:hAnsi="Aptos" w:cs="Arial"/>
          <w:vanish/>
          <w:sz w:val="22"/>
          <w:szCs w:val="22"/>
          <w:lang w:bidi="en-GB"/>
        </w:rPr>
      </w:pPr>
    </w:p>
    <w:p w14:paraId="4F227929" w14:textId="77777777" w:rsidR="00907F86" w:rsidRPr="004C3AAC" w:rsidRDefault="00907F86" w:rsidP="00405EFF">
      <w:pPr>
        <w:pStyle w:val="ListParagraph"/>
        <w:widowControl w:val="0"/>
        <w:numPr>
          <w:ilvl w:val="0"/>
          <w:numId w:val="4"/>
        </w:numPr>
        <w:autoSpaceDE w:val="0"/>
        <w:autoSpaceDN w:val="0"/>
        <w:contextualSpacing w:val="0"/>
        <w:jc w:val="both"/>
        <w:rPr>
          <w:rFonts w:ascii="Aptos" w:eastAsia="Arial" w:hAnsi="Aptos" w:cs="Arial"/>
          <w:vanish/>
          <w:sz w:val="22"/>
          <w:szCs w:val="22"/>
          <w:lang w:bidi="en-GB"/>
        </w:rPr>
      </w:pPr>
    </w:p>
    <w:p w14:paraId="788EF1A2" w14:textId="77777777" w:rsidR="00907F86" w:rsidRPr="004C3AAC" w:rsidRDefault="00907F86" w:rsidP="00405EFF">
      <w:pPr>
        <w:widowControl w:val="0"/>
        <w:numPr>
          <w:ilvl w:val="1"/>
          <w:numId w:val="4"/>
        </w:numPr>
        <w:autoSpaceDE w:val="0"/>
        <w:autoSpaceDN w:val="0"/>
        <w:ind w:left="540" w:hanging="450"/>
        <w:jc w:val="both"/>
        <w:rPr>
          <w:rFonts w:ascii="Aptos" w:eastAsia="Arial" w:hAnsi="Aptos" w:cs="Arial"/>
          <w:szCs w:val="24"/>
          <w:lang w:bidi="en-GB"/>
        </w:rPr>
      </w:pPr>
      <w:r w:rsidRPr="004C3AAC">
        <w:rPr>
          <w:rFonts w:ascii="Aptos" w:eastAsia="Arial" w:hAnsi="Aptos" w:cs="Arial"/>
          <w:szCs w:val="24"/>
          <w:lang w:bidi="en-GB"/>
        </w:rPr>
        <w:t>The Board exercises financial supervision and control</w:t>
      </w:r>
      <w:r w:rsidRPr="004C3AAC">
        <w:rPr>
          <w:rFonts w:ascii="Aptos" w:eastAsia="Arial" w:hAnsi="Aptos" w:cs="Arial"/>
          <w:spacing w:val="-5"/>
          <w:szCs w:val="24"/>
          <w:lang w:bidi="en-GB"/>
        </w:rPr>
        <w:t xml:space="preserve"> </w:t>
      </w:r>
      <w:r w:rsidRPr="004C3AAC">
        <w:rPr>
          <w:rFonts w:ascii="Aptos" w:eastAsia="Arial" w:hAnsi="Aptos" w:cs="Arial"/>
          <w:szCs w:val="24"/>
          <w:lang w:bidi="en-GB"/>
        </w:rPr>
        <w:t>by:</w:t>
      </w:r>
    </w:p>
    <w:p w14:paraId="1ED8C898" w14:textId="77777777" w:rsidR="00907F86" w:rsidRPr="004C3AAC" w:rsidRDefault="00907F86" w:rsidP="00405EFF">
      <w:pPr>
        <w:widowControl w:val="0"/>
        <w:autoSpaceDE w:val="0"/>
        <w:autoSpaceDN w:val="0"/>
        <w:spacing w:before="10"/>
        <w:jc w:val="both"/>
        <w:rPr>
          <w:rFonts w:ascii="Aptos" w:eastAsia="Arial" w:hAnsi="Aptos" w:cs="Arial"/>
          <w:szCs w:val="24"/>
          <w:lang w:bidi="en-GB"/>
        </w:rPr>
      </w:pPr>
    </w:p>
    <w:p w14:paraId="7D9422B1" w14:textId="77777777" w:rsidR="00907F86" w:rsidRPr="004C3AAC" w:rsidRDefault="00907F86" w:rsidP="00405EFF">
      <w:pPr>
        <w:widowControl w:val="0"/>
        <w:numPr>
          <w:ilvl w:val="0"/>
          <w:numId w:val="6"/>
        </w:numPr>
        <w:autoSpaceDE w:val="0"/>
        <w:autoSpaceDN w:val="0"/>
        <w:ind w:left="901" w:hanging="361"/>
        <w:jc w:val="both"/>
        <w:rPr>
          <w:rFonts w:ascii="Aptos" w:eastAsia="Arial" w:hAnsi="Aptos" w:cs="Arial"/>
          <w:szCs w:val="24"/>
          <w:lang w:bidi="en-GB"/>
        </w:rPr>
      </w:pPr>
      <w:r w:rsidRPr="004C3AAC">
        <w:rPr>
          <w:rFonts w:ascii="Aptos" w:eastAsia="Arial" w:hAnsi="Aptos" w:cs="Arial"/>
          <w:szCs w:val="24"/>
          <w:lang w:bidi="en-GB"/>
        </w:rPr>
        <w:t>Formulating the financial strategy of the</w:t>
      </w:r>
      <w:r w:rsidRPr="004C3AAC">
        <w:rPr>
          <w:rFonts w:ascii="Aptos" w:eastAsia="Arial" w:hAnsi="Aptos" w:cs="Arial"/>
          <w:spacing w:val="-10"/>
          <w:szCs w:val="24"/>
          <w:lang w:bidi="en-GB"/>
        </w:rPr>
        <w:t xml:space="preserve"> </w:t>
      </w:r>
      <w:r w:rsidRPr="004C3AAC">
        <w:rPr>
          <w:rFonts w:ascii="Aptos" w:eastAsia="Arial" w:hAnsi="Aptos" w:cs="Arial"/>
          <w:szCs w:val="24"/>
          <w:lang w:bidi="en-GB"/>
        </w:rPr>
        <w:t>Trust;</w:t>
      </w:r>
    </w:p>
    <w:p w14:paraId="298F34C8" w14:textId="77777777" w:rsidR="00907F86" w:rsidRPr="004C3AAC" w:rsidRDefault="00907F86" w:rsidP="00405EFF">
      <w:pPr>
        <w:widowControl w:val="0"/>
        <w:numPr>
          <w:ilvl w:val="0"/>
          <w:numId w:val="6"/>
        </w:numPr>
        <w:autoSpaceDE w:val="0"/>
        <w:autoSpaceDN w:val="0"/>
        <w:ind w:left="901"/>
        <w:jc w:val="both"/>
        <w:rPr>
          <w:rFonts w:ascii="Aptos" w:eastAsia="Arial" w:hAnsi="Aptos" w:cs="Arial"/>
          <w:szCs w:val="24"/>
          <w:lang w:bidi="en-GB"/>
        </w:rPr>
      </w:pPr>
      <w:r w:rsidRPr="004C3AAC">
        <w:rPr>
          <w:rFonts w:ascii="Aptos" w:eastAsia="Arial" w:hAnsi="Aptos" w:cs="Arial"/>
          <w:szCs w:val="24"/>
          <w:lang w:bidi="en-GB"/>
        </w:rPr>
        <w:t>Requiring the submission and approval of Budgets within approved allocations and overall</w:t>
      </w:r>
      <w:r w:rsidRPr="004C3AAC">
        <w:rPr>
          <w:rFonts w:ascii="Aptos" w:eastAsia="Arial" w:hAnsi="Aptos" w:cs="Arial"/>
          <w:spacing w:val="-7"/>
          <w:szCs w:val="24"/>
          <w:lang w:bidi="en-GB"/>
        </w:rPr>
        <w:t xml:space="preserve"> </w:t>
      </w:r>
      <w:r w:rsidRPr="004C3AAC">
        <w:rPr>
          <w:rFonts w:ascii="Aptos" w:eastAsia="Arial" w:hAnsi="Aptos" w:cs="Arial"/>
          <w:szCs w:val="24"/>
          <w:lang w:bidi="en-GB"/>
        </w:rPr>
        <w:t>income;</w:t>
      </w:r>
    </w:p>
    <w:p w14:paraId="7C0713CC" w14:textId="77777777" w:rsidR="00907F86" w:rsidRPr="004C3AAC" w:rsidRDefault="00907F86" w:rsidP="00405EFF">
      <w:pPr>
        <w:widowControl w:val="0"/>
        <w:numPr>
          <w:ilvl w:val="0"/>
          <w:numId w:val="6"/>
        </w:numPr>
        <w:autoSpaceDE w:val="0"/>
        <w:autoSpaceDN w:val="0"/>
        <w:spacing w:before="1"/>
        <w:ind w:left="901"/>
        <w:jc w:val="both"/>
        <w:rPr>
          <w:rFonts w:ascii="Aptos" w:eastAsia="Arial" w:hAnsi="Aptos" w:cs="Arial"/>
          <w:szCs w:val="24"/>
          <w:lang w:bidi="en-GB"/>
        </w:rPr>
      </w:pPr>
      <w:r w:rsidRPr="004C3AAC">
        <w:rPr>
          <w:rFonts w:ascii="Aptos" w:eastAsia="Arial" w:hAnsi="Aptos" w:cs="Arial"/>
          <w:szCs w:val="24"/>
          <w:lang w:bidi="en-GB"/>
        </w:rPr>
        <w:t>Defining and approving essential features in respect of important procedures and financial systems (including (but not limited to) the need to obtain value for money) and the Trust's statutory duty under Section 63 of the 2006 Act (General duty of NHS foundation trusts) to exercise its functions effectively, efficiently and economically;</w:t>
      </w:r>
      <w:r w:rsidRPr="004C3AAC">
        <w:rPr>
          <w:rFonts w:ascii="Aptos" w:eastAsia="Arial" w:hAnsi="Aptos" w:cs="Arial"/>
          <w:spacing w:val="-6"/>
          <w:szCs w:val="24"/>
          <w:lang w:bidi="en-GB"/>
        </w:rPr>
        <w:t xml:space="preserve"> </w:t>
      </w:r>
      <w:r w:rsidRPr="004C3AAC">
        <w:rPr>
          <w:rFonts w:ascii="Aptos" w:eastAsia="Arial" w:hAnsi="Aptos" w:cs="Arial"/>
          <w:szCs w:val="24"/>
          <w:lang w:bidi="en-GB"/>
        </w:rPr>
        <w:t>and</w:t>
      </w:r>
    </w:p>
    <w:p w14:paraId="37399A50" w14:textId="77777777" w:rsidR="00907F86" w:rsidRPr="004C3AAC" w:rsidRDefault="00907F86" w:rsidP="00405EFF">
      <w:pPr>
        <w:widowControl w:val="0"/>
        <w:numPr>
          <w:ilvl w:val="0"/>
          <w:numId w:val="6"/>
        </w:numPr>
        <w:autoSpaceDE w:val="0"/>
        <w:autoSpaceDN w:val="0"/>
        <w:ind w:left="901"/>
        <w:jc w:val="both"/>
        <w:rPr>
          <w:rFonts w:ascii="Aptos" w:eastAsia="Arial" w:hAnsi="Aptos" w:cs="Arial"/>
          <w:szCs w:val="24"/>
          <w:lang w:bidi="en-GB"/>
        </w:rPr>
      </w:pPr>
      <w:r w:rsidRPr="004C3AAC">
        <w:rPr>
          <w:rFonts w:ascii="Aptos" w:eastAsia="Arial" w:hAnsi="Aptos" w:cs="Arial"/>
          <w:szCs w:val="24"/>
          <w:lang w:bidi="en-GB"/>
        </w:rPr>
        <w:t>Defining specific responsibilities placed on Directors and employees as indicated in the Scheme of</w:t>
      </w:r>
      <w:r w:rsidRPr="004C3AAC">
        <w:rPr>
          <w:rFonts w:ascii="Aptos" w:eastAsia="Arial" w:hAnsi="Aptos" w:cs="Arial"/>
          <w:spacing w:val="-1"/>
          <w:szCs w:val="24"/>
          <w:lang w:bidi="en-GB"/>
        </w:rPr>
        <w:t xml:space="preserve"> </w:t>
      </w:r>
      <w:r w:rsidRPr="004C3AAC">
        <w:rPr>
          <w:rFonts w:ascii="Aptos" w:eastAsia="Arial" w:hAnsi="Aptos" w:cs="Arial"/>
          <w:szCs w:val="24"/>
          <w:lang w:bidi="en-GB"/>
        </w:rPr>
        <w:t>Delegation.</w:t>
      </w:r>
    </w:p>
    <w:p w14:paraId="37E1C395" w14:textId="77777777" w:rsidR="00907F86" w:rsidRPr="004C3AAC" w:rsidRDefault="00907F86" w:rsidP="00405EFF">
      <w:pPr>
        <w:widowControl w:val="0"/>
        <w:autoSpaceDE w:val="0"/>
        <w:autoSpaceDN w:val="0"/>
        <w:jc w:val="both"/>
        <w:rPr>
          <w:rFonts w:ascii="Aptos" w:eastAsia="Arial" w:hAnsi="Aptos" w:cs="Arial"/>
          <w:szCs w:val="24"/>
          <w:lang w:bidi="en-GB"/>
        </w:rPr>
      </w:pPr>
    </w:p>
    <w:p w14:paraId="6B1900C5" w14:textId="77777777" w:rsidR="00907F86" w:rsidRPr="004C3AAC" w:rsidRDefault="00907F86" w:rsidP="00405EFF">
      <w:pPr>
        <w:widowControl w:val="0"/>
        <w:numPr>
          <w:ilvl w:val="1"/>
          <w:numId w:val="4"/>
        </w:numPr>
        <w:autoSpaceDE w:val="0"/>
        <w:autoSpaceDN w:val="0"/>
        <w:ind w:left="540" w:hanging="450"/>
        <w:jc w:val="both"/>
        <w:rPr>
          <w:rFonts w:ascii="Aptos" w:eastAsia="Arial" w:hAnsi="Aptos" w:cs="Arial"/>
          <w:szCs w:val="24"/>
          <w:lang w:bidi="en-GB"/>
        </w:rPr>
      </w:pPr>
      <w:r w:rsidRPr="004C3AAC">
        <w:rPr>
          <w:rFonts w:ascii="Aptos" w:eastAsia="Arial" w:hAnsi="Aptos" w:cs="Arial"/>
          <w:szCs w:val="24"/>
          <w:lang w:bidi="en-GB"/>
        </w:rPr>
        <w:t>The Board has resolved that certain powers and decisions may only be exercised by the Board in formal session. These are set out in the Scheme of Delegation. All other powers have been delegated to such executive directors in the Scheme of Delegation or, committees of the Board, as established by the Trust. The Board must approve the terms of reference of all committees reporting directly to the</w:t>
      </w:r>
      <w:r w:rsidRPr="004C3AAC">
        <w:rPr>
          <w:rFonts w:ascii="Aptos" w:eastAsia="Arial" w:hAnsi="Aptos" w:cs="Arial"/>
          <w:spacing w:val="-8"/>
          <w:szCs w:val="24"/>
          <w:lang w:bidi="en-GB"/>
        </w:rPr>
        <w:t xml:space="preserve"> </w:t>
      </w:r>
      <w:r w:rsidRPr="004C3AAC">
        <w:rPr>
          <w:rFonts w:ascii="Aptos" w:eastAsia="Arial" w:hAnsi="Aptos" w:cs="Arial"/>
          <w:szCs w:val="24"/>
          <w:lang w:bidi="en-GB"/>
        </w:rPr>
        <w:t>Board.</w:t>
      </w:r>
    </w:p>
    <w:p w14:paraId="393F7702" w14:textId="77777777" w:rsidR="00907F86" w:rsidRPr="004C3AAC" w:rsidRDefault="00907F86" w:rsidP="00405EFF">
      <w:pPr>
        <w:widowControl w:val="0"/>
        <w:autoSpaceDE w:val="0"/>
        <w:autoSpaceDN w:val="0"/>
        <w:spacing w:before="10"/>
        <w:ind w:hanging="450"/>
        <w:jc w:val="both"/>
        <w:rPr>
          <w:rFonts w:ascii="Aptos" w:eastAsia="Arial" w:hAnsi="Aptos" w:cs="Arial"/>
          <w:szCs w:val="24"/>
          <w:lang w:bidi="en-GB"/>
        </w:rPr>
      </w:pPr>
    </w:p>
    <w:p w14:paraId="52C561DD" w14:textId="77777777" w:rsidR="00907F86" w:rsidRPr="004C3AAC" w:rsidRDefault="00907F86" w:rsidP="00405EFF">
      <w:pPr>
        <w:widowControl w:val="0"/>
        <w:numPr>
          <w:ilvl w:val="1"/>
          <w:numId w:val="4"/>
        </w:numPr>
        <w:autoSpaceDE w:val="0"/>
        <w:autoSpaceDN w:val="0"/>
        <w:ind w:left="540" w:hanging="450"/>
        <w:jc w:val="both"/>
        <w:rPr>
          <w:rFonts w:ascii="Aptos" w:eastAsia="Arial" w:hAnsi="Aptos" w:cs="Arial"/>
          <w:szCs w:val="24"/>
          <w:lang w:bidi="en-GB"/>
        </w:rPr>
      </w:pPr>
      <w:r w:rsidRPr="004C3AAC">
        <w:rPr>
          <w:rFonts w:ascii="Aptos" w:eastAsia="Arial" w:hAnsi="Aptos" w:cs="Arial"/>
          <w:szCs w:val="24"/>
          <w:lang w:bidi="en-GB"/>
        </w:rPr>
        <w:t>The Board will delegate responsibility for the performance of its functions in accordance with the Regulatory Framework and the Scheme of Delegation. The extent of delegation shall be kept under review by the</w:t>
      </w:r>
      <w:r w:rsidRPr="004C3AAC">
        <w:rPr>
          <w:rFonts w:ascii="Aptos" w:eastAsia="Arial" w:hAnsi="Aptos" w:cs="Arial"/>
          <w:spacing w:val="-18"/>
          <w:szCs w:val="24"/>
          <w:lang w:bidi="en-GB"/>
        </w:rPr>
        <w:t xml:space="preserve"> </w:t>
      </w:r>
      <w:r w:rsidRPr="004C3AAC">
        <w:rPr>
          <w:rFonts w:ascii="Aptos" w:eastAsia="Arial" w:hAnsi="Aptos" w:cs="Arial"/>
          <w:szCs w:val="24"/>
          <w:lang w:bidi="en-GB"/>
        </w:rPr>
        <w:t>Board</w:t>
      </w:r>
    </w:p>
    <w:p w14:paraId="794848D4" w14:textId="77777777" w:rsidR="00907F86" w:rsidRPr="004C3AAC" w:rsidRDefault="00907F86" w:rsidP="00405EFF">
      <w:pPr>
        <w:widowControl w:val="0"/>
        <w:autoSpaceDE w:val="0"/>
        <w:autoSpaceDN w:val="0"/>
        <w:spacing w:before="11"/>
        <w:jc w:val="both"/>
        <w:rPr>
          <w:rFonts w:ascii="Aptos" w:eastAsia="Arial" w:hAnsi="Aptos" w:cs="Arial"/>
          <w:sz w:val="22"/>
          <w:szCs w:val="22"/>
          <w:lang w:bidi="en-GB"/>
        </w:rPr>
      </w:pPr>
    </w:p>
    <w:p w14:paraId="651EDC48" w14:textId="77777777" w:rsidR="00907F86" w:rsidRPr="00E300BD" w:rsidRDefault="00907F86" w:rsidP="000810D9">
      <w:pPr>
        <w:pStyle w:val="Heading2"/>
      </w:pPr>
      <w:bookmarkStart w:id="13" w:name="_Toc225944786"/>
      <w:bookmarkStart w:id="14" w:name="_Toc225955106"/>
      <w:r w:rsidRPr="00E300BD">
        <w:t>The Chief Executive</w:t>
      </w:r>
      <w:r w:rsidR="006E0EBE" w:rsidRPr="00E300BD">
        <w:t>,</w:t>
      </w:r>
      <w:r w:rsidR="008C297A" w:rsidRPr="00E300BD">
        <w:t xml:space="preserve"> Managing </w:t>
      </w:r>
      <w:r w:rsidR="006E0EBE" w:rsidRPr="00E300BD">
        <w:t>Director and</w:t>
      </w:r>
      <w:r w:rsidRPr="00E300BD">
        <w:t xml:space="preserve"> </w:t>
      </w:r>
      <w:r w:rsidR="00DE0236" w:rsidRPr="00E300BD">
        <w:t>Chief Finance Officer</w:t>
      </w:r>
      <w:bookmarkEnd w:id="13"/>
      <w:bookmarkEnd w:id="14"/>
    </w:p>
    <w:p w14:paraId="6BF5AC51" w14:textId="77777777" w:rsidR="00907F86" w:rsidRPr="004C3AAC" w:rsidRDefault="00907F86" w:rsidP="00405EFF">
      <w:pPr>
        <w:widowControl w:val="0"/>
        <w:autoSpaceDE w:val="0"/>
        <w:autoSpaceDN w:val="0"/>
        <w:spacing w:before="2"/>
        <w:jc w:val="both"/>
        <w:rPr>
          <w:rFonts w:ascii="Aptos" w:eastAsia="Arial" w:hAnsi="Aptos" w:cs="Arial"/>
          <w:b/>
          <w:szCs w:val="24"/>
          <w:lang w:bidi="en-GB"/>
        </w:rPr>
      </w:pPr>
    </w:p>
    <w:p w14:paraId="4AE08A6C" w14:textId="460F19EF" w:rsidR="00907F86" w:rsidRPr="00936449" w:rsidRDefault="00907F86" w:rsidP="00405EFF">
      <w:pPr>
        <w:widowControl w:val="0"/>
        <w:numPr>
          <w:ilvl w:val="1"/>
          <w:numId w:val="4"/>
        </w:numPr>
        <w:autoSpaceDE w:val="0"/>
        <w:autoSpaceDN w:val="0"/>
        <w:spacing w:before="1"/>
        <w:ind w:left="540" w:hanging="360"/>
        <w:jc w:val="both"/>
        <w:rPr>
          <w:rFonts w:ascii="Aptos" w:eastAsia="Arial" w:hAnsi="Aptos" w:cs="Arial"/>
          <w:spacing w:val="-7"/>
          <w:szCs w:val="24"/>
          <w:lang w:bidi="en-GB"/>
        </w:rPr>
      </w:pPr>
      <w:r w:rsidRPr="004C3AAC">
        <w:rPr>
          <w:rFonts w:ascii="Aptos" w:eastAsia="Arial" w:hAnsi="Aptos" w:cs="Arial"/>
          <w:szCs w:val="24"/>
          <w:lang w:bidi="en-GB"/>
        </w:rPr>
        <w:t xml:space="preserve">The Chief Executive and 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 xml:space="preserve">will delegate their detailed </w:t>
      </w:r>
      <w:r w:rsidRPr="004C3AAC">
        <w:rPr>
          <w:rFonts w:ascii="Aptos" w:eastAsia="Arial" w:hAnsi="Aptos" w:cs="Arial"/>
          <w:szCs w:val="24"/>
          <w:lang w:bidi="en-GB"/>
        </w:rPr>
        <w:lastRenderedPageBreak/>
        <w:t>responsibilities as permitted by the Constitution and SOs, but they</w:t>
      </w:r>
      <w:r w:rsidRPr="004C3AAC">
        <w:rPr>
          <w:rFonts w:ascii="Aptos" w:eastAsia="Arial" w:hAnsi="Aptos" w:cs="Arial"/>
          <w:spacing w:val="-19"/>
          <w:szCs w:val="24"/>
          <w:lang w:bidi="en-GB"/>
        </w:rPr>
        <w:t xml:space="preserve"> </w:t>
      </w:r>
      <w:r w:rsidRPr="004C3AAC">
        <w:rPr>
          <w:rFonts w:ascii="Aptos" w:eastAsia="Arial" w:hAnsi="Aptos" w:cs="Arial"/>
          <w:szCs w:val="24"/>
          <w:lang w:bidi="en-GB"/>
        </w:rPr>
        <w:t>remain accountable for</w:t>
      </w:r>
      <w:r w:rsidRPr="004C3AAC">
        <w:rPr>
          <w:rFonts w:ascii="Aptos" w:eastAsia="Arial" w:hAnsi="Aptos" w:cs="Arial"/>
          <w:spacing w:val="-7"/>
          <w:szCs w:val="24"/>
          <w:lang w:bidi="en-GB"/>
        </w:rPr>
        <w:t xml:space="preserve"> </w:t>
      </w:r>
      <w:r w:rsidRPr="004C3AAC">
        <w:rPr>
          <w:rFonts w:ascii="Aptos" w:eastAsia="Arial" w:hAnsi="Aptos" w:cs="Arial"/>
          <w:szCs w:val="24"/>
          <w:lang w:bidi="en-GB"/>
        </w:rPr>
        <w:t>financial</w:t>
      </w:r>
      <w:r w:rsidRPr="004C3AAC">
        <w:rPr>
          <w:rFonts w:ascii="Aptos" w:eastAsia="Arial" w:hAnsi="Aptos" w:cs="Arial"/>
          <w:spacing w:val="-1"/>
          <w:szCs w:val="24"/>
          <w:lang w:bidi="en-GB"/>
        </w:rPr>
        <w:t xml:space="preserve"> </w:t>
      </w:r>
      <w:r w:rsidRPr="004C3AAC">
        <w:rPr>
          <w:rFonts w:ascii="Aptos" w:eastAsia="Arial" w:hAnsi="Aptos" w:cs="Arial"/>
          <w:szCs w:val="24"/>
          <w:lang w:bidi="en-GB"/>
        </w:rPr>
        <w:t>control.</w:t>
      </w:r>
      <w:r w:rsidR="006E0EBE" w:rsidRPr="004C3AAC">
        <w:rPr>
          <w:rFonts w:ascii="Aptos" w:hAnsi="Aptos"/>
        </w:rPr>
        <w:t xml:space="preserve"> </w:t>
      </w:r>
      <w:r w:rsidR="006E0EBE" w:rsidRPr="004C3AAC">
        <w:rPr>
          <w:rFonts w:ascii="Aptos" w:eastAsia="Arial" w:hAnsi="Aptos" w:cs="Arial"/>
          <w:szCs w:val="24"/>
          <w:lang w:bidi="en-GB"/>
        </w:rPr>
        <w:t xml:space="preserve">Following the establishment of the BSW group the Chief Executive retains all statutory functions and remains the Accountable and Accounting Officer.  The day-to-day discharge of these duties will be through the Managing Director. </w:t>
      </w:r>
      <w:r w:rsidRPr="004C3AAC">
        <w:rPr>
          <w:rFonts w:ascii="Aptos" w:eastAsia="Arial" w:hAnsi="Aptos" w:cs="Arial"/>
          <w:szCs w:val="24"/>
          <w:lang w:bidi="en-GB"/>
        </w:rPr>
        <w:t>Within the SFIs, it is acknowledged that the</w:t>
      </w:r>
      <w:r w:rsidR="00EB10A9" w:rsidRPr="004C3AAC">
        <w:rPr>
          <w:rFonts w:ascii="Aptos" w:eastAsia="Arial" w:hAnsi="Aptos" w:cs="Arial"/>
          <w:szCs w:val="24"/>
          <w:lang w:bidi="en-GB"/>
        </w:rPr>
        <w:t xml:space="preserve"> </w:t>
      </w:r>
      <w:r w:rsidRPr="004C3AAC">
        <w:rPr>
          <w:rFonts w:ascii="Aptos" w:eastAsia="Arial" w:hAnsi="Aptos" w:cs="Arial"/>
          <w:szCs w:val="24"/>
          <w:lang w:bidi="en-GB"/>
        </w:rPr>
        <w:t xml:space="preserve">Chief Executive is ultimately accountable to the Board of Directors, and as accounting officer, to the Secretary of State, for ensuring that the Board </w:t>
      </w:r>
      <w:r w:rsidRPr="00936449">
        <w:rPr>
          <w:rFonts w:ascii="Aptos" w:eastAsia="Arial" w:hAnsi="Aptos" w:cs="Arial"/>
          <w:szCs w:val="24"/>
          <w:lang w:bidi="en-GB"/>
        </w:rPr>
        <w:t>meets its obligation to perform its functions within the available</w:t>
      </w:r>
      <w:r w:rsidRPr="00936449">
        <w:rPr>
          <w:rFonts w:ascii="Aptos" w:eastAsia="Arial" w:hAnsi="Aptos" w:cs="Arial"/>
          <w:spacing w:val="-43"/>
          <w:szCs w:val="24"/>
          <w:lang w:bidi="en-GB"/>
        </w:rPr>
        <w:t xml:space="preserve"> </w:t>
      </w:r>
      <w:r w:rsidRPr="00936449">
        <w:rPr>
          <w:rFonts w:ascii="Aptos" w:eastAsia="Arial" w:hAnsi="Aptos" w:cs="Arial"/>
          <w:szCs w:val="24"/>
          <w:lang w:bidi="en-GB"/>
        </w:rPr>
        <w:t>financial resources. The</w:t>
      </w:r>
      <w:r w:rsidR="00BD794C" w:rsidRPr="00936449">
        <w:rPr>
          <w:rFonts w:ascii="Aptos" w:eastAsia="Arial" w:hAnsi="Aptos" w:cs="Arial"/>
          <w:szCs w:val="24"/>
          <w:lang w:bidi="en-GB"/>
        </w:rPr>
        <w:t xml:space="preserve"> </w:t>
      </w:r>
      <w:r w:rsidRPr="00936449">
        <w:rPr>
          <w:rFonts w:ascii="Aptos" w:eastAsia="Arial" w:hAnsi="Aptos" w:cs="Arial"/>
          <w:szCs w:val="24"/>
          <w:lang w:bidi="en-GB"/>
        </w:rPr>
        <w:t xml:space="preserve">Chief Executive has overall executive responsibility for </w:t>
      </w:r>
      <w:r w:rsidR="00936449" w:rsidRPr="00936449">
        <w:rPr>
          <w:rFonts w:ascii="Aptos" w:eastAsia="Arial" w:hAnsi="Aptos" w:cs="Arial"/>
          <w:szCs w:val="24"/>
          <w:lang w:bidi="en-GB"/>
        </w:rPr>
        <w:t>Salisbury NHS Foundation Trust</w:t>
      </w:r>
      <w:r w:rsidR="004C3AAC" w:rsidRPr="00936449">
        <w:rPr>
          <w:rFonts w:ascii="Aptos" w:eastAsia="Arial" w:hAnsi="Aptos" w:cs="Arial"/>
          <w:szCs w:val="24"/>
          <w:lang w:bidi="en-GB"/>
        </w:rPr>
        <w:t xml:space="preserve"> </w:t>
      </w:r>
      <w:r w:rsidRPr="00936449">
        <w:rPr>
          <w:rFonts w:ascii="Aptos" w:eastAsia="Arial" w:hAnsi="Aptos" w:cs="Arial"/>
          <w:szCs w:val="24"/>
          <w:lang w:bidi="en-GB"/>
        </w:rPr>
        <w:t xml:space="preserve">activities; is responsible to the Chair and members of the Board for ensuring that its financial obligations and targets are met and has overall responsibility for </w:t>
      </w:r>
      <w:r w:rsidR="00936449" w:rsidRPr="00936449">
        <w:rPr>
          <w:rFonts w:ascii="Aptos" w:eastAsia="Arial" w:hAnsi="Aptos" w:cs="Arial"/>
          <w:szCs w:val="24"/>
          <w:lang w:bidi="en-GB"/>
        </w:rPr>
        <w:t>Salisbury NHS Foundation Trust</w:t>
      </w:r>
      <w:r w:rsidRPr="00936449">
        <w:rPr>
          <w:rFonts w:ascii="Aptos" w:eastAsia="Arial" w:hAnsi="Aptos" w:cs="Arial"/>
          <w:szCs w:val="24"/>
          <w:lang w:bidi="en-GB"/>
        </w:rPr>
        <w:t xml:space="preserve"> system of </w:t>
      </w:r>
      <w:r w:rsidR="006E0EBE" w:rsidRPr="00936449">
        <w:rPr>
          <w:rFonts w:ascii="Aptos" w:eastAsia="Arial" w:hAnsi="Aptos" w:cs="Arial"/>
          <w:szCs w:val="24"/>
          <w:lang w:bidi="en-GB"/>
        </w:rPr>
        <w:t>internal</w:t>
      </w:r>
      <w:r w:rsidR="006E0EBE" w:rsidRPr="00936449">
        <w:rPr>
          <w:rFonts w:ascii="Aptos" w:eastAsia="Arial" w:hAnsi="Aptos" w:cs="Arial"/>
          <w:spacing w:val="-7"/>
          <w:szCs w:val="24"/>
          <w:lang w:bidi="en-GB"/>
        </w:rPr>
        <w:t xml:space="preserve"> control</w:t>
      </w:r>
      <w:r w:rsidRPr="00936449">
        <w:rPr>
          <w:rFonts w:ascii="Aptos" w:eastAsia="Arial" w:hAnsi="Aptos" w:cs="Arial"/>
          <w:spacing w:val="-7"/>
          <w:szCs w:val="24"/>
          <w:lang w:bidi="en-GB"/>
        </w:rPr>
        <w:t>.</w:t>
      </w:r>
    </w:p>
    <w:p w14:paraId="232B39C3" w14:textId="77777777" w:rsidR="00907F86" w:rsidRPr="00936449" w:rsidRDefault="00907F86" w:rsidP="00405EFF">
      <w:pPr>
        <w:widowControl w:val="0"/>
        <w:autoSpaceDE w:val="0"/>
        <w:autoSpaceDN w:val="0"/>
        <w:spacing w:before="1"/>
        <w:ind w:left="540" w:hanging="360"/>
        <w:jc w:val="both"/>
        <w:rPr>
          <w:rFonts w:ascii="Aptos" w:eastAsia="Arial" w:hAnsi="Aptos" w:cs="Arial"/>
          <w:spacing w:val="-7"/>
          <w:szCs w:val="24"/>
          <w:lang w:bidi="en-GB"/>
        </w:rPr>
      </w:pPr>
    </w:p>
    <w:p w14:paraId="4C53B03A" w14:textId="77777777" w:rsidR="00907F86" w:rsidRPr="004C3AAC" w:rsidRDefault="000E00AA" w:rsidP="00405EFF">
      <w:pPr>
        <w:widowControl w:val="0"/>
        <w:numPr>
          <w:ilvl w:val="1"/>
          <w:numId w:val="4"/>
        </w:numPr>
        <w:autoSpaceDE w:val="0"/>
        <w:autoSpaceDN w:val="0"/>
        <w:ind w:left="540" w:hanging="360"/>
        <w:jc w:val="both"/>
        <w:rPr>
          <w:rFonts w:ascii="Aptos" w:eastAsia="Arial" w:hAnsi="Aptos" w:cs="Arial"/>
          <w:szCs w:val="24"/>
          <w:lang w:bidi="en-GB"/>
        </w:rPr>
      </w:pPr>
      <w:r w:rsidRPr="004C3AAC">
        <w:rPr>
          <w:rFonts w:ascii="Aptos" w:eastAsia="Arial" w:hAnsi="Aptos" w:cs="Arial"/>
          <w:szCs w:val="24"/>
          <w:lang w:bidi="en-GB"/>
        </w:rPr>
        <w:t>I</w:t>
      </w:r>
      <w:r w:rsidR="00907F86" w:rsidRPr="004C3AAC">
        <w:rPr>
          <w:rFonts w:ascii="Aptos" w:eastAsia="Arial" w:hAnsi="Aptos" w:cs="Arial"/>
          <w:szCs w:val="24"/>
          <w:lang w:bidi="en-GB"/>
        </w:rPr>
        <w:t>t is a duty of the</w:t>
      </w:r>
      <w:r w:rsidR="006E0EBE" w:rsidRPr="004C3AAC">
        <w:rPr>
          <w:rFonts w:ascii="Aptos" w:eastAsia="Arial" w:hAnsi="Aptos" w:cs="Arial"/>
          <w:szCs w:val="24"/>
          <w:lang w:bidi="en-GB"/>
        </w:rPr>
        <w:t xml:space="preserve"> </w:t>
      </w:r>
      <w:r w:rsidR="00EB10A9" w:rsidRPr="004C3AAC">
        <w:rPr>
          <w:rFonts w:ascii="Aptos" w:eastAsia="Arial" w:hAnsi="Aptos" w:cs="Arial"/>
          <w:szCs w:val="24"/>
          <w:lang w:bidi="en-GB"/>
        </w:rPr>
        <w:t>Managing Director</w:t>
      </w:r>
      <w:r w:rsidR="00907F86" w:rsidRPr="004C3AAC">
        <w:rPr>
          <w:rFonts w:ascii="Aptos" w:eastAsia="Arial" w:hAnsi="Aptos" w:cs="Arial"/>
          <w:szCs w:val="24"/>
          <w:lang w:bidi="en-GB"/>
        </w:rPr>
        <w:t xml:space="preserve"> to ensure that existing Directors and Officers and all new appointees are notified of and put in a position to understand their responsibilities within these</w:t>
      </w:r>
      <w:r w:rsidR="00907F86" w:rsidRPr="004C3AAC">
        <w:rPr>
          <w:rFonts w:ascii="Aptos" w:eastAsia="Arial" w:hAnsi="Aptos" w:cs="Arial"/>
          <w:spacing w:val="-3"/>
          <w:szCs w:val="24"/>
          <w:lang w:bidi="en-GB"/>
        </w:rPr>
        <w:t xml:space="preserve"> </w:t>
      </w:r>
      <w:r w:rsidR="00907F86" w:rsidRPr="004C3AAC">
        <w:rPr>
          <w:rFonts w:ascii="Aptos" w:eastAsia="Arial" w:hAnsi="Aptos" w:cs="Arial"/>
          <w:szCs w:val="24"/>
          <w:lang w:bidi="en-GB"/>
        </w:rPr>
        <w:t>SFIs.</w:t>
      </w:r>
    </w:p>
    <w:p w14:paraId="419C785D" w14:textId="77777777" w:rsidR="003B62B6" w:rsidRPr="004C3AAC" w:rsidRDefault="003B62B6" w:rsidP="00405EFF">
      <w:pPr>
        <w:jc w:val="both"/>
        <w:rPr>
          <w:rFonts w:ascii="Aptos" w:hAnsi="Aptos"/>
        </w:rPr>
      </w:pPr>
    </w:p>
    <w:p w14:paraId="2AC252B7" w14:textId="77777777" w:rsidR="00907F86" w:rsidRPr="00E300BD" w:rsidRDefault="006E0EBE" w:rsidP="000810D9">
      <w:pPr>
        <w:pStyle w:val="Heading2"/>
      </w:pPr>
      <w:bookmarkStart w:id="15" w:name="_Toc225944787"/>
      <w:bookmarkStart w:id="16" w:name="_Toc225955107"/>
      <w:r w:rsidRPr="00E300BD">
        <w:t>Chief Finance Officer</w:t>
      </w:r>
      <w:bookmarkEnd w:id="15"/>
      <w:bookmarkEnd w:id="16"/>
      <w:r w:rsidRPr="00E300BD">
        <w:t xml:space="preserve"> </w:t>
      </w:r>
    </w:p>
    <w:p w14:paraId="7BEC0288" w14:textId="77777777" w:rsidR="00907F86" w:rsidRPr="004C3AAC" w:rsidRDefault="00907F86" w:rsidP="00405EFF">
      <w:pPr>
        <w:widowControl w:val="0"/>
        <w:autoSpaceDE w:val="0"/>
        <w:autoSpaceDN w:val="0"/>
        <w:jc w:val="both"/>
        <w:rPr>
          <w:rFonts w:ascii="Aptos" w:eastAsia="Arial" w:hAnsi="Aptos" w:cs="Arial"/>
          <w:b/>
          <w:szCs w:val="24"/>
          <w:lang w:bidi="en-GB"/>
        </w:rPr>
      </w:pPr>
    </w:p>
    <w:p w14:paraId="282A0342" w14:textId="77777777" w:rsidR="00907F86" w:rsidRPr="004C3AAC" w:rsidRDefault="00907F86" w:rsidP="00405EFF">
      <w:pPr>
        <w:widowControl w:val="0"/>
        <w:numPr>
          <w:ilvl w:val="1"/>
          <w:numId w:val="4"/>
        </w:numPr>
        <w:autoSpaceDE w:val="0"/>
        <w:autoSpaceDN w:val="0"/>
        <w:spacing w:before="1"/>
        <w:ind w:left="540" w:hanging="360"/>
        <w:jc w:val="both"/>
        <w:rPr>
          <w:rFonts w:ascii="Aptos" w:eastAsia="Arial" w:hAnsi="Aptos" w:cs="Arial"/>
          <w:szCs w:val="24"/>
          <w:lang w:bidi="en-GB"/>
        </w:rPr>
      </w:pPr>
      <w:r w:rsidRPr="004C3AAC">
        <w:rPr>
          <w:rFonts w:ascii="Aptos" w:eastAsia="Arial" w:hAnsi="Aptos" w:cs="Arial"/>
          <w:szCs w:val="24"/>
          <w:lang w:bidi="en-GB"/>
        </w:rPr>
        <w:t xml:space="preserve">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is responsible</w:t>
      </w:r>
      <w:r w:rsidRPr="004C3AAC">
        <w:rPr>
          <w:rFonts w:ascii="Aptos" w:eastAsia="Arial" w:hAnsi="Aptos" w:cs="Arial"/>
          <w:spacing w:val="-3"/>
          <w:szCs w:val="24"/>
          <w:lang w:bidi="en-GB"/>
        </w:rPr>
        <w:t xml:space="preserve"> </w:t>
      </w:r>
      <w:r w:rsidRPr="004C3AAC">
        <w:rPr>
          <w:rFonts w:ascii="Aptos" w:eastAsia="Arial" w:hAnsi="Aptos" w:cs="Arial"/>
          <w:szCs w:val="24"/>
          <w:lang w:bidi="en-GB"/>
        </w:rPr>
        <w:t>for:</w:t>
      </w:r>
    </w:p>
    <w:p w14:paraId="6ECBCB86" w14:textId="77777777" w:rsidR="00907F86" w:rsidRPr="004C3AAC" w:rsidRDefault="00907F86" w:rsidP="00405EFF">
      <w:pPr>
        <w:widowControl w:val="0"/>
        <w:autoSpaceDE w:val="0"/>
        <w:autoSpaceDN w:val="0"/>
        <w:spacing w:before="10"/>
        <w:jc w:val="both"/>
        <w:rPr>
          <w:rFonts w:ascii="Aptos" w:eastAsia="Arial" w:hAnsi="Aptos" w:cs="Arial"/>
          <w:szCs w:val="24"/>
          <w:lang w:bidi="en-GB"/>
        </w:rPr>
      </w:pPr>
    </w:p>
    <w:p w14:paraId="1B4BB7A3" w14:textId="77777777" w:rsidR="00907F86" w:rsidRPr="004C3AAC" w:rsidRDefault="000E00AA" w:rsidP="00405EFF">
      <w:pPr>
        <w:widowControl w:val="0"/>
        <w:autoSpaceDE w:val="0"/>
        <w:autoSpaceDN w:val="0"/>
        <w:ind w:left="540" w:hanging="120"/>
        <w:jc w:val="both"/>
        <w:rPr>
          <w:rFonts w:ascii="Aptos" w:eastAsia="Arial" w:hAnsi="Aptos" w:cs="Arial"/>
          <w:szCs w:val="24"/>
          <w:lang w:bidi="en-GB"/>
        </w:rPr>
      </w:pPr>
      <w:r w:rsidRPr="004C3AAC">
        <w:rPr>
          <w:rFonts w:ascii="Aptos" w:eastAsia="Arial" w:hAnsi="Aptos" w:cs="Arial"/>
          <w:szCs w:val="24"/>
          <w:lang w:bidi="en-GB"/>
        </w:rPr>
        <w:tab/>
      </w:r>
      <w:r w:rsidR="00907F86" w:rsidRPr="004C3AAC">
        <w:rPr>
          <w:rFonts w:ascii="Aptos" w:eastAsia="Arial" w:hAnsi="Aptos" w:cs="Arial"/>
          <w:szCs w:val="24"/>
          <w:lang w:bidi="en-GB"/>
        </w:rPr>
        <w:t>These SFIs and for keeping them appropriate and up to date;</w:t>
      </w:r>
    </w:p>
    <w:p w14:paraId="42D0A7AE" w14:textId="77777777" w:rsidR="00907F86" w:rsidRPr="004C3AAC" w:rsidRDefault="00907F86" w:rsidP="00405EFF">
      <w:pPr>
        <w:widowControl w:val="0"/>
        <w:autoSpaceDE w:val="0"/>
        <w:autoSpaceDN w:val="0"/>
        <w:spacing w:before="10"/>
        <w:jc w:val="both"/>
        <w:rPr>
          <w:rFonts w:ascii="Aptos" w:eastAsia="Arial" w:hAnsi="Aptos" w:cs="Arial"/>
          <w:szCs w:val="24"/>
          <w:lang w:bidi="en-GB"/>
        </w:rPr>
      </w:pPr>
    </w:p>
    <w:p w14:paraId="59BD9247" w14:textId="77777777" w:rsidR="00FA564C" w:rsidRPr="004C3AAC" w:rsidRDefault="00907F86" w:rsidP="00405EFF">
      <w:pPr>
        <w:widowControl w:val="0"/>
        <w:numPr>
          <w:ilvl w:val="0"/>
          <w:numId w:val="7"/>
        </w:numPr>
        <w:autoSpaceDE w:val="0"/>
        <w:autoSpaceDN w:val="0"/>
        <w:ind w:left="1077" w:hanging="357"/>
        <w:jc w:val="both"/>
        <w:rPr>
          <w:rFonts w:ascii="Aptos" w:eastAsia="Arial" w:hAnsi="Aptos" w:cs="Arial"/>
          <w:szCs w:val="24"/>
          <w:lang w:bidi="en-GB"/>
        </w:rPr>
      </w:pPr>
      <w:r w:rsidRPr="004C3AAC">
        <w:rPr>
          <w:rFonts w:ascii="Aptos" w:eastAsia="Arial" w:hAnsi="Aptos" w:cs="Arial"/>
          <w:szCs w:val="24"/>
          <w:lang w:bidi="en-GB"/>
        </w:rPr>
        <w:t>Implementing the Trust’s financial policies and for co-ordinating any corrective action necessary to further these</w:t>
      </w:r>
      <w:r w:rsidRPr="004C3AAC">
        <w:rPr>
          <w:rFonts w:ascii="Aptos" w:eastAsia="Arial" w:hAnsi="Aptos" w:cs="Arial"/>
          <w:spacing w:val="-11"/>
          <w:szCs w:val="24"/>
          <w:lang w:bidi="en-GB"/>
        </w:rPr>
        <w:t xml:space="preserve"> </w:t>
      </w:r>
      <w:r w:rsidRPr="004C3AAC">
        <w:rPr>
          <w:rFonts w:ascii="Aptos" w:eastAsia="Arial" w:hAnsi="Aptos" w:cs="Arial"/>
          <w:szCs w:val="24"/>
          <w:lang w:bidi="en-GB"/>
        </w:rPr>
        <w:t>policies;</w:t>
      </w:r>
    </w:p>
    <w:p w14:paraId="4C77AE80" w14:textId="77777777" w:rsidR="00FA564C" w:rsidRPr="004C3AAC" w:rsidRDefault="00907F86" w:rsidP="00405EFF">
      <w:pPr>
        <w:widowControl w:val="0"/>
        <w:numPr>
          <w:ilvl w:val="0"/>
          <w:numId w:val="7"/>
        </w:numPr>
        <w:autoSpaceDE w:val="0"/>
        <w:autoSpaceDN w:val="0"/>
        <w:ind w:left="1077" w:hanging="357"/>
        <w:jc w:val="both"/>
        <w:rPr>
          <w:rFonts w:ascii="Aptos" w:eastAsia="Arial" w:hAnsi="Aptos" w:cs="Arial"/>
          <w:szCs w:val="24"/>
          <w:lang w:bidi="en-GB"/>
        </w:rPr>
      </w:pPr>
      <w:r w:rsidRPr="004C3AAC">
        <w:rPr>
          <w:rFonts w:ascii="Aptos" w:eastAsia="Arial" w:hAnsi="Aptos" w:cs="Arial"/>
          <w:szCs w:val="24"/>
          <w:lang w:bidi="en-GB"/>
        </w:rPr>
        <w:t>Maintaining an effective system of internal financial control including ensuring that detailed financial procedures and systems incorporating the principles of separation of duties and internal checks are prepared, documented and maintained to supplement these</w:t>
      </w:r>
      <w:r w:rsidRPr="004C3AAC">
        <w:rPr>
          <w:rFonts w:ascii="Aptos" w:eastAsia="Arial" w:hAnsi="Aptos" w:cs="Arial"/>
          <w:spacing w:val="-2"/>
          <w:szCs w:val="24"/>
          <w:lang w:bidi="en-GB"/>
        </w:rPr>
        <w:t xml:space="preserve"> </w:t>
      </w:r>
      <w:r w:rsidRPr="004C3AAC">
        <w:rPr>
          <w:rFonts w:ascii="Aptos" w:eastAsia="Arial" w:hAnsi="Aptos" w:cs="Arial"/>
          <w:szCs w:val="24"/>
          <w:lang w:bidi="en-GB"/>
        </w:rPr>
        <w:t>instructions;</w:t>
      </w:r>
    </w:p>
    <w:p w14:paraId="6E09E4E5" w14:textId="77777777" w:rsidR="00FA564C" w:rsidRPr="004C3AAC" w:rsidRDefault="00907F86" w:rsidP="00405EFF">
      <w:pPr>
        <w:widowControl w:val="0"/>
        <w:numPr>
          <w:ilvl w:val="0"/>
          <w:numId w:val="7"/>
        </w:numPr>
        <w:autoSpaceDE w:val="0"/>
        <w:autoSpaceDN w:val="0"/>
        <w:ind w:left="1077" w:hanging="357"/>
        <w:jc w:val="both"/>
        <w:rPr>
          <w:rFonts w:ascii="Aptos" w:eastAsia="Arial" w:hAnsi="Aptos" w:cs="Arial"/>
          <w:szCs w:val="24"/>
          <w:lang w:bidi="en-GB"/>
        </w:rPr>
      </w:pPr>
      <w:r w:rsidRPr="004C3AAC">
        <w:rPr>
          <w:rFonts w:ascii="Aptos" w:eastAsia="Arial" w:hAnsi="Aptos" w:cs="Arial"/>
          <w:szCs w:val="24"/>
          <w:lang w:bidi="en-GB"/>
        </w:rPr>
        <w:t>Ensuring that sufficient records are maintained to show and explain</w:t>
      </w:r>
      <w:r w:rsidRPr="004C3AAC">
        <w:rPr>
          <w:rFonts w:ascii="Aptos" w:eastAsia="Arial" w:hAnsi="Aptos" w:cs="Arial"/>
          <w:spacing w:val="-30"/>
          <w:szCs w:val="24"/>
          <w:lang w:bidi="en-GB"/>
        </w:rPr>
        <w:t xml:space="preserve"> </w:t>
      </w:r>
      <w:r w:rsidRPr="004C3AAC">
        <w:rPr>
          <w:rFonts w:ascii="Aptos" w:eastAsia="Arial" w:hAnsi="Aptos" w:cs="Arial"/>
          <w:szCs w:val="24"/>
          <w:lang w:bidi="en-GB"/>
        </w:rPr>
        <w:t xml:space="preserve">the Trust’s transactions, </w:t>
      </w:r>
      <w:proofErr w:type="gramStart"/>
      <w:r w:rsidRPr="004C3AAC">
        <w:rPr>
          <w:rFonts w:ascii="Aptos" w:eastAsia="Arial" w:hAnsi="Aptos" w:cs="Arial"/>
          <w:szCs w:val="24"/>
          <w:lang w:bidi="en-GB"/>
        </w:rPr>
        <w:t>in order to</w:t>
      </w:r>
      <w:proofErr w:type="gramEnd"/>
      <w:r w:rsidRPr="004C3AAC">
        <w:rPr>
          <w:rFonts w:ascii="Aptos" w:eastAsia="Arial" w:hAnsi="Aptos" w:cs="Arial"/>
          <w:szCs w:val="24"/>
          <w:lang w:bidi="en-GB"/>
        </w:rPr>
        <w:t xml:space="preserve"> disclose, with reasonable accuracy, the financial position of the Trust at any time;</w:t>
      </w:r>
      <w:r w:rsidRPr="004C3AAC">
        <w:rPr>
          <w:rFonts w:ascii="Aptos" w:eastAsia="Arial" w:hAnsi="Aptos" w:cs="Arial"/>
          <w:spacing w:val="-11"/>
          <w:szCs w:val="24"/>
          <w:lang w:bidi="en-GB"/>
        </w:rPr>
        <w:t xml:space="preserve"> </w:t>
      </w:r>
      <w:r w:rsidRPr="004C3AAC">
        <w:rPr>
          <w:rFonts w:ascii="Aptos" w:eastAsia="Arial" w:hAnsi="Aptos" w:cs="Arial"/>
          <w:szCs w:val="24"/>
          <w:lang w:bidi="en-GB"/>
        </w:rPr>
        <w:t>and</w:t>
      </w:r>
    </w:p>
    <w:p w14:paraId="5064A5B2" w14:textId="77777777" w:rsidR="00907F86" w:rsidRPr="004C3AAC" w:rsidRDefault="00907F86" w:rsidP="00405EFF">
      <w:pPr>
        <w:widowControl w:val="0"/>
        <w:numPr>
          <w:ilvl w:val="0"/>
          <w:numId w:val="7"/>
        </w:numPr>
        <w:autoSpaceDE w:val="0"/>
        <w:autoSpaceDN w:val="0"/>
        <w:ind w:left="1077" w:hanging="357"/>
        <w:jc w:val="both"/>
        <w:rPr>
          <w:rFonts w:ascii="Aptos" w:eastAsia="Arial" w:hAnsi="Aptos" w:cs="Arial"/>
          <w:szCs w:val="24"/>
          <w:lang w:bidi="en-GB"/>
        </w:rPr>
      </w:pPr>
      <w:r w:rsidRPr="004C3AAC">
        <w:rPr>
          <w:rFonts w:ascii="Aptos" w:eastAsia="Arial" w:hAnsi="Aptos" w:cs="Arial"/>
          <w:szCs w:val="24"/>
          <w:lang w:bidi="en-GB"/>
        </w:rPr>
        <w:t>Without prejudice to any other functions of the Trust, and employees of</w:t>
      </w:r>
      <w:r w:rsidRPr="004C3AAC">
        <w:rPr>
          <w:rFonts w:ascii="Aptos" w:eastAsia="Arial" w:hAnsi="Aptos" w:cs="Arial"/>
          <w:spacing w:val="-31"/>
          <w:szCs w:val="24"/>
          <w:lang w:bidi="en-GB"/>
        </w:rPr>
        <w:t xml:space="preserve"> </w:t>
      </w:r>
      <w:r w:rsidRPr="004C3AAC">
        <w:rPr>
          <w:rFonts w:ascii="Aptos" w:eastAsia="Arial" w:hAnsi="Aptos" w:cs="Arial"/>
          <w:szCs w:val="24"/>
          <w:lang w:bidi="en-GB"/>
        </w:rPr>
        <w:t xml:space="preserve">the Trust, the duties of 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include:</w:t>
      </w:r>
    </w:p>
    <w:p w14:paraId="40358644" w14:textId="77777777" w:rsidR="00FA564C" w:rsidRPr="004C3AAC" w:rsidRDefault="00FA564C" w:rsidP="00405EFF">
      <w:pPr>
        <w:pStyle w:val="ListParagraph"/>
        <w:jc w:val="both"/>
        <w:rPr>
          <w:rFonts w:ascii="Aptos" w:eastAsia="Arial" w:hAnsi="Aptos" w:cs="Arial"/>
          <w:szCs w:val="24"/>
          <w:lang w:bidi="en-GB"/>
        </w:rPr>
      </w:pPr>
    </w:p>
    <w:p w14:paraId="606CA80E" w14:textId="77777777" w:rsidR="002221ED" w:rsidRPr="004C3AAC" w:rsidRDefault="002221ED" w:rsidP="00405EFF">
      <w:pPr>
        <w:pStyle w:val="ListParagraph"/>
        <w:widowControl w:val="0"/>
        <w:numPr>
          <w:ilvl w:val="0"/>
          <w:numId w:val="13"/>
        </w:numPr>
        <w:autoSpaceDE w:val="0"/>
        <w:autoSpaceDN w:val="0"/>
        <w:ind w:left="2058" w:hanging="357"/>
        <w:contextualSpacing w:val="0"/>
        <w:jc w:val="both"/>
        <w:rPr>
          <w:rFonts w:ascii="Aptos" w:hAnsi="Aptos"/>
          <w:szCs w:val="24"/>
        </w:rPr>
      </w:pPr>
      <w:r w:rsidRPr="004C3AAC">
        <w:rPr>
          <w:rFonts w:ascii="Aptos" w:eastAsia="Arial" w:hAnsi="Aptos" w:cs="Arial"/>
          <w:szCs w:val="24"/>
          <w:lang w:bidi="en-GB"/>
        </w:rPr>
        <w:t>Design, implementation and supervision of systems of internal financial</w:t>
      </w:r>
      <w:r w:rsidRPr="004C3AAC">
        <w:rPr>
          <w:rFonts w:ascii="Aptos" w:eastAsia="Arial" w:hAnsi="Aptos" w:cs="Arial"/>
          <w:spacing w:val="-1"/>
          <w:szCs w:val="24"/>
          <w:lang w:bidi="en-GB"/>
        </w:rPr>
        <w:t xml:space="preserve"> </w:t>
      </w:r>
      <w:r w:rsidRPr="004C3AAC">
        <w:rPr>
          <w:rFonts w:ascii="Aptos" w:eastAsia="Arial" w:hAnsi="Aptos" w:cs="Arial"/>
          <w:szCs w:val="24"/>
          <w:lang w:bidi="en-GB"/>
        </w:rPr>
        <w:t>control;</w:t>
      </w:r>
    </w:p>
    <w:p w14:paraId="71A21110" w14:textId="77777777" w:rsidR="00FA564C" w:rsidRPr="004C3AAC" w:rsidRDefault="00FA564C" w:rsidP="00405EFF">
      <w:pPr>
        <w:pStyle w:val="ListParagraph"/>
        <w:widowControl w:val="0"/>
        <w:numPr>
          <w:ilvl w:val="0"/>
          <w:numId w:val="13"/>
        </w:numPr>
        <w:autoSpaceDE w:val="0"/>
        <w:autoSpaceDN w:val="0"/>
        <w:ind w:left="2058" w:hanging="357"/>
        <w:contextualSpacing w:val="0"/>
        <w:jc w:val="both"/>
        <w:rPr>
          <w:rFonts w:ascii="Aptos" w:hAnsi="Aptos"/>
          <w:szCs w:val="24"/>
        </w:rPr>
      </w:pPr>
      <w:r w:rsidRPr="004C3AAC">
        <w:rPr>
          <w:rFonts w:ascii="Aptos" w:hAnsi="Aptos"/>
        </w:rPr>
        <w:t>The provision of financial advice to members of the Trust Board and</w:t>
      </w:r>
      <w:r w:rsidRPr="004C3AAC">
        <w:rPr>
          <w:rFonts w:ascii="Aptos" w:hAnsi="Aptos"/>
          <w:spacing w:val="-3"/>
        </w:rPr>
        <w:t xml:space="preserve"> </w:t>
      </w:r>
      <w:r w:rsidRPr="004C3AAC">
        <w:rPr>
          <w:rFonts w:ascii="Aptos" w:hAnsi="Aptos"/>
        </w:rPr>
        <w:t>employees</w:t>
      </w:r>
    </w:p>
    <w:p w14:paraId="43FDD000" w14:textId="77777777" w:rsidR="002221ED" w:rsidRPr="004C3AAC" w:rsidRDefault="002221ED" w:rsidP="00405EFF">
      <w:pPr>
        <w:pStyle w:val="ListParagraph"/>
        <w:widowControl w:val="0"/>
        <w:numPr>
          <w:ilvl w:val="0"/>
          <w:numId w:val="13"/>
        </w:numPr>
        <w:autoSpaceDE w:val="0"/>
        <w:autoSpaceDN w:val="0"/>
        <w:ind w:left="2058" w:hanging="357"/>
        <w:contextualSpacing w:val="0"/>
        <w:jc w:val="both"/>
        <w:rPr>
          <w:rFonts w:ascii="Aptos" w:hAnsi="Aptos"/>
          <w:szCs w:val="24"/>
        </w:rPr>
      </w:pPr>
      <w:r w:rsidRPr="004C3AAC">
        <w:rPr>
          <w:rFonts w:ascii="Aptos" w:eastAsia="Arial" w:hAnsi="Aptos" w:cs="Arial"/>
          <w:szCs w:val="24"/>
          <w:lang w:bidi="en-GB"/>
        </w:rPr>
        <w:t>The preparation and maintenance of such accounts, certificates, estimates, records and reports as the Board may require for the purpose of carrying out its statutory</w:t>
      </w:r>
      <w:r w:rsidRPr="004C3AAC">
        <w:rPr>
          <w:rFonts w:ascii="Aptos" w:eastAsia="Arial" w:hAnsi="Aptos" w:cs="Arial"/>
          <w:spacing w:val="-11"/>
          <w:szCs w:val="24"/>
          <w:lang w:bidi="en-GB"/>
        </w:rPr>
        <w:t xml:space="preserve"> </w:t>
      </w:r>
      <w:r w:rsidRPr="004C3AAC">
        <w:rPr>
          <w:rFonts w:ascii="Aptos" w:eastAsia="Arial" w:hAnsi="Aptos" w:cs="Arial"/>
          <w:szCs w:val="24"/>
          <w:lang w:bidi="en-GB"/>
        </w:rPr>
        <w:t>duties</w:t>
      </w:r>
      <w:r w:rsidRPr="004C3AAC">
        <w:rPr>
          <w:rFonts w:ascii="Aptos" w:eastAsia="Arial" w:hAnsi="Aptos" w:cs="Arial"/>
          <w:sz w:val="22"/>
          <w:szCs w:val="22"/>
          <w:lang w:bidi="en-GB"/>
        </w:rPr>
        <w:t>.</w:t>
      </w:r>
    </w:p>
    <w:p w14:paraId="7B216258" w14:textId="77777777" w:rsidR="002221ED" w:rsidRPr="004C3AAC" w:rsidRDefault="002221ED" w:rsidP="00405EFF">
      <w:pPr>
        <w:widowControl w:val="0"/>
        <w:autoSpaceDE w:val="0"/>
        <w:autoSpaceDN w:val="0"/>
        <w:jc w:val="both"/>
        <w:rPr>
          <w:rFonts w:ascii="Aptos" w:eastAsia="Arial" w:hAnsi="Aptos" w:cs="Arial"/>
          <w:sz w:val="22"/>
          <w:szCs w:val="22"/>
          <w:lang w:bidi="en-GB"/>
        </w:rPr>
      </w:pPr>
    </w:p>
    <w:p w14:paraId="4AC6BBB6" w14:textId="77777777" w:rsidR="00907F86" w:rsidRPr="00E300BD" w:rsidRDefault="00907F86" w:rsidP="000810D9">
      <w:pPr>
        <w:pStyle w:val="Heading2"/>
      </w:pPr>
      <w:bookmarkStart w:id="17" w:name="_Toc225944788"/>
      <w:bookmarkStart w:id="18" w:name="_Toc225955108"/>
      <w:r w:rsidRPr="00E300BD">
        <w:lastRenderedPageBreak/>
        <w:t>Council of Governors</w:t>
      </w:r>
      <w:bookmarkEnd w:id="17"/>
      <w:bookmarkEnd w:id="18"/>
    </w:p>
    <w:p w14:paraId="451C04C4" w14:textId="77777777" w:rsidR="00907F86" w:rsidRPr="004C3AAC" w:rsidRDefault="00907F86" w:rsidP="00405EFF">
      <w:pPr>
        <w:widowControl w:val="0"/>
        <w:autoSpaceDE w:val="0"/>
        <w:autoSpaceDN w:val="0"/>
        <w:spacing w:before="3"/>
        <w:jc w:val="both"/>
        <w:rPr>
          <w:rFonts w:ascii="Aptos" w:eastAsia="Arial" w:hAnsi="Aptos" w:cs="Arial"/>
          <w:b/>
          <w:sz w:val="29"/>
          <w:szCs w:val="24"/>
          <w:lang w:bidi="en-GB"/>
        </w:rPr>
      </w:pPr>
    </w:p>
    <w:p w14:paraId="5EEFB043" w14:textId="77777777" w:rsidR="00907F86" w:rsidRPr="004C3AAC" w:rsidRDefault="00907F86" w:rsidP="00405EFF">
      <w:pPr>
        <w:widowControl w:val="0"/>
        <w:numPr>
          <w:ilvl w:val="1"/>
          <w:numId w:val="4"/>
        </w:numPr>
        <w:autoSpaceDE w:val="0"/>
        <w:autoSpaceDN w:val="0"/>
        <w:ind w:left="630" w:hanging="360"/>
        <w:jc w:val="both"/>
        <w:rPr>
          <w:rFonts w:ascii="Aptos" w:eastAsia="Arial" w:hAnsi="Aptos" w:cs="Arial"/>
          <w:szCs w:val="24"/>
          <w:lang w:bidi="en-GB"/>
        </w:rPr>
      </w:pPr>
      <w:r w:rsidRPr="004C3AAC">
        <w:rPr>
          <w:rFonts w:ascii="Aptos" w:eastAsia="Arial" w:hAnsi="Aptos" w:cs="Arial"/>
          <w:szCs w:val="24"/>
          <w:lang w:bidi="en-GB"/>
        </w:rPr>
        <w:t>All members of the Council of Governors, severally and collectively are responsible</w:t>
      </w:r>
      <w:r w:rsidRPr="004C3AAC">
        <w:rPr>
          <w:rFonts w:ascii="Aptos" w:eastAsia="Arial" w:hAnsi="Aptos" w:cs="Arial"/>
          <w:spacing w:val="-3"/>
          <w:szCs w:val="24"/>
          <w:lang w:bidi="en-GB"/>
        </w:rPr>
        <w:t xml:space="preserve"> </w:t>
      </w:r>
      <w:r w:rsidRPr="004C3AAC">
        <w:rPr>
          <w:rFonts w:ascii="Aptos" w:eastAsia="Arial" w:hAnsi="Aptos" w:cs="Arial"/>
          <w:szCs w:val="24"/>
          <w:lang w:bidi="en-GB"/>
        </w:rPr>
        <w:t>for:</w:t>
      </w:r>
    </w:p>
    <w:p w14:paraId="2C49EB1C" w14:textId="77777777" w:rsidR="00907F86" w:rsidRPr="004C3AAC" w:rsidRDefault="00907F86" w:rsidP="00405EFF">
      <w:pPr>
        <w:widowControl w:val="0"/>
        <w:autoSpaceDE w:val="0"/>
        <w:autoSpaceDN w:val="0"/>
        <w:jc w:val="both"/>
        <w:rPr>
          <w:rFonts w:ascii="Aptos" w:eastAsia="Arial" w:hAnsi="Aptos" w:cs="Arial"/>
          <w:szCs w:val="24"/>
          <w:lang w:bidi="en-GB"/>
        </w:rPr>
      </w:pPr>
    </w:p>
    <w:p w14:paraId="2ACD52D0" w14:textId="77777777" w:rsidR="00FA564C" w:rsidRPr="004C3AAC" w:rsidRDefault="00907F86" w:rsidP="00405EFF">
      <w:pPr>
        <w:widowControl w:val="0"/>
        <w:numPr>
          <w:ilvl w:val="0"/>
          <w:numId w:val="8"/>
        </w:numPr>
        <w:autoSpaceDE w:val="0"/>
        <w:autoSpaceDN w:val="0"/>
        <w:ind w:left="1077" w:hanging="357"/>
        <w:jc w:val="both"/>
        <w:rPr>
          <w:rFonts w:ascii="Aptos" w:eastAsia="Arial" w:hAnsi="Aptos" w:cs="Arial"/>
          <w:szCs w:val="24"/>
          <w:lang w:bidi="en-GB"/>
        </w:rPr>
      </w:pPr>
      <w:r w:rsidRPr="004C3AAC">
        <w:rPr>
          <w:rFonts w:ascii="Aptos" w:eastAsia="Arial" w:hAnsi="Aptos" w:cs="Arial"/>
          <w:szCs w:val="24"/>
          <w:lang w:bidi="en-GB"/>
        </w:rPr>
        <w:t>Holding the Non – Executive Directors individually and collectively to account for the performance of the Board of Directors,</w:t>
      </w:r>
      <w:r w:rsidRPr="004C3AAC">
        <w:rPr>
          <w:rFonts w:ascii="Aptos" w:eastAsia="Arial" w:hAnsi="Aptos" w:cs="Arial"/>
          <w:spacing w:val="-8"/>
          <w:szCs w:val="24"/>
          <w:lang w:bidi="en-GB"/>
        </w:rPr>
        <w:t xml:space="preserve"> </w:t>
      </w:r>
      <w:r w:rsidRPr="004C3AAC">
        <w:rPr>
          <w:rFonts w:ascii="Aptos" w:eastAsia="Arial" w:hAnsi="Aptos" w:cs="Arial"/>
          <w:szCs w:val="24"/>
          <w:lang w:bidi="en-GB"/>
        </w:rPr>
        <w:t>and</w:t>
      </w:r>
    </w:p>
    <w:p w14:paraId="5C842E8B" w14:textId="77777777" w:rsidR="00907F86" w:rsidRPr="004C3AAC" w:rsidRDefault="00907F86" w:rsidP="00405EFF">
      <w:pPr>
        <w:widowControl w:val="0"/>
        <w:numPr>
          <w:ilvl w:val="0"/>
          <w:numId w:val="8"/>
        </w:numPr>
        <w:autoSpaceDE w:val="0"/>
        <w:autoSpaceDN w:val="0"/>
        <w:ind w:left="1077" w:hanging="357"/>
        <w:jc w:val="both"/>
        <w:rPr>
          <w:rFonts w:ascii="Aptos" w:eastAsia="Arial" w:hAnsi="Aptos" w:cs="Arial"/>
          <w:szCs w:val="24"/>
          <w:lang w:bidi="en-GB"/>
        </w:rPr>
      </w:pPr>
      <w:r w:rsidRPr="004C3AAC">
        <w:rPr>
          <w:rFonts w:ascii="Aptos" w:eastAsia="Arial" w:hAnsi="Aptos" w:cs="Arial"/>
          <w:szCs w:val="24"/>
          <w:lang w:bidi="en-GB"/>
        </w:rPr>
        <w:t>Representing the interest of the members of the Trust as a whole and the interests of the</w:t>
      </w:r>
      <w:r w:rsidRPr="004C3AAC">
        <w:rPr>
          <w:rFonts w:ascii="Aptos" w:eastAsia="Arial" w:hAnsi="Aptos" w:cs="Arial"/>
          <w:spacing w:val="-3"/>
          <w:szCs w:val="24"/>
          <w:lang w:bidi="en-GB"/>
        </w:rPr>
        <w:t xml:space="preserve"> </w:t>
      </w:r>
      <w:r w:rsidRPr="004C3AAC">
        <w:rPr>
          <w:rFonts w:ascii="Aptos" w:eastAsia="Arial" w:hAnsi="Aptos" w:cs="Arial"/>
          <w:szCs w:val="24"/>
          <w:lang w:bidi="en-GB"/>
        </w:rPr>
        <w:t>public.</w:t>
      </w:r>
    </w:p>
    <w:p w14:paraId="55FA792A" w14:textId="77777777" w:rsidR="00907F86" w:rsidRPr="004C3AAC" w:rsidRDefault="00907F86" w:rsidP="00405EFF">
      <w:pPr>
        <w:widowControl w:val="0"/>
        <w:autoSpaceDE w:val="0"/>
        <w:autoSpaceDN w:val="0"/>
        <w:jc w:val="both"/>
        <w:rPr>
          <w:rFonts w:ascii="Aptos" w:eastAsia="Arial" w:hAnsi="Aptos" w:cs="Arial"/>
          <w:szCs w:val="22"/>
          <w:lang w:bidi="en-GB"/>
        </w:rPr>
      </w:pPr>
    </w:p>
    <w:p w14:paraId="050724F7" w14:textId="77777777" w:rsidR="00907F86" w:rsidRPr="00E300BD" w:rsidRDefault="00907F86" w:rsidP="000810D9">
      <w:pPr>
        <w:pStyle w:val="Heading2"/>
      </w:pPr>
      <w:bookmarkStart w:id="19" w:name="_Toc225944789"/>
      <w:bookmarkStart w:id="20" w:name="_Toc225955109"/>
      <w:r w:rsidRPr="00E300BD">
        <w:t>Board of Directors and Employees</w:t>
      </w:r>
      <w:bookmarkEnd w:id="19"/>
      <w:bookmarkEnd w:id="20"/>
    </w:p>
    <w:p w14:paraId="7E21D000" w14:textId="77777777" w:rsidR="00907F86" w:rsidRPr="004C3AAC" w:rsidRDefault="00907F86" w:rsidP="00405EFF">
      <w:pPr>
        <w:widowControl w:val="0"/>
        <w:autoSpaceDE w:val="0"/>
        <w:autoSpaceDN w:val="0"/>
        <w:spacing w:before="2"/>
        <w:jc w:val="both"/>
        <w:rPr>
          <w:rFonts w:ascii="Aptos" w:eastAsia="Arial" w:hAnsi="Aptos" w:cs="Arial"/>
          <w:b/>
          <w:szCs w:val="24"/>
          <w:lang w:bidi="en-GB"/>
        </w:rPr>
      </w:pPr>
    </w:p>
    <w:p w14:paraId="723579A5" w14:textId="77777777" w:rsidR="00907F86" w:rsidRPr="004C3AAC" w:rsidRDefault="00907F86" w:rsidP="00405EFF">
      <w:pPr>
        <w:widowControl w:val="0"/>
        <w:numPr>
          <w:ilvl w:val="1"/>
          <w:numId w:val="4"/>
        </w:numPr>
        <w:autoSpaceDE w:val="0"/>
        <w:autoSpaceDN w:val="0"/>
        <w:ind w:left="630" w:hanging="360"/>
        <w:jc w:val="both"/>
        <w:rPr>
          <w:rFonts w:ascii="Aptos" w:eastAsia="Arial" w:hAnsi="Aptos" w:cs="Arial"/>
          <w:szCs w:val="24"/>
          <w:lang w:bidi="en-GB"/>
        </w:rPr>
      </w:pPr>
      <w:r w:rsidRPr="004C3AAC">
        <w:rPr>
          <w:rFonts w:ascii="Aptos" w:eastAsia="Arial" w:hAnsi="Aptos" w:cs="Arial"/>
          <w:szCs w:val="24"/>
          <w:lang w:bidi="en-GB"/>
        </w:rPr>
        <w:t>All directors and employees, severally and collectively, are responsible</w:t>
      </w:r>
      <w:r w:rsidRPr="004C3AAC">
        <w:rPr>
          <w:rFonts w:ascii="Aptos" w:eastAsia="Arial" w:hAnsi="Aptos" w:cs="Arial"/>
          <w:spacing w:val="-15"/>
          <w:szCs w:val="24"/>
          <w:lang w:bidi="en-GB"/>
        </w:rPr>
        <w:t xml:space="preserve"> </w:t>
      </w:r>
      <w:r w:rsidRPr="004C3AAC">
        <w:rPr>
          <w:rFonts w:ascii="Aptos" w:eastAsia="Arial" w:hAnsi="Aptos" w:cs="Arial"/>
          <w:szCs w:val="24"/>
          <w:lang w:bidi="en-GB"/>
        </w:rPr>
        <w:t>for:</w:t>
      </w:r>
    </w:p>
    <w:p w14:paraId="0888B3A5" w14:textId="77777777" w:rsidR="00907F86" w:rsidRPr="004C3AAC" w:rsidRDefault="00907F86" w:rsidP="00405EFF">
      <w:pPr>
        <w:widowControl w:val="0"/>
        <w:autoSpaceDE w:val="0"/>
        <w:autoSpaceDN w:val="0"/>
        <w:spacing w:before="11"/>
        <w:jc w:val="both"/>
        <w:rPr>
          <w:rFonts w:ascii="Aptos" w:eastAsia="Arial" w:hAnsi="Aptos" w:cs="Arial"/>
          <w:szCs w:val="24"/>
          <w:lang w:bidi="en-GB"/>
        </w:rPr>
      </w:pPr>
    </w:p>
    <w:p w14:paraId="7F60686D" w14:textId="77777777" w:rsidR="00FA564C" w:rsidRPr="004C3AAC" w:rsidRDefault="00907F86" w:rsidP="00405EFF">
      <w:pPr>
        <w:widowControl w:val="0"/>
        <w:numPr>
          <w:ilvl w:val="0"/>
          <w:numId w:val="9"/>
        </w:numPr>
        <w:autoSpaceDE w:val="0"/>
        <w:autoSpaceDN w:val="0"/>
        <w:spacing w:before="10"/>
        <w:ind w:left="1077" w:hanging="357"/>
        <w:jc w:val="both"/>
        <w:rPr>
          <w:rFonts w:ascii="Aptos" w:eastAsia="Arial" w:hAnsi="Aptos" w:cs="Arial"/>
          <w:szCs w:val="24"/>
          <w:lang w:bidi="en-GB"/>
        </w:rPr>
      </w:pPr>
      <w:r w:rsidRPr="004C3AAC">
        <w:rPr>
          <w:rFonts w:ascii="Aptos" w:eastAsia="Arial" w:hAnsi="Aptos" w:cs="Arial"/>
          <w:szCs w:val="24"/>
          <w:lang w:bidi="en-GB"/>
        </w:rPr>
        <w:t>The security of Trust</w:t>
      </w:r>
      <w:r w:rsidRPr="004C3AAC">
        <w:rPr>
          <w:rFonts w:ascii="Aptos" w:eastAsia="Arial" w:hAnsi="Aptos" w:cs="Arial"/>
          <w:spacing w:val="-3"/>
          <w:szCs w:val="24"/>
          <w:lang w:bidi="en-GB"/>
        </w:rPr>
        <w:t xml:space="preserve"> </w:t>
      </w:r>
      <w:r w:rsidRPr="004C3AAC">
        <w:rPr>
          <w:rFonts w:ascii="Aptos" w:eastAsia="Arial" w:hAnsi="Aptos" w:cs="Arial"/>
          <w:szCs w:val="24"/>
          <w:lang w:bidi="en-GB"/>
        </w:rPr>
        <w:t>property</w:t>
      </w:r>
    </w:p>
    <w:p w14:paraId="1555C588" w14:textId="77777777" w:rsidR="00FA564C" w:rsidRPr="004C3AAC" w:rsidRDefault="00907F86" w:rsidP="00405EFF">
      <w:pPr>
        <w:widowControl w:val="0"/>
        <w:numPr>
          <w:ilvl w:val="0"/>
          <w:numId w:val="9"/>
        </w:numPr>
        <w:autoSpaceDE w:val="0"/>
        <w:autoSpaceDN w:val="0"/>
        <w:spacing w:before="10"/>
        <w:ind w:left="1077" w:hanging="357"/>
        <w:jc w:val="both"/>
        <w:rPr>
          <w:rFonts w:ascii="Aptos" w:eastAsia="Arial" w:hAnsi="Aptos" w:cs="Arial"/>
          <w:szCs w:val="24"/>
          <w:lang w:bidi="en-GB"/>
        </w:rPr>
      </w:pPr>
      <w:r w:rsidRPr="004C3AAC">
        <w:rPr>
          <w:rFonts w:ascii="Aptos" w:eastAsia="Arial" w:hAnsi="Aptos" w:cs="Arial"/>
          <w:szCs w:val="24"/>
          <w:lang w:bidi="en-GB"/>
        </w:rPr>
        <w:t>Avoiding</w:t>
      </w:r>
      <w:r w:rsidRPr="004C3AAC">
        <w:rPr>
          <w:rFonts w:ascii="Aptos" w:eastAsia="Arial" w:hAnsi="Aptos" w:cs="Arial"/>
          <w:spacing w:val="-3"/>
          <w:szCs w:val="24"/>
          <w:lang w:bidi="en-GB"/>
        </w:rPr>
        <w:t xml:space="preserve"> </w:t>
      </w:r>
      <w:r w:rsidRPr="004C3AAC">
        <w:rPr>
          <w:rFonts w:ascii="Aptos" w:eastAsia="Arial" w:hAnsi="Aptos" w:cs="Arial"/>
          <w:szCs w:val="24"/>
          <w:lang w:bidi="en-GB"/>
        </w:rPr>
        <w:t>loss;</w:t>
      </w:r>
    </w:p>
    <w:p w14:paraId="6FD09FCB" w14:textId="77777777" w:rsidR="00FA564C" w:rsidRPr="004C3AAC" w:rsidRDefault="00907F86" w:rsidP="00405EFF">
      <w:pPr>
        <w:widowControl w:val="0"/>
        <w:numPr>
          <w:ilvl w:val="0"/>
          <w:numId w:val="9"/>
        </w:numPr>
        <w:autoSpaceDE w:val="0"/>
        <w:autoSpaceDN w:val="0"/>
        <w:spacing w:before="10"/>
        <w:ind w:left="1077" w:hanging="357"/>
        <w:jc w:val="both"/>
        <w:rPr>
          <w:rFonts w:ascii="Aptos" w:eastAsia="Arial" w:hAnsi="Aptos" w:cs="Arial"/>
          <w:szCs w:val="24"/>
          <w:lang w:bidi="en-GB"/>
        </w:rPr>
      </w:pPr>
      <w:r w:rsidRPr="004C3AAC">
        <w:rPr>
          <w:rFonts w:ascii="Aptos" w:eastAsia="Arial" w:hAnsi="Aptos" w:cs="Arial"/>
          <w:szCs w:val="24"/>
          <w:lang w:bidi="en-GB"/>
        </w:rPr>
        <w:t>Exercising economy and efficiency in the use of resources;</w:t>
      </w:r>
      <w:r w:rsidRPr="004C3AAC">
        <w:rPr>
          <w:rFonts w:ascii="Aptos" w:eastAsia="Arial" w:hAnsi="Aptos" w:cs="Arial"/>
          <w:spacing w:val="-7"/>
          <w:szCs w:val="24"/>
          <w:lang w:bidi="en-GB"/>
        </w:rPr>
        <w:t xml:space="preserve"> </w:t>
      </w:r>
      <w:r w:rsidRPr="004C3AAC">
        <w:rPr>
          <w:rFonts w:ascii="Aptos" w:eastAsia="Arial" w:hAnsi="Aptos" w:cs="Arial"/>
          <w:szCs w:val="24"/>
          <w:lang w:bidi="en-GB"/>
        </w:rPr>
        <w:t>and</w:t>
      </w:r>
    </w:p>
    <w:p w14:paraId="5AB5ECB8" w14:textId="77777777" w:rsidR="00907F86" w:rsidRPr="004C3AAC" w:rsidRDefault="00907F86" w:rsidP="00405EFF">
      <w:pPr>
        <w:widowControl w:val="0"/>
        <w:numPr>
          <w:ilvl w:val="0"/>
          <w:numId w:val="9"/>
        </w:numPr>
        <w:autoSpaceDE w:val="0"/>
        <w:autoSpaceDN w:val="0"/>
        <w:spacing w:before="10"/>
        <w:ind w:left="1077" w:hanging="357"/>
        <w:jc w:val="both"/>
        <w:rPr>
          <w:rFonts w:ascii="Aptos" w:eastAsia="Arial" w:hAnsi="Aptos" w:cs="Arial"/>
          <w:szCs w:val="24"/>
          <w:lang w:bidi="en-GB"/>
        </w:rPr>
      </w:pPr>
      <w:r w:rsidRPr="004C3AAC">
        <w:rPr>
          <w:rFonts w:ascii="Aptos" w:eastAsia="Arial" w:hAnsi="Aptos" w:cs="Arial"/>
          <w:szCs w:val="24"/>
          <w:lang w:bidi="en-GB"/>
        </w:rPr>
        <w:t>Conforming to the requirements of NHS</w:t>
      </w:r>
      <w:r w:rsidR="00EB10A9" w:rsidRPr="004C3AAC">
        <w:rPr>
          <w:rFonts w:ascii="Aptos" w:eastAsia="Arial" w:hAnsi="Aptos" w:cs="Arial"/>
          <w:szCs w:val="24"/>
          <w:lang w:bidi="en-GB"/>
        </w:rPr>
        <w:t>E</w:t>
      </w:r>
      <w:r w:rsidRPr="004C3AAC">
        <w:rPr>
          <w:rFonts w:ascii="Aptos" w:eastAsia="Arial" w:hAnsi="Aptos" w:cs="Arial"/>
          <w:szCs w:val="24"/>
          <w:lang w:bidi="en-GB"/>
        </w:rPr>
        <w:t>, the Terms of Authorisation, the Constitution, Standing Orders, Standing Financial Instructions and the Delegation of</w:t>
      </w:r>
      <w:r w:rsidRPr="004C3AAC">
        <w:rPr>
          <w:rFonts w:ascii="Aptos" w:eastAsia="Arial" w:hAnsi="Aptos" w:cs="Arial"/>
          <w:spacing w:val="-3"/>
          <w:szCs w:val="24"/>
          <w:lang w:bidi="en-GB"/>
        </w:rPr>
        <w:t xml:space="preserve"> </w:t>
      </w:r>
      <w:r w:rsidRPr="004C3AAC">
        <w:rPr>
          <w:rFonts w:ascii="Aptos" w:eastAsia="Arial" w:hAnsi="Aptos" w:cs="Arial"/>
          <w:szCs w:val="24"/>
          <w:lang w:bidi="en-GB"/>
        </w:rPr>
        <w:t>Powers.</w:t>
      </w:r>
    </w:p>
    <w:p w14:paraId="1047314E" w14:textId="77777777" w:rsidR="00907F86" w:rsidRPr="004C3AAC" w:rsidRDefault="00907F86" w:rsidP="00405EFF">
      <w:pPr>
        <w:widowControl w:val="0"/>
        <w:autoSpaceDE w:val="0"/>
        <w:autoSpaceDN w:val="0"/>
        <w:spacing w:before="10"/>
        <w:jc w:val="both"/>
        <w:rPr>
          <w:rFonts w:ascii="Aptos" w:eastAsia="Arial" w:hAnsi="Aptos" w:cs="Arial"/>
          <w:sz w:val="20"/>
          <w:szCs w:val="24"/>
          <w:lang w:bidi="en-GB"/>
        </w:rPr>
      </w:pPr>
    </w:p>
    <w:p w14:paraId="163B2460" w14:textId="77777777" w:rsidR="00907F86" w:rsidRPr="00E300BD" w:rsidRDefault="00907F86" w:rsidP="000810D9">
      <w:pPr>
        <w:pStyle w:val="Heading2"/>
      </w:pPr>
      <w:bookmarkStart w:id="21" w:name="_Toc225944790"/>
      <w:bookmarkStart w:id="22" w:name="_Toc225955110"/>
      <w:r w:rsidRPr="00E300BD">
        <w:t>Contractors and their employees</w:t>
      </w:r>
      <w:bookmarkEnd w:id="21"/>
      <w:bookmarkEnd w:id="22"/>
    </w:p>
    <w:p w14:paraId="75EF42B3" w14:textId="77777777" w:rsidR="00907F86" w:rsidRPr="004C3AAC" w:rsidRDefault="00907F86" w:rsidP="00405EFF">
      <w:pPr>
        <w:widowControl w:val="0"/>
        <w:autoSpaceDE w:val="0"/>
        <w:autoSpaceDN w:val="0"/>
        <w:spacing w:before="2"/>
        <w:jc w:val="both"/>
        <w:rPr>
          <w:rFonts w:ascii="Aptos" w:eastAsia="Arial" w:hAnsi="Aptos" w:cs="Arial"/>
          <w:b/>
          <w:sz w:val="29"/>
          <w:szCs w:val="24"/>
          <w:lang w:bidi="en-GB"/>
        </w:rPr>
      </w:pPr>
    </w:p>
    <w:p w14:paraId="76DEC655" w14:textId="77777777" w:rsidR="00907F86" w:rsidRPr="004C3AAC" w:rsidRDefault="00907F86" w:rsidP="00405EFF">
      <w:pPr>
        <w:widowControl w:val="0"/>
        <w:numPr>
          <w:ilvl w:val="1"/>
          <w:numId w:val="4"/>
        </w:numPr>
        <w:autoSpaceDE w:val="0"/>
        <w:autoSpaceDN w:val="0"/>
        <w:spacing w:before="1"/>
        <w:ind w:left="630" w:hanging="450"/>
        <w:jc w:val="both"/>
        <w:rPr>
          <w:rFonts w:ascii="Aptos" w:eastAsia="Arial" w:hAnsi="Aptos" w:cs="Arial"/>
          <w:szCs w:val="24"/>
          <w:lang w:bidi="en-GB"/>
        </w:rPr>
      </w:pPr>
      <w:r w:rsidRPr="004C3AAC">
        <w:rPr>
          <w:rFonts w:ascii="Aptos" w:eastAsia="Arial" w:hAnsi="Aptos" w:cs="Arial"/>
          <w:szCs w:val="24"/>
          <w:lang w:bidi="en-GB"/>
        </w:rPr>
        <w:t xml:space="preserve">Any contractor or employee of a contractor who is empowered by the Trust to commit the Trust to expenditure or who is authorised to obtain income shall be covered by these instructions. It is the responsibility of the </w:t>
      </w:r>
      <w:r w:rsidR="00EB10A9" w:rsidRPr="004C3AAC">
        <w:rPr>
          <w:rFonts w:ascii="Aptos" w:eastAsia="Arial" w:hAnsi="Aptos" w:cs="Arial"/>
          <w:szCs w:val="24"/>
          <w:lang w:bidi="en-GB"/>
        </w:rPr>
        <w:t xml:space="preserve">Managing Director </w:t>
      </w:r>
      <w:r w:rsidRPr="004C3AAC">
        <w:rPr>
          <w:rFonts w:ascii="Aptos" w:eastAsia="Arial" w:hAnsi="Aptos" w:cs="Arial"/>
          <w:szCs w:val="24"/>
          <w:lang w:bidi="en-GB"/>
        </w:rPr>
        <w:t>to ensure that such persons are made aware of their duties under these Standing Financial</w:t>
      </w:r>
      <w:r w:rsidRPr="004C3AAC">
        <w:rPr>
          <w:rFonts w:ascii="Aptos" w:eastAsia="Arial" w:hAnsi="Aptos" w:cs="Arial"/>
          <w:spacing w:val="-4"/>
          <w:szCs w:val="24"/>
          <w:lang w:bidi="en-GB"/>
        </w:rPr>
        <w:t xml:space="preserve"> </w:t>
      </w:r>
      <w:r w:rsidRPr="004C3AAC">
        <w:rPr>
          <w:rFonts w:ascii="Aptos" w:eastAsia="Arial" w:hAnsi="Aptos" w:cs="Arial"/>
          <w:szCs w:val="24"/>
          <w:lang w:bidi="en-GB"/>
        </w:rPr>
        <w:t>Instructions.</w:t>
      </w:r>
    </w:p>
    <w:p w14:paraId="5B6BAE14" w14:textId="77777777" w:rsidR="00907F86" w:rsidRPr="004C3AAC" w:rsidRDefault="00907F86" w:rsidP="00405EFF">
      <w:pPr>
        <w:widowControl w:val="0"/>
        <w:autoSpaceDE w:val="0"/>
        <w:autoSpaceDN w:val="0"/>
        <w:spacing w:before="10"/>
        <w:ind w:left="630" w:hanging="450"/>
        <w:jc w:val="both"/>
        <w:rPr>
          <w:rFonts w:ascii="Aptos" w:eastAsia="Arial" w:hAnsi="Aptos" w:cs="Arial"/>
          <w:szCs w:val="24"/>
          <w:lang w:bidi="en-GB"/>
        </w:rPr>
      </w:pPr>
    </w:p>
    <w:p w14:paraId="4D021134" w14:textId="77777777" w:rsidR="00907F86" w:rsidRPr="004C3AAC" w:rsidRDefault="00907F86" w:rsidP="00405EFF">
      <w:pPr>
        <w:widowControl w:val="0"/>
        <w:numPr>
          <w:ilvl w:val="1"/>
          <w:numId w:val="4"/>
        </w:numPr>
        <w:autoSpaceDE w:val="0"/>
        <w:autoSpaceDN w:val="0"/>
        <w:ind w:left="630" w:hanging="450"/>
        <w:jc w:val="both"/>
        <w:rPr>
          <w:rFonts w:ascii="Aptos" w:eastAsia="Arial" w:hAnsi="Aptos" w:cs="Arial"/>
          <w:szCs w:val="24"/>
          <w:lang w:bidi="en-GB"/>
        </w:rPr>
      </w:pPr>
      <w:r w:rsidRPr="004C3AAC">
        <w:rPr>
          <w:rFonts w:ascii="Aptos" w:eastAsia="Arial" w:hAnsi="Aptos" w:cs="Arial"/>
          <w:szCs w:val="24"/>
          <w:lang w:bidi="en-GB"/>
        </w:rPr>
        <w:t xml:space="preserve">For </w:t>
      </w:r>
      <w:proofErr w:type="gramStart"/>
      <w:r w:rsidRPr="004C3AAC">
        <w:rPr>
          <w:rFonts w:ascii="Aptos" w:eastAsia="Arial" w:hAnsi="Aptos" w:cs="Arial"/>
          <w:szCs w:val="24"/>
          <w:lang w:bidi="en-GB"/>
        </w:rPr>
        <w:t>any and all</w:t>
      </w:r>
      <w:proofErr w:type="gramEnd"/>
      <w:r w:rsidRPr="004C3AAC">
        <w:rPr>
          <w:rFonts w:ascii="Aptos" w:eastAsia="Arial" w:hAnsi="Aptos" w:cs="Arial"/>
          <w:szCs w:val="24"/>
          <w:lang w:bidi="en-GB"/>
        </w:rPr>
        <w:t xml:space="preserve"> directors and employees who carry out a financial function, the form in which financial records are kept and the </w:t>
      </w:r>
      <w:proofErr w:type="gramStart"/>
      <w:r w:rsidRPr="004C3AAC">
        <w:rPr>
          <w:rFonts w:ascii="Aptos" w:eastAsia="Arial" w:hAnsi="Aptos" w:cs="Arial"/>
          <w:szCs w:val="24"/>
          <w:lang w:bidi="en-GB"/>
        </w:rPr>
        <w:t>manner in which</w:t>
      </w:r>
      <w:proofErr w:type="gramEnd"/>
      <w:r w:rsidRPr="004C3AAC">
        <w:rPr>
          <w:rFonts w:ascii="Aptos" w:eastAsia="Arial" w:hAnsi="Aptos" w:cs="Arial"/>
          <w:szCs w:val="24"/>
          <w:lang w:bidi="en-GB"/>
        </w:rPr>
        <w:t xml:space="preserve"> directors and employees discharge their duties must be to the satisfaction of the </w:t>
      </w:r>
      <w:r w:rsidR="00DE0236" w:rsidRPr="004C3AAC">
        <w:rPr>
          <w:rFonts w:ascii="Aptos" w:eastAsia="Arial" w:hAnsi="Aptos" w:cs="Arial"/>
          <w:szCs w:val="24"/>
          <w:lang w:bidi="en-GB"/>
        </w:rPr>
        <w:t>Chief Finance Officer.</w:t>
      </w:r>
    </w:p>
    <w:p w14:paraId="635ACCDC" w14:textId="77777777" w:rsidR="00907F86" w:rsidRPr="004C3AAC" w:rsidRDefault="00907F86" w:rsidP="00405EFF">
      <w:pPr>
        <w:jc w:val="both"/>
        <w:rPr>
          <w:rFonts w:ascii="Aptos" w:hAnsi="Aptos"/>
        </w:rPr>
      </w:pPr>
    </w:p>
    <w:p w14:paraId="2D71ED03" w14:textId="77777777" w:rsidR="003B62B6" w:rsidRPr="004C3AAC" w:rsidRDefault="002221ED" w:rsidP="0014033A">
      <w:pPr>
        <w:pStyle w:val="Heading1"/>
      </w:pPr>
      <w:bookmarkStart w:id="23" w:name="_Toc225944791"/>
      <w:bookmarkStart w:id="24" w:name="_Toc225955111"/>
      <w:bookmarkStart w:id="25" w:name="_Toc229122165"/>
      <w:r w:rsidRPr="004C3AAC">
        <w:t>Audit</w:t>
      </w:r>
      <w:bookmarkEnd w:id="23"/>
      <w:bookmarkEnd w:id="24"/>
      <w:bookmarkEnd w:id="25"/>
    </w:p>
    <w:p w14:paraId="069E64CF" w14:textId="77777777" w:rsidR="003B62B6" w:rsidRPr="004C3AAC" w:rsidRDefault="003B62B6" w:rsidP="00405EFF">
      <w:pPr>
        <w:jc w:val="both"/>
        <w:rPr>
          <w:rFonts w:ascii="Aptos" w:hAnsi="Aptos"/>
        </w:rPr>
      </w:pPr>
    </w:p>
    <w:p w14:paraId="058E0F14" w14:textId="77777777" w:rsidR="002221ED" w:rsidRPr="00E300BD" w:rsidRDefault="002221ED" w:rsidP="000810D9">
      <w:pPr>
        <w:pStyle w:val="Heading2"/>
      </w:pPr>
      <w:bookmarkStart w:id="26" w:name="_Toc225944792"/>
      <w:bookmarkStart w:id="27" w:name="_Toc225955112"/>
      <w:r w:rsidRPr="00E300BD">
        <w:t>Audit Committee</w:t>
      </w:r>
      <w:bookmarkEnd w:id="26"/>
      <w:bookmarkEnd w:id="27"/>
    </w:p>
    <w:p w14:paraId="35E51662" w14:textId="77777777" w:rsidR="002221ED" w:rsidRPr="004C3AAC" w:rsidRDefault="002221ED" w:rsidP="00405EFF">
      <w:pPr>
        <w:widowControl w:val="0"/>
        <w:autoSpaceDE w:val="0"/>
        <w:autoSpaceDN w:val="0"/>
        <w:spacing w:before="1"/>
        <w:jc w:val="both"/>
        <w:rPr>
          <w:rFonts w:ascii="Aptos" w:eastAsia="Arial" w:hAnsi="Aptos" w:cs="Arial"/>
          <w:b/>
          <w:szCs w:val="24"/>
          <w:lang w:bidi="en-GB"/>
        </w:rPr>
      </w:pPr>
    </w:p>
    <w:p w14:paraId="30987635" w14:textId="77777777" w:rsidR="002221ED" w:rsidRPr="004C3AAC" w:rsidRDefault="002221ED" w:rsidP="00405EFF">
      <w:pPr>
        <w:pStyle w:val="ListParagraph"/>
        <w:widowControl w:val="0"/>
        <w:numPr>
          <w:ilvl w:val="0"/>
          <w:numId w:val="4"/>
        </w:numPr>
        <w:autoSpaceDE w:val="0"/>
        <w:autoSpaceDN w:val="0"/>
        <w:spacing w:before="1"/>
        <w:contextualSpacing w:val="0"/>
        <w:jc w:val="both"/>
        <w:rPr>
          <w:rFonts w:ascii="Aptos" w:eastAsia="Arial" w:hAnsi="Aptos" w:cs="Arial"/>
          <w:vanish/>
          <w:sz w:val="22"/>
          <w:szCs w:val="22"/>
          <w:lang w:bidi="en-GB"/>
        </w:rPr>
      </w:pPr>
    </w:p>
    <w:p w14:paraId="63FBA977" w14:textId="77777777" w:rsidR="002221ED" w:rsidRPr="004C3AAC" w:rsidRDefault="002221ED" w:rsidP="00405EFF">
      <w:pPr>
        <w:widowControl w:val="0"/>
        <w:numPr>
          <w:ilvl w:val="1"/>
          <w:numId w:val="4"/>
        </w:numPr>
        <w:autoSpaceDE w:val="0"/>
        <w:autoSpaceDN w:val="0"/>
        <w:spacing w:before="1"/>
        <w:ind w:left="720" w:hanging="630"/>
        <w:jc w:val="both"/>
        <w:rPr>
          <w:rFonts w:ascii="Aptos" w:eastAsia="Arial" w:hAnsi="Aptos" w:cs="Arial"/>
          <w:szCs w:val="24"/>
          <w:lang w:bidi="en-GB"/>
        </w:rPr>
      </w:pPr>
      <w:r w:rsidRPr="004C3AAC">
        <w:rPr>
          <w:rFonts w:ascii="Aptos" w:eastAsia="Arial" w:hAnsi="Aptos" w:cs="Arial"/>
          <w:szCs w:val="24"/>
          <w:lang w:bidi="en-GB"/>
        </w:rPr>
        <w:t xml:space="preserve">In accordance with the Constitution the Board of Directors shall establish an </w:t>
      </w:r>
      <w:r w:rsidR="004C3AAC" w:rsidRPr="004C3AAC">
        <w:rPr>
          <w:rFonts w:ascii="Aptos" w:eastAsia="Arial" w:hAnsi="Aptos" w:cs="Arial"/>
          <w:szCs w:val="24"/>
          <w:lang w:bidi="en-GB"/>
        </w:rPr>
        <w:t>Audit Committee</w:t>
      </w:r>
      <w:r w:rsidRPr="004C3AAC">
        <w:rPr>
          <w:rFonts w:ascii="Aptos" w:eastAsia="Arial" w:hAnsi="Aptos" w:cs="Arial"/>
          <w:szCs w:val="24"/>
          <w:lang w:bidi="en-GB"/>
        </w:rPr>
        <w:t xml:space="preserve">, with clearly defined terms of reference. The Committee shall review the establishment and maintenance of an effective system of integrated governance, risk management and internal control, across the whole of the Trust’s activities (both clinical and non-clinical), that supports the achievement of the Trust’s objectives. The </w:t>
      </w:r>
      <w:r w:rsidRPr="004C3AAC">
        <w:rPr>
          <w:rFonts w:ascii="Aptos" w:eastAsia="Arial" w:hAnsi="Aptos" w:cs="Arial"/>
          <w:szCs w:val="24"/>
          <w:lang w:bidi="en-GB"/>
        </w:rPr>
        <w:lastRenderedPageBreak/>
        <w:t>Committee is also responsible</w:t>
      </w:r>
      <w:r w:rsidRPr="004C3AAC">
        <w:rPr>
          <w:rFonts w:ascii="Aptos" w:eastAsia="Arial" w:hAnsi="Aptos" w:cs="Arial"/>
          <w:spacing w:val="-26"/>
          <w:szCs w:val="24"/>
          <w:lang w:bidi="en-GB"/>
        </w:rPr>
        <w:t xml:space="preserve"> </w:t>
      </w:r>
      <w:r w:rsidRPr="004C3AAC">
        <w:rPr>
          <w:rFonts w:ascii="Aptos" w:eastAsia="Arial" w:hAnsi="Aptos" w:cs="Arial"/>
          <w:szCs w:val="24"/>
          <w:lang w:bidi="en-GB"/>
        </w:rPr>
        <w:t>for:</w:t>
      </w:r>
    </w:p>
    <w:p w14:paraId="48A12EBE" w14:textId="77777777" w:rsidR="002221ED" w:rsidRPr="004C3AAC" w:rsidRDefault="002221ED" w:rsidP="00405EFF">
      <w:pPr>
        <w:widowControl w:val="0"/>
        <w:autoSpaceDE w:val="0"/>
        <w:autoSpaceDN w:val="0"/>
        <w:spacing w:before="10"/>
        <w:jc w:val="both"/>
        <w:rPr>
          <w:rFonts w:ascii="Aptos" w:eastAsia="Arial" w:hAnsi="Aptos" w:cs="Arial"/>
          <w:sz w:val="22"/>
          <w:szCs w:val="22"/>
          <w:lang w:bidi="en-GB"/>
        </w:rPr>
      </w:pPr>
    </w:p>
    <w:p w14:paraId="6A8B1A2B" w14:textId="77777777" w:rsidR="00FA564C" w:rsidRPr="004C3AAC" w:rsidRDefault="002221ED" w:rsidP="00405EFF">
      <w:pPr>
        <w:widowControl w:val="0"/>
        <w:numPr>
          <w:ilvl w:val="0"/>
          <w:numId w:val="10"/>
        </w:numPr>
        <w:autoSpaceDE w:val="0"/>
        <w:autoSpaceDN w:val="0"/>
        <w:ind w:left="1077" w:hanging="357"/>
        <w:jc w:val="both"/>
        <w:rPr>
          <w:rFonts w:ascii="Aptos" w:eastAsia="Arial" w:hAnsi="Aptos" w:cs="Arial"/>
          <w:szCs w:val="24"/>
          <w:lang w:bidi="en-GB"/>
        </w:rPr>
      </w:pPr>
      <w:r w:rsidRPr="004C3AAC">
        <w:rPr>
          <w:rFonts w:ascii="Aptos" w:eastAsia="Arial" w:hAnsi="Aptos" w:cs="Arial"/>
          <w:szCs w:val="24"/>
          <w:lang w:bidi="en-GB"/>
        </w:rPr>
        <w:t xml:space="preserve">overseeing Internal and External Audit services with an active involvement in the selection and performance monitoring of the assurance providers to ensure a </w:t>
      </w:r>
      <w:r w:rsidR="00EB10A9" w:rsidRPr="004C3AAC">
        <w:rPr>
          <w:rFonts w:ascii="Aptos" w:eastAsia="Arial" w:hAnsi="Aptos" w:cs="Arial"/>
          <w:szCs w:val="24"/>
          <w:lang w:bidi="en-GB"/>
        </w:rPr>
        <w:t>cost-efficient</w:t>
      </w:r>
      <w:r w:rsidRPr="004C3AAC">
        <w:rPr>
          <w:rFonts w:ascii="Aptos" w:eastAsia="Arial" w:hAnsi="Aptos" w:cs="Arial"/>
          <w:szCs w:val="24"/>
          <w:lang w:bidi="en-GB"/>
        </w:rPr>
        <w:t xml:space="preserve"> service is</w:t>
      </w:r>
      <w:r w:rsidRPr="004C3AAC">
        <w:rPr>
          <w:rFonts w:ascii="Aptos" w:eastAsia="Arial" w:hAnsi="Aptos" w:cs="Arial"/>
          <w:spacing w:val="-13"/>
          <w:szCs w:val="24"/>
          <w:lang w:bidi="en-GB"/>
        </w:rPr>
        <w:t xml:space="preserve"> </w:t>
      </w:r>
      <w:r w:rsidRPr="004C3AAC">
        <w:rPr>
          <w:rFonts w:ascii="Aptos" w:eastAsia="Arial" w:hAnsi="Aptos" w:cs="Arial"/>
          <w:szCs w:val="24"/>
          <w:lang w:bidi="en-GB"/>
        </w:rPr>
        <w:t>provided;</w:t>
      </w:r>
    </w:p>
    <w:p w14:paraId="11F63824" w14:textId="77777777" w:rsidR="00FA564C" w:rsidRPr="004C3AAC" w:rsidRDefault="002221ED" w:rsidP="00405EFF">
      <w:pPr>
        <w:widowControl w:val="0"/>
        <w:numPr>
          <w:ilvl w:val="0"/>
          <w:numId w:val="10"/>
        </w:numPr>
        <w:autoSpaceDE w:val="0"/>
        <w:autoSpaceDN w:val="0"/>
        <w:ind w:left="1077" w:hanging="357"/>
        <w:jc w:val="both"/>
        <w:rPr>
          <w:rFonts w:ascii="Aptos" w:eastAsia="Arial" w:hAnsi="Aptos" w:cs="Arial"/>
          <w:sz w:val="22"/>
          <w:szCs w:val="22"/>
          <w:lang w:bidi="en-GB"/>
        </w:rPr>
      </w:pPr>
      <w:r w:rsidRPr="004C3AAC">
        <w:rPr>
          <w:rFonts w:ascii="Aptos" w:eastAsia="Arial" w:hAnsi="Aptos" w:cs="Arial"/>
          <w:szCs w:val="24"/>
          <w:lang w:bidi="en-GB"/>
        </w:rPr>
        <w:t xml:space="preserve">all audit recommendations will be reported and monitored by the Audit </w:t>
      </w:r>
      <w:r w:rsidR="00EB10A9" w:rsidRPr="004C3AAC">
        <w:rPr>
          <w:rFonts w:ascii="Aptos" w:eastAsia="Arial" w:hAnsi="Aptos" w:cs="Arial"/>
          <w:szCs w:val="24"/>
          <w:lang w:bidi="en-GB"/>
        </w:rPr>
        <w:t xml:space="preserve">&amp; Risk </w:t>
      </w:r>
      <w:r w:rsidRPr="004C3AAC">
        <w:rPr>
          <w:rFonts w:ascii="Aptos" w:eastAsia="Arial" w:hAnsi="Aptos" w:cs="Arial"/>
          <w:szCs w:val="24"/>
          <w:lang w:bidi="en-GB"/>
        </w:rPr>
        <w:t>Committee;</w:t>
      </w:r>
    </w:p>
    <w:p w14:paraId="49A9CC5D" w14:textId="77777777" w:rsidR="00FA564C" w:rsidRPr="004C3AAC" w:rsidRDefault="002221ED" w:rsidP="00405EFF">
      <w:pPr>
        <w:widowControl w:val="0"/>
        <w:numPr>
          <w:ilvl w:val="0"/>
          <w:numId w:val="10"/>
        </w:numPr>
        <w:autoSpaceDE w:val="0"/>
        <w:autoSpaceDN w:val="0"/>
        <w:ind w:left="1077" w:hanging="357"/>
        <w:jc w:val="both"/>
        <w:rPr>
          <w:rFonts w:ascii="Aptos" w:eastAsia="Arial" w:hAnsi="Aptos" w:cs="Arial"/>
          <w:sz w:val="22"/>
          <w:szCs w:val="22"/>
          <w:lang w:bidi="en-GB"/>
        </w:rPr>
      </w:pPr>
      <w:r w:rsidRPr="004C3AAC">
        <w:rPr>
          <w:rFonts w:ascii="Aptos" w:eastAsia="Arial" w:hAnsi="Aptos" w:cs="Arial"/>
          <w:szCs w:val="24"/>
          <w:lang w:bidi="en-GB"/>
        </w:rPr>
        <w:t>reviewing financial and information systems and monitoring the integrity of the financial statements and reviewing significant financial reporting judgments;</w:t>
      </w:r>
    </w:p>
    <w:p w14:paraId="5124D982" w14:textId="77777777" w:rsidR="00FA564C" w:rsidRPr="004C3AAC" w:rsidRDefault="002221ED" w:rsidP="00405EFF">
      <w:pPr>
        <w:widowControl w:val="0"/>
        <w:numPr>
          <w:ilvl w:val="0"/>
          <w:numId w:val="10"/>
        </w:numPr>
        <w:autoSpaceDE w:val="0"/>
        <w:autoSpaceDN w:val="0"/>
        <w:ind w:left="1077" w:hanging="357"/>
        <w:jc w:val="both"/>
        <w:rPr>
          <w:rFonts w:ascii="Aptos" w:eastAsia="Arial" w:hAnsi="Aptos" w:cs="Arial"/>
          <w:sz w:val="22"/>
          <w:szCs w:val="22"/>
          <w:lang w:bidi="en-GB"/>
        </w:rPr>
      </w:pPr>
      <w:r w:rsidRPr="004C3AAC">
        <w:rPr>
          <w:rFonts w:ascii="Aptos" w:eastAsia="Arial" w:hAnsi="Aptos" w:cs="Arial"/>
          <w:szCs w:val="24"/>
          <w:lang w:bidi="en-GB"/>
        </w:rPr>
        <w:t>monitoring compliance with the Constitution and Standing Financial Instructions;</w:t>
      </w:r>
    </w:p>
    <w:p w14:paraId="129E2AB7" w14:textId="77777777" w:rsidR="00FA564C" w:rsidRPr="004C3AAC" w:rsidRDefault="002221ED" w:rsidP="00405EFF">
      <w:pPr>
        <w:widowControl w:val="0"/>
        <w:numPr>
          <w:ilvl w:val="0"/>
          <w:numId w:val="10"/>
        </w:numPr>
        <w:autoSpaceDE w:val="0"/>
        <w:autoSpaceDN w:val="0"/>
        <w:ind w:left="1077" w:hanging="357"/>
        <w:jc w:val="both"/>
        <w:rPr>
          <w:rFonts w:ascii="Aptos" w:eastAsia="Arial" w:hAnsi="Aptos" w:cs="Arial"/>
          <w:sz w:val="22"/>
          <w:szCs w:val="22"/>
          <w:lang w:bidi="en-GB"/>
        </w:rPr>
      </w:pPr>
      <w:r w:rsidRPr="004C3AAC">
        <w:rPr>
          <w:rFonts w:ascii="Aptos" w:eastAsia="Arial" w:hAnsi="Aptos" w:cs="Arial"/>
          <w:szCs w:val="24"/>
          <w:lang w:bidi="en-GB"/>
        </w:rPr>
        <w:t>examining the circumstances associated with occasions when the Constitution and associated Standing Financial Instructions are waived, and</w:t>
      </w:r>
    </w:p>
    <w:p w14:paraId="26A104E7" w14:textId="77777777" w:rsidR="00FA564C" w:rsidRPr="004C3AAC" w:rsidRDefault="002221ED" w:rsidP="00405EFF">
      <w:pPr>
        <w:widowControl w:val="0"/>
        <w:numPr>
          <w:ilvl w:val="0"/>
          <w:numId w:val="10"/>
        </w:numPr>
        <w:autoSpaceDE w:val="0"/>
        <w:autoSpaceDN w:val="0"/>
        <w:ind w:left="1077" w:hanging="357"/>
        <w:jc w:val="both"/>
        <w:rPr>
          <w:rFonts w:ascii="Aptos" w:eastAsia="Arial" w:hAnsi="Aptos" w:cs="Arial"/>
          <w:sz w:val="22"/>
          <w:szCs w:val="22"/>
          <w:lang w:bidi="en-GB"/>
        </w:rPr>
      </w:pPr>
      <w:r w:rsidRPr="004C3AAC">
        <w:rPr>
          <w:rFonts w:ascii="Aptos" w:eastAsia="Arial" w:hAnsi="Aptos" w:cs="Arial"/>
          <w:szCs w:val="24"/>
          <w:lang w:bidi="en-GB"/>
        </w:rPr>
        <w:t>reviewing schedules of losses, compensations, and settlements with staff, and making recommendations to the</w:t>
      </w:r>
      <w:r w:rsidRPr="004C3AAC">
        <w:rPr>
          <w:rFonts w:ascii="Aptos" w:eastAsia="Arial" w:hAnsi="Aptos" w:cs="Arial"/>
          <w:spacing w:val="-2"/>
          <w:szCs w:val="24"/>
          <w:lang w:bidi="en-GB"/>
        </w:rPr>
        <w:t xml:space="preserve"> </w:t>
      </w:r>
      <w:r w:rsidRPr="004C3AAC">
        <w:rPr>
          <w:rFonts w:ascii="Aptos" w:eastAsia="Arial" w:hAnsi="Aptos" w:cs="Arial"/>
          <w:szCs w:val="24"/>
          <w:lang w:bidi="en-GB"/>
        </w:rPr>
        <w:t>Board;</w:t>
      </w:r>
    </w:p>
    <w:p w14:paraId="33AC6E9A" w14:textId="77777777" w:rsidR="00FA564C" w:rsidRPr="004C3AAC" w:rsidRDefault="002221ED" w:rsidP="00405EFF">
      <w:pPr>
        <w:widowControl w:val="0"/>
        <w:numPr>
          <w:ilvl w:val="0"/>
          <w:numId w:val="10"/>
        </w:numPr>
        <w:autoSpaceDE w:val="0"/>
        <w:autoSpaceDN w:val="0"/>
        <w:ind w:left="1077" w:hanging="357"/>
        <w:jc w:val="both"/>
        <w:rPr>
          <w:rFonts w:ascii="Aptos" w:eastAsia="Arial" w:hAnsi="Aptos" w:cs="Arial"/>
          <w:sz w:val="22"/>
          <w:szCs w:val="22"/>
          <w:lang w:bidi="en-GB"/>
        </w:rPr>
      </w:pPr>
      <w:r w:rsidRPr="004C3AAC">
        <w:rPr>
          <w:rFonts w:ascii="Aptos" w:eastAsia="Arial" w:hAnsi="Aptos" w:cs="Arial"/>
          <w:szCs w:val="24"/>
          <w:lang w:bidi="en-GB"/>
        </w:rPr>
        <w:t xml:space="preserve">reviewing schedules of debtors/creditors balances over 6 months old and over a de minimis limit as defined by the </w:t>
      </w:r>
      <w:r w:rsidR="004C3AAC" w:rsidRPr="004C3AAC">
        <w:rPr>
          <w:rFonts w:ascii="Aptos" w:eastAsia="Arial" w:hAnsi="Aptos" w:cs="Arial"/>
          <w:szCs w:val="24"/>
          <w:lang w:bidi="en-GB"/>
        </w:rPr>
        <w:t>Audit Committee</w:t>
      </w:r>
      <w:r w:rsidRPr="004C3AAC">
        <w:rPr>
          <w:rFonts w:ascii="Aptos" w:eastAsia="Arial" w:hAnsi="Aptos" w:cs="Arial"/>
          <w:szCs w:val="24"/>
          <w:lang w:bidi="en-GB"/>
        </w:rPr>
        <w:t xml:space="preserve"> and related explanations/action</w:t>
      </w:r>
      <w:r w:rsidRPr="004C3AAC">
        <w:rPr>
          <w:rFonts w:ascii="Aptos" w:eastAsia="Arial" w:hAnsi="Aptos" w:cs="Arial"/>
          <w:spacing w:val="-3"/>
          <w:szCs w:val="24"/>
          <w:lang w:bidi="en-GB"/>
        </w:rPr>
        <w:t xml:space="preserve"> </w:t>
      </w:r>
      <w:r w:rsidRPr="004C3AAC">
        <w:rPr>
          <w:rFonts w:ascii="Aptos" w:eastAsia="Arial" w:hAnsi="Aptos" w:cs="Arial"/>
          <w:szCs w:val="24"/>
          <w:lang w:bidi="en-GB"/>
        </w:rPr>
        <w:t>plans;</w:t>
      </w:r>
    </w:p>
    <w:p w14:paraId="3E772243" w14:textId="77777777" w:rsidR="00FA564C" w:rsidRPr="004C3AAC" w:rsidRDefault="002221ED" w:rsidP="00405EFF">
      <w:pPr>
        <w:widowControl w:val="0"/>
        <w:numPr>
          <w:ilvl w:val="0"/>
          <w:numId w:val="10"/>
        </w:numPr>
        <w:autoSpaceDE w:val="0"/>
        <w:autoSpaceDN w:val="0"/>
        <w:ind w:left="1077" w:hanging="357"/>
        <w:jc w:val="both"/>
        <w:rPr>
          <w:rFonts w:ascii="Aptos" w:eastAsia="Arial" w:hAnsi="Aptos" w:cs="Arial"/>
          <w:sz w:val="22"/>
          <w:szCs w:val="22"/>
          <w:lang w:bidi="en-GB"/>
        </w:rPr>
      </w:pPr>
      <w:r w:rsidRPr="004C3AAC">
        <w:rPr>
          <w:rFonts w:ascii="Aptos" w:eastAsia="Arial" w:hAnsi="Aptos" w:cs="Arial"/>
          <w:szCs w:val="24"/>
          <w:lang w:bidi="en-GB"/>
        </w:rPr>
        <w:t>reviewing the arrangements in place to support the Assurance Framework process prepared on behalf of the Board and advising the Board on the adequacy of internal mechanisms for identifying all principal risks and providing reasonable assurance that risk management arrangements are</w:t>
      </w:r>
      <w:r w:rsidRPr="004C3AAC">
        <w:rPr>
          <w:rFonts w:ascii="Aptos" w:eastAsia="Arial" w:hAnsi="Aptos" w:cs="Arial"/>
          <w:spacing w:val="-6"/>
          <w:szCs w:val="24"/>
          <w:lang w:bidi="en-GB"/>
        </w:rPr>
        <w:t xml:space="preserve"> </w:t>
      </w:r>
      <w:r w:rsidRPr="004C3AAC">
        <w:rPr>
          <w:rFonts w:ascii="Aptos" w:eastAsia="Arial" w:hAnsi="Aptos" w:cs="Arial"/>
          <w:szCs w:val="24"/>
          <w:lang w:bidi="en-GB"/>
        </w:rPr>
        <w:t>robust;</w:t>
      </w:r>
    </w:p>
    <w:p w14:paraId="32DDDF0B" w14:textId="77777777" w:rsidR="002221ED" w:rsidRPr="004C3AAC" w:rsidRDefault="00FA564C" w:rsidP="00405EFF">
      <w:pPr>
        <w:widowControl w:val="0"/>
        <w:numPr>
          <w:ilvl w:val="0"/>
          <w:numId w:val="10"/>
        </w:numPr>
        <w:autoSpaceDE w:val="0"/>
        <w:autoSpaceDN w:val="0"/>
        <w:ind w:left="1077" w:hanging="357"/>
        <w:jc w:val="both"/>
        <w:rPr>
          <w:rFonts w:ascii="Aptos" w:eastAsia="Arial" w:hAnsi="Aptos" w:cs="Arial"/>
          <w:sz w:val="22"/>
          <w:szCs w:val="22"/>
          <w:lang w:bidi="en-GB"/>
        </w:rPr>
      </w:pPr>
      <w:r w:rsidRPr="004C3AAC">
        <w:rPr>
          <w:rFonts w:ascii="Aptos" w:eastAsia="Arial" w:hAnsi="Aptos" w:cs="Arial"/>
          <w:szCs w:val="24"/>
          <w:lang w:bidi="en-GB"/>
        </w:rPr>
        <w:t>w</w:t>
      </w:r>
      <w:r w:rsidR="002221ED" w:rsidRPr="004C3AAC">
        <w:rPr>
          <w:rFonts w:ascii="Aptos" w:eastAsia="Arial" w:hAnsi="Aptos" w:cs="Arial"/>
          <w:szCs w:val="24"/>
          <w:lang w:bidi="en-GB"/>
        </w:rPr>
        <w:t xml:space="preserve">here the </w:t>
      </w:r>
      <w:r w:rsidR="004C3AAC" w:rsidRPr="004C3AAC">
        <w:rPr>
          <w:rFonts w:ascii="Aptos" w:eastAsia="Arial" w:hAnsi="Aptos" w:cs="Arial"/>
          <w:szCs w:val="24"/>
          <w:lang w:bidi="en-GB"/>
        </w:rPr>
        <w:t>Audit Committee</w:t>
      </w:r>
      <w:r w:rsidR="002221ED" w:rsidRPr="004C3AAC">
        <w:rPr>
          <w:rFonts w:ascii="Aptos" w:eastAsia="Arial" w:hAnsi="Aptos" w:cs="Arial"/>
          <w:szCs w:val="24"/>
          <w:lang w:bidi="en-GB"/>
        </w:rPr>
        <w:t xml:space="preserve"> feel there is evidence of ultra vires transactions, evidence of improper acts, or if there are other important matters that the Committee wish to raise, the Chair of the </w:t>
      </w:r>
      <w:r w:rsidR="004C3AAC" w:rsidRPr="004C3AAC">
        <w:rPr>
          <w:rFonts w:ascii="Aptos" w:eastAsia="Arial" w:hAnsi="Aptos" w:cs="Arial"/>
          <w:szCs w:val="24"/>
          <w:lang w:bidi="en-GB"/>
        </w:rPr>
        <w:t>Audit Committee</w:t>
      </w:r>
      <w:r w:rsidR="002221ED" w:rsidRPr="004C3AAC">
        <w:rPr>
          <w:rFonts w:ascii="Aptos" w:eastAsia="Arial" w:hAnsi="Aptos" w:cs="Arial"/>
          <w:szCs w:val="24"/>
          <w:lang w:bidi="en-GB"/>
        </w:rPr>
        <w:t xml:space="preserve"> should immediately inform the</w:t>
      </w:r>
      <w:r w:rsidR="006E0EBE" w:rsidRPr="004C3AAC">
        <w:rPr>
          <w:rFonts w:ascii="Aptos" w:eastAsia="Arial" w:hAnsi="Aptos" w:cs="Arial"/>
          <w:szCs w:val="24"/>
          <w:lang w:bidi="en-GB"/>
        </w:rPr>
        <w:t xml:space="preserve"> Managing Director </w:t>
      </w:r>
      <w:r w:rsidR="002221ED" w:rsidRPr="004C3AAC">
        <w:rPr>
          <w:rFonts w:ascii="Aptos" w:eastAsia="Arial" w:hAnsi="Aptos" w:cs="Arial"/>
          <w:szCs w:val="24"/>
          <w:lang w:bidi="en-GB"/>
        </w:rPr>
        <w:t>and raise the matter at the next meeting of the Board. Exceptionally, the matter may need to be referred to NHS</w:t>
      </w:r>
      <w:r w:rsidR="002221ED" w:rsidRPr="004C3AAC">
        <w:rPr>
          <w:rFonts w:ascii="Aptos" w:eastAsia="Arial" w:hAnsi="Aptos" w:cs="Arial"/>
          <w:spacing w:val="-3"/>
          <w:szCs w:val="24"/>
          <w:lang w:bidi="en-GB"/>
        </w:rPr>
        <w:t xml:space="preserve"> </w:t>
      </w:r>
      <w:r w:rsidR="00EB10A9" w:rsidRPr="004C3AAC">
        <w:rPr>
          <w:rFonts w:ascii="Aptos" w:eastAsia="Arial" w:hAnsi="Aptos" w:cs="Arial"/>
          <w:szCs w:val="24"/>
          <w:lang w:bidi="en-GB"/>
        </w:rPr>
        <w:t>England</w:t>
      </w:r>
      <w:r w:rsidR="002221ED" w:rsidRPr="004C3AAC">
        <w:rPr>
          <w:rFonts w:ascii="Aptos" w:eastAsia="Arial" w:hAnsi="Aptos" w:cs="Arial"/>
          <w:szCs w:val="24"/>
          <w:lang w:bidi="en-GB"/>
        </w:rPr>
        <w:t>.</w:t>
      </w:r>
    </w:p>
    <w:p w14:paraId="04C27A72" w14:textId="77777777" w:rsidR="002221ED" w:rsidRPr="004C3AAC" w:rsidRDefault="002221ED" w:rsidP="00405EFF">
      <w:pPr>
        <w:pStyle w:val="ListParagraph"/>
        <w:jc w:val="both"/>
        <w:rPr>
          <w:rFonts w:ascii="Aptos" w:eastAsia="Arial" w:hAnsi="Aptos" w:cs="Arial"/>
          <w:szCs w:val="24"/>
          <w:lang w:bidi="en-GB"/>
        </w:rPr>
      </w:pPr>
    </w:p>
    <w:p w14:paraId="33E02BE6" w14:textId="77777777" w:rsidR="002221ED" w:rsidRPr="004C3AAC" w:rsidRDefault="002221ED" w:rsidP="00405EFF">
      <w:pPr>
        <w:widowControl w:val="0"/>
        <w:numPr>
          <w:ilvl w:val="1"/>
          <w:numId w:val="4"/>
        </w:numPr>
        <w:autoSpaceDE w:val="0"/>
        <w:autoSpaceDN w:val="0"/>
        <w:ind w:left="720" w:hanging="540"/>
        <w:jc w:val="both"/>
        <w:rPr>
          <w:rFonts w:ascii="Aptos" w:hAnsi="Aptos"/>
          <w:szCs w:val="24"/>
        </w:rPr>
      </w:pPr>
      <w:r w:rsidRPr="004C3AAC">
        <w:rPr>
          <w:rFonts w:ascii="Aptos" w:eastAsia="Arial" w:hAnsi="Aptos" w:cs="Arial"/>
          <w:szCs w:val="24"/>
          <w:lang w:bidi="en-GB"/>
        </w:rPr>
        <w:t xml:space="preserve">It is the responsibility of 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 xml:space="preserve">to ensure an adequate Internal Audit service is provided and the </w:t>
      </w:r>
      <w:r w:rsidR="004C3AAC" w:rsidRPr="004C3AAC">
        <w:rPr>
          <w:rFonts w:ascii="Aptos" w:eastAsia="Arial" w:hAnsi="Aptos" w:cs="Arial"/>
          <w:szCs w:val="24"/>
          <w:lang w:bidi="en-GB"/>
        </w:rPr>
        <w:t>Audit Committee</w:t>
      </w:r>
      <w:r w:rsidRPr="004C3AAC">
        <w:rPr>
          <w:rFonts w:ascii="Aptos" w:eastAsia="Arial" w:hAnsi="Aptos" w:cs="Arial"/>
          <w:szCs w:val="24"/>
          <w:lang w:bidi="en-GB"/>
        </w:rPr>
        <w:t xml:space="preserve"> shall </w:t>
      </w:r>
      <w:r w:rsidRPr="004C3AAC">
        <w:rPr>
          <w:rFonts w:ascii="Aptos" w:eastAsia="Arial" w:hAnsi="Aptos" w:cs="Arial"/>
          <w:spacing w:val="3"/>
          <w:szCs w:val="24"/>
          <w:lang w:bidi="en-GB"/>
        </w:rPr>
        <w:t xml:space="preserve">be </w:t>
      </w:r>
      <w:r w:rsidRPr="004C3AAC">
        <w:rPr>
          <w:rFonts w:ascii="Aptos" w:eastAsia="Arial" w:hAnsi="Aptos" w:cs="Arial"/>
          <w:szCs w:val="24"/>
          <w:lang w:bidi="en-GB"/>
        </w:rPr>
        <w:t>involved in the selection process when/if the Internal Audit service provider is</w:t>
      </w:r>
      <w:r w:rsidRPr="004C3AAC">
        <w:rPr>
          <w:rFonts w:ascii="Aptos" w:eastAsia="Arial" w:hAnsi="Aptos" w:cs="Arial"/>
          <w:spacing w:val="-13"/>
          <w:szCs w:val="24"/>
          <w:lang w:bidi="en-GB"/>
        </w:rPr>
        <w:t xml:space="preserve"> </w:t>
      </w:r>
      <w:r w:rsidRPr="004C3AAC">
        <w:rPr>
          <w:rFonts w:ascii="Aptos" w:eastAsia="Arial" w:hAnsi="Aptos" w:cs="Arial"/>
          <w:szCs w:val="24"/>
          <w:lang w:bidi="en-GB"/>
        </w:rPr>
        <w:t>changed.</w:t>
      </w:r>
    </w:p>
    <w:p w14:paraId="3A00F125" w14:textId="77777777" w:rsidR="002221ED" w:rsidRPr="004C3AAC" w:rsidRDefault="002221ED" w:rsidP="00405EFF">
      <w:pPr>
        <w:widowControl w:val="0"/>
        <w:autoSpaceDE w:val="0"/>
        <w:autoSpaceDN w:val="0"/>
        <w:jc w:val="both"/>
        <w:rPr>
          <w:rFonts w:ascii="Aptos" w:hAnsi="Aptos"/>
        </w:rPr>
      </w:pPr>
    </w:p>
    <w:p w14:paraId="512FE312" w14:textId="77777777" w:rsidR="002221ED" w:rsidRPr="00E300BD" w:rsidRDefault="006E0EBE" w:rsidP="000810D9">
      <w:pPr>
        <w:pStyle w:val="Heading2"/>
      </w:pPr>
      <w:bookmarkStart w:id="28" w:name="_Toc225944793"/>
      <w:bookmarkStart w:id="29" w:name="_Toc225955113"/>
      <w:r w:rsidRPr="00E300BD">
        <w:t>Chief Finance Officer</w:t>
      </w:r>
      <w:bookmarkEnd w:id="28"/>
      <w:bookmarkEnd w:id="29"/>
      <w:r w:rsidRPr="00E300BD">
        <w:t xml:space="preserve"> </w:t>
      </w:r>
    </w:p>
    <w:p w14:paraId="35270015" w14:textId="77777777" w:rsidR="002221ED" w:rsidRPr="004C3AAC" w:rsidRDefault="002221ED" w:rsidP="00405EFF">
      <w:pPr>
        <w:pStyle w:val="BodyText"/>
        <w:spacing w:before="3"/>
        <w:jc w:val="both"/>
        <w:rPr>
          <w:rFonts w:ascii="Aptos" w:hAnsi="Aptos"/>
          <w:b/>
          <w:sz w:val="29"/>
        </w:rPr>
      </w:pPr>
    </w:p>
    <w:p w14:paraId="343AF79A" w14:textId="77777777" w:rsidR="002221ED" w:rsidRPr="004C3AAC" w:rsidRDefault="002221ED" w:rsidP="00405EFF">
      <w:pPr>
        <w:pStyle w:val="ListParagraph"/>
        <w:widowControl w:val="0"/>
        <w:numPr>
          <w:ilvl w:val="1"/>
          <w:numId w:val="4"/>
        </w:numPr>
        <w:autoSpaceDE w:val="0"/>
        <w:autoSpaceDN w:val="0"/>
        <w:spacing w:before="1"/>
        <w:ind w:left="720" w:hanging="540"/>
        <w:contextualSpacing w:val="0"/>
        <w:jc w:val="both"/>
        <w:rPr>
          <w:rFonts w:ascii="Aptos" w:hAnsi="Aptos"/>
          <w:szCs w:val="24"/>
        </w:rPr>
      </w:pPr>
      <w:r w:rsidRPr="004C3AAC">
        <w:rPr>
          <w:rFonts w:ascii="Aptos" w:hAnsi="Aptos"/>
          <w:szCs w:val="24"/>
        </w:rPr>
        <w:t xml:space="preserve">To support the </w:t>
      </w:r>
      <w:r w:rsidR="004C3AAC" w:rsidRPr="004C3AAC">
        <w:rPr>
          <w:rFonts w:ascii="Aptos" w:hAnsi="Aptos"/>
          <w:szCs w:val="24"/>
        </w:rPr>
        <w:t>Audit Committee</w:t>
      </w:r>
      <w:r w:rsidRPr="004C3AAC">
        <w:rPr>
          <w:rFonts w:ascii="Aptos" w:hAnsi="Aptos"/>
          <w:szCs w:val="24"/>
        </w:rPr>
        <w:t xml:space="preserve"> in their role, it is the responsibility of the </w:t>
      </w:r>
      <w:r w:rsidR="006E0EBE" w:rsidRPr="004C3AAC">
        <w:rPr>
          <w:rFonts w:ascii="Aptos" w:hAnsi="Aptos"/>
          <w:szCs w:val="24"/>
        </w:rPr>
        <w:t xml:space="preserve">Chief Finance Officer </w:t>
      </w:r>
      <w:r w:rsidRPr="004C3AAC">
        <w:rPr>
          <w:rFonts w:ascii="Aptos" w:hAnsi="Aptos"/>
          <w:szCs w:val="24"/>
        </w:rPr>
        <w:t>is</w:t>
      </w:r>
      <w:r w:rsidRPr="004C3AAC">
        <w:rPr>
          <w:rFonts w:ascii="Aptos" w:hAnsi="Aptos"/>
          <w:spacing w:val="1"/>
          <w:szCs w:val="24"/>
        </w:rPr>
        <w:t xml:space="preserve"> </w:t>
      </w:r>
      <w:r w:rsidRPr="004C3AAC">
        <w:rPr>
          <w:rFonts w:ascii="Aptos" w:hAnsi="Aptos"/>
          <w:szCs w:val="24"/>
        </w:rPr>
        <w:t>to:</w:t>
      </w:r>
    </w:p>
    <w:p w14:paraId="55399DD8" w14:textId="77777777" w:rsidR="002221ED" w:rsidRPr="004C3AAC" w:rsidRDefault="002221ED" w:rsidP="00405EFF">
      <w:pPr>
        <w:pStyle w:val="BodyText"/>
        <w:spacing w:before="10"/>
        <w:jc w:val="both"/>
        <w:rPr>
          <w:rFonts w:ascii="Aptos" w:hAnsi="Aptos"/>
          <w:szCs w:val="24"/>
        </w:rPr>
      </w:pPr>
    </w:p>
    <w:p w14:paraId="1E694B93" w14:textId="77777777" w:rsidR="00FA564C" w:rsidRPr="004C3AAC" w:rsidRDefault="002221ED" w:rsidP="00405EFF">
      <w:pPr>
        <w:pStyle w:val="ListParagraph"/>
        <w:widowControl w:val="0"/>
        <w:numPr>
          <w:ilvl w:val="0"/>
          <w:numId w:val="11"/>
        </w:numPr>
        <w:autoSpaceDE w:val="0"/>
        <w:autoSpaceDN w:val="0"/>
        <w:ind w:left="1077" w:hanging="357"/>
        <w:contextualSpacing w:val="0"/>
        <w:jc w:val="both"/>
        <w:rPr>
          <w:rFonts w:ascii="Aptos" w:hAnsi="Aptos"/>
          <w:szCs w:val="24"/>
        </w:rPr>
      </w:pPr>
      <w:r w:rsidRPr="004C3AAC">
        <w:rPr>
          <w:rFonts w:ascii="Aptos" w:hAnsi="Aptos"/>
          <w:szCs w:val="24"/>
        </w:rPr>
        <w:t>Ensure there are arrangements to review, evaluate and report on the effectiveness of internal financial control, including the establishment of an internal audit</w:t>
      </w:r>
      <w:r w:rsidRPr="004C3AAC">
        <w:rPr>
          <w:rFonts w:ascii="Aptos" w:hAnsi="Aptos"/>
          <w:spacing w:val="-6"/>
          <w:szCs w:val="24"/>
        </w:rPr>
        <w:t xml:space="preserve"> </w:t>
      </w:r>
      <w:r w:rsidRPr="004C3AAC">
        <w:rPr>
          <w:rFonts w:ascii="Aptos" w:hAnsi="Aptos"/>
          <w:szCs w:val="24"/>
        </w:rPr>
        <w:t>function;</w:t>
      </w:r>
    </w:p>
    <w:p w14:paraId="344FD1EC" w14:textId="77777777" w:rsidR="00FA564C" w:rsidRPr="004C3AAC" w:rsidRDefault="002221ED" w:rsidP="00405EFF">
      <w:pPr>
        <w:pStyle w:val="ListParagraph"/>
        <w:widowControl w:val="0"/>
        <w:numPr>
          <w:ilvl w:val="0"/>
          <w:numId w:val="11"/>
        </w:numPr>
        <w:autoSpaceDE w:val="0"/>
        <w:autoSpaceDN w:val="0"/>
        <w:ind w:left="1077" w:hanging="357"/>
        <w:contextualSpacing w:val="0"/>
        <w:jc w:val="both"/>
        <w:rPr>
          <w:rFonts w:ascii="Aptos" w:hAnsi="Aptos"/>
          <w:szCs w:val="24"/>
        </w:rPr>
      </w:pPr>
      <w:r w:rsidRPr="004C3AAC">
        <w:rPr>
          <w:rFonts w:ascii="Aptos" w:hAnsi="Aptos"/>
          <w:szCs w:val="24"/>
        </w:rPr>
        <w:t>Decide at what stage to involve the police in cases of misappropriation of assets and any other irregularities (subject to the provisions of section 5.1.5 of this document, in relation to fraud and</w:t>
      </w:r>
      <w:r w:rsidRPr="004C3AAC">
        <w:rPr>
          <w:rFonts w:ascii="Aptos" w:hAnsi="Aptos"/>
          <w:spacing w:val="-14"/>
          <w:szCs w:val="24"/>
        </w:rPr>
        <w:t xml:space="preserve"> </w:t>
      </w:r>
      <w:r w:rsidRPr="004C3AAC">
        <w:rPr>
          <w:rFonts w:ascii="Aptos" w:hAnsi="Aptos"/>
          <w:szCs w:val="24"/>
        </w:rPr>
        <w:t>corruption);</w:t>
      </w:r>
    </w:p>
    <w:p w14:paraId="12FCAAC0" w14:textId="77777777" w:rsidR="00FA564C" w:rsidRPr="004C3AAC" w:rsidRDefault="002221ED" w:rsidP="00405EFF">
      <w:pPr>
        <w:pStyle w:val="ListParagraph"/>
        <w:widowControl w:val="0"/>
        <w:numPr>
          <w:ilvl w:val="0"/>
          <w:numId w:val="11"/>
        </w:numPr>
        <w:autoSpaceDE w:val="0"/>
        <w:autoSpaceDN w:val="0"/>
        <w:ind w:left="1077" w:hanging="357"/>
        <w:contextualSpacing w:val="0"/>
        <w:jc w:val="both"/>
        <w:rPr>
          <w:rFonts w:ascii="Aptos" w:hAnsi="Aptos"/>
          <w:szCs w:val="24"/>
        </w:rPr>
      </w:pPr>
      <w:r w:rsidRPr="004C3AAC">
        <w:rPr>
          <w:rFonts w:ascii="Aptos" w:hAnsi="Aptos"/>
          <w:szCs w:val="24"/>
        </w:rPr>
        <w:t xml:space="preserve">Ensure that an annual internal audit report is prepared (with interim progress reports) for the consideration for the </w:t>
      </w:r>
      <w:r w:rsidR="004C3AAC" w:rsidRPr="004C3AAC">
        <w:rPr>
          <w:rFonts w:ascii="Aptos" w:hAnsi="Aptos"/>
          <w:szCs w:val="24"/>
        </w:rPr>
        <w:t>Audit Committee</w:t>
      </w:r>
      <w:r w:rsidRPr="004C3AAC">
        <w:rPr>
          <w:rFonts w:ascii="Aptos" w:hAnsi="Aptos"/>
          <w:szCs w:val="24"/>
        </w:rPr>
        <w:t>. The report must</w:t>
      </w:r>
      <w:r w:rsidRPr="004C3AAC">
        <w:rPr>
          <w:rFonts w:ascii="Aptos" w:hAnsi="Aptos"/>
          <w:spacing w:val="-4"/>
          <w:szCs w:val="24"/>
        </w:rPr>
        <w:t xml:space="preserve"> </w:t>
      </w:r>
      <w:r w:rsidRPr="004C3AAC">
        <w:rPr>
          <w:rFonts w:ascii="Aptos" w:hAnsi="Aptos"/>
          <w:szCs w:val="24"/>
        </w:rPr>
        <w:t>cover:</w:t>
      </w:r>
    </w:p>
    <w:p w14:paraId="022F3D54" w14:textId="77777777" w:rsidR="00FA564C" w:rsidRPr="004C3AAC" w:rsidRDefault="00FA564C" w:rsidP="00405EFF">
      <w:pPr>
        <w:pStyle w:val="ListParagraph"/>
        <w:ind w:left="0"/>
        <w:jc w:val="both"/>
        <w:rPr>
          <w:rFonts w:ascii="Aptos" w:hAnsi="Aptos"/>
          <w:szCs w:val="24"/>
        </w:rPr>
      </w:pPr>
    </w:p>
    <w:p w14:paraId="69506E1E" w14:textId="77777777" w:rsidR="002221ED" w:rsidRPr="004C3AAC" w:rsidRDefault="002221ED" w:rsidP="00405EFF">
      <w:pPr>
        <w:pStyle w:val="ListParagraph"/>
        <w:widowControl w:val="0"/>
        <w:numPr>
          <w:ilvl w:val="0"/>
          <w:numId w:val="11"/>
        </w:numPr>
        <w:autoSpaceDE w:val="0"/>
        <w:autoSpaceDN w:val="0"/>
        <w:ind w:left="1077" w:hanging="357"/>
        <w:contextualSpacing w:val="0"/>
        <w:jc w:val="both"/>
        <w:rPr>
          <w:rFonts w:ascii="Aptos" w:hAnsi="Aptos"/>
          <w:szCs w:val="24"/>
        </w:rPr>
      </w:pPr>
      <w:r w:rsidRPr="004C3AAC">
        <w:rPr>
          <w:rFonts w:ascii="Aptos" w:hAnsi="Aptos"/>
          <w:szCs w:val="24"/>
        </w:rPr>
        <w:t>A clear opinion on the effectiveness of internal control in accordance with current assurance framework guidance issued by the DHSC. This opinion provides assurances to the Accounting Officer, especially</w:t>
      </w:r>
      <w:r w:rsidRPr="004C3AAC">
        <w:rPr>
          <w:rFonts w:ascii="Aptos" w:hAnsi="Aptos"/>
          <w:spacing w:val="-4"/>
          <w:szCs w:val="24"/>
        </w:rPr>
        <w:t xml:space="preserve"> </w:t>
      </w:r>
      <w:r w:rsidRPr="004C3AAC">
        <w:rPr>
          <w:rFonts w:ascii="Aptos" w:hAnsi="Aptos"/>
          <w:szCs w:val="24"/>
        </w:rPr>
        <w:t xml:space="preserve">when preparing the Statement of Internal Control </w:t>
      </w:r>
      <w:proofErr w:type="gramStart"/>
      <w:r w:rsidRPr="004C3AAC">
        <w:rPr>
          <w:rFonts w:ascii="Aptos" w:hAnsi="Aptos"/>
          <w:szCs w:val="24"/>
        </w:rPr>
        <w:t>and also</w:t>
      </w:r>
      <w:proofErr w:type="gramEnd"/>
      <w:r w:rsidRPr="004C3AAC">
        <w:rPr>
          <w:rFonts w:ascii="Aptos" w:hAnsi="Aptos"/>
          <w:szCs w:val="24"/>
        </w:rPr>
        <w:t xml:space="preserve"> provides assurances to the </w:t>
      </w:r>
      <w:r w:rsidR="004C3AAC" w:rsidRPr="004C3AAC">
        <w:rPr>
          <w:rFonts w:ascii="Aptos" w:hAnsi="Aptos"/>
          <w:szCs w:val="24"/>
        </w:rPr>
        <w:t>Audit Committee</w:t>
      </w:r>
      <w:r w:rsidRPr="004C3AAC">
        <w:rPr>
          <w:rFonts w:ascii="Aptos" w:hAnsi="Aptos"/>
          <w:szCs w:val="24"/>
        </w:rPr>
        <w:t>;</w:t>
      </w:r>
    </w:p>
    <w:p w14:paraId="4D9D745A" w14:textId="77777777" w:rsidR="002221ED" w:rsidRPr="004C3AAC" w:rsidRDefault="002221ED" w:rsidP="00405EFF">
      <w:pPr>
        <w:pStyle w:val="BodyText"/>
        <w:spacing w:before="10"/>
        <w:jc w:val="both"/>
        <w:rPr>
          <w:rFonts w:ascii="Aptos" w:hAnsi="Aptos"/>
          <w:szCs w:val="24"/>
        </w:rPr>
      </w:pPr>
    </w:p>
    <w:p w14:paraId="2C85906A" w14:textId="77777777" w:rsidR="00FA564C" w:rsidRPr="004C3AAC" w:rsidRDefault="002221ED" w:rsidP="00405EFF">
      <w:pPr>
        <w:pStyle w:val="ListParagraph"/>
        <w:widowControl w:val="0"/>
        <w:numPr>
          <w:ilvl w:val="0"/>
          <w:numId w:val="30"/>
        </w:numPr>
        <w:autoSpaceDE w:val="0"/>
        <w:autoSpaceDN w:val="0"/>
        <w:ind w:left="2058" w:hanging="357"/>
        <w:contextualSpacing w:val="0"/>
        <w:jc w:val="both"/>
        <w:rPr>
          <w:rFonts w:ascii="Aptos" w:hAnsi="Aptos"/>
          <w:szCs w:val="24"/>
        </w:rPr>
      </w:pPr>
      <w:r w:rsidRPr="004C3AAC">
        <w:rPr>
          <w:rFonts w:ascii="Aptos" w:hAnsi="Aptos"/>
          <w:szCs w:val="24"/>
        </w:rPr>
        <w:t>Any major internal financial control weaknesses</w:t>
      </w:r>
      <w:r w:rsidRPr="004C3AAC">
        <w:rPr>
          <w:rFonts w:ascii="Aptos" w:hAnsi="Aptos"/>
          <w:spacing w:val="-8"/>
          <w:szCs w:val="24"/>
        </w:rPr>
        <w:t xml:space="preserve"> </w:t>
      </w:r>
      <w:r w:rsidRPr="004C3AAC">
        <w:rPr>
          <w:rFonts w:ascii="Aptos" w:hAnsi="Aptos"/>
          <w:szCs w:val="24"/>
        </w:rPr>
        <w:t>discovered;</w:t>
      </w:r>
    </w:p>
    <w:p w14:paraId="37A0AF84" w14:textId="77777777" w:rsidR="00FA564C" w:rsidRPr="004C3AAC" w:rsidRDefault="002221ED" w:rsidP="00405EFF">
      <w:pPr>
        <w:pStyle w:val="ListParagraph"/>
        <w:widowControl w:val="0"/>
        <w:numPr>
          <w:ilvl w:val="0"/>
          <w:numId w:val="30"/>
        </w:numPr>
        <w:autoSpaceDE w:val="0"/>
        <w:autoSpaceDN w:val="0"/>
        <w:ind w:left="2058" w:hanging="357"/>
        <w:contextualSpacing w:val="0"/>
        <w:jc w:val="both"/>
        <w:rPr>
          <w:rFonts w:ascii="Aptos" w:hAnsi="Aptos"/>
          <w:szCs w:val="24"/>
        </w:rPr>
      </w:pPr>
      <w:r w:rsidRPr="004C3AAC">
        <w:rPr>
          <w:rFonts w:ascii="Aptos" w:hAnsi="Aptos"/>
          <w:szCs w:val="24"/>
        </w:rPr>
        <w:t>Progress on the implementation of internal audit</w:t>
      </w:r>
      <w:r w:rsidRPr="004C3AAC">
        <w:rPr>
          <w:rFonts w:ascii="Aptos" w:hAnsi="Aptos"/>
          <w:spacing w:val="-6"/>
          <w:szCs w:val="24"/>
        </w:rPr>
        <w:t xml:space="preserve"> </w:t>
      </w:r>
      <w:r w:rsidRPr="004C3AAC">
        <w:rPr>
          <w:rFonts w:ascii="Aptos" w:hAnsi="Aptos"/>
          <w:szCs w:val="24"/>
        </w:rPr>
        <w:t>recommendations;</w:t>
      </w:r>
    </w:p>
    <w:p w14:paraId="2AB01F4B" w14:textId="77777777" w:rsidR="00FA564C" w:rsidRPr="004C3AAC" w:rsidRDefault="002221ED" w:rsidP="00405EFF">
      <w:pPr>
        <w:pStyle w:val="ListParagraph"/>
        <w:widowControl w:val="0"/>
        <w:numPr>
          <w:ilvl w:val="0"/>
          <w:numId w:val="30"/>
        </w:numPr>
        <w:autoSpaceDE w:val="0"/>
        <w:autoSpaceDN w:val="0"/>
        <w:ind w:left="2058" w:hanging="357"/>
        <w:contextualSpacing w:val="0"/>
        <w:jc w:val="both"/>
        <w:rPr>
          <w:rFonts w:ascii="Aptos" w:hAnsi="Aptos"/>
          <w:szCs w:val="24"/>
        </w:rPr>
      </w:pPr>
      <w:r w:rsidRPr="004C3AAC">
        <w:rPr>
          <w:rFonts w:ascii="Aptos" w:hAnsi="Aptos"/>
          <w:szCs w:val="24"/>
        </w:rPr>
        <w:t>Progress against plan over the previous</w:t>
      </w:r>
      <w:r w:rsidRPr="004C3AAC">
        <w:rPr>
          <w:rFonts w:ascii="Aptos" w:hAnsi="Aptos"/>
          <w:spacing w:val="-4"/>
          <w:szCs w:val="24"/>
        </w:rPr>
        <w:t xml:space="preserve"> </w:t>
      </w:r>
      <w:r w:rsidRPr="004C3AAC">
        <w:rPr>
          <w:rFonts w:ascii="Aptos" w:hAnsi="Aptos"/>
          <w:szCs w:val="24"/>
        </w:rPr>
        <w:t>year;</w:t>
      </w:r>
    </w:p>
    <w:p w14:paraId="31437CBA" w14:textId="77777777" w:rsidR="00FA564C" w:rsidRPr="004C3AAC" w:rsidRDefault="002221ED" w:rsidP="00405EFF">
      <w:pPr>
        <w:pStyle w:val="ListParagraph"/>
        <w:widowControl w:val="0"/>
        <w:numPr>
          <w:ilvl w:val="0"/>
          <w:numId w:val="30"/>
        </w:numPr>
        <w:autoSpaceDE w:val="0"/>
        <w:autoSpaceDN w:val="0"/>
        <w:ind w:left="2058" w:hanging="357"/>
        <w:contextualSpacing w:val="0"/>
        <w:jc w:val="both"/>
        <w:rPr>
          <w:rFonts w:ascii="Aptos" w:hAnsi="Aptos"/>
          <w:szCs w:val="24"/>
        </w:rPr>
      </w:pPr>
      <w:r w:rsidRPr="004C3AAC">
        <w:rPr>
          <w:rFonts w:ascii="Aptos" w:hAnsi="Aptos"/>
          <w:szCs w:val="24"/>
        </w:rPr>
        <w:t>Strategic audit plan covering the coming three</w:t>
      </w:r>
      <w:r w:rsidRPr="004C3AAC">
        <w:rPr>
          <w:rFonts w:ascii="Aptos" w:hAnsi="Aptos"/>
          <w:spacing w:val="-6"/>
          <w:szCs w:val="24"/>
        </w:rPr>
        <w:t xml:space="preserve"> </w:t>
      </w:r>
      <w:r w:rsidRPr="004C3AAC">
        <w:rPr>
          <w:rFonts w:ascii="Aptos" w:hAnsi="Aptos"/>
          <w:szCs w:val="24"/>
        </w:rPr>
        <w:t>years;</w:t>
      </w:r>
    </w:p>
    <w:p w14:paraId="07F7898E" w14:textId="77777777" w:rsidR="002221ED" w:rsidRPr="004C3AAC" w:rsidRDefault="002221ED" w:rsidP="00405EFF">
      <w:pPr>
        <w:pStyle w:val="ListParagraph"/>
        <w:widowControl w:val="0"/>
        <w:numPr>
          <w:ilvl w:val="0"/>
          <w:numId w:val="30"/>
        </w:numPr>
        <w:autoSpaceDE w:val="0"/>
        <w:autoSpaceDN w:val="0"/>
        <w:ind w:left="2058" w:hanging="357"/>
        <w:contextualSpacing w:val="0"/>
        <w:jc w:val="both"/>
        <w:rPr>
          <w:rFonts w:ascii="Aptos" w:hAnsi="Aptos"/>
          <w:szCs w:val="24"/>
        </w:rPr>
      </w:pPr>
      <w:r w:rsidRPr="004C3AAC">
        <w:rPr>
          <w:rFonts w:ascii="Aptos" w:hAnsi="Aptos"/>
          <w:szCs w:val="24"/>
        </w:rPr>
        <w:t>A detailed work-plan for the coming</w:t>
      </w:r>
      <w:r w:rsidRPr="004C3AAC">
        <w:rPr>
          <w:rFonts w:ascii="Aptos" w:hAnsi="Aptos"/>
          <w:spacing w:val="-3"/>
          <w:szCs w:val="24"/>
        </w:rPr>
        <w:t xml:space="preserve"> </w:t>
      </w:r>
      <w:r w:rsidRPr="004C3AAC">
        <w:rPr>
          <w:rFonts w:ascii="Aptos" w:hAnsi="Aptos"/>
          <w:szCs w:val="24"/>
        </w:rPr>
        <w:t>year.</w:t>
      </w:r>
    </w:p>
    <w:p w14:paraId="3E64BC64" w14:textId="77777777" w:rsidR="002221ED" w:rsidRPr="004C3AAC" w:rsidRDefault="002221ED" w:rsidP="00405EFF">
      <w:pPr>
        <w:pStyle w:val="BodyText"/>
        <w:spacing w:before="10"/>
        <w:jc w:val="both"/>
        <w:rPr>
          <w:rFonts w:ascii="Aptos" w:hAnsi="Aptos"/>
          <w:szCs w:val="24"/>
        </w:rPr>
      </w:pPr>
    </w:p>
    <w:p w14:paraId="399C1DD2" w14:textId="77777777" w:rsidR="002221ED" w:rsidRPr="004C3AAC" w:rsidRDefault="002221ED" w:rsidP="00405EFF">
      <w:pPr>
        <w:widowControl w:val="0"/>
        <w:numPr>
          <w:ilvl w:val="1"/>
          <w:numId w:val="4"/>
        </w:numPr>
        <w:autoSpaceDE w:val="0"/>
        <w:autoSpaceDN w:val="0"/>
        <w:spacing w:before="1"/>
        <w:ind w:left="720" w:hanging="540"/>
        <w:jc w:val="both"/>
        <w:rPr>
          <w:rFonts w:ascii="Aptos" w:eastAsia="Arial" w:hAnsi="Aptos" w:cs="Arial"/>
          <w:szCs w:val="24"/>
          <w:lang w:bidi="en-GB"/>
        </w:rPr>
      </w:pPr>
      <w:r w:rsidRPr="004C3AAC">
        <w:rPr>
          <w:rFonts w:ascii="Aptos" w:eastAsia="Arial" w:hAnsi="Aptos" w:cs="Arial"/>
          <w:szCs w:val="24"/>
          <w:lang w:bidi="en-GB"/>
        </w:rPr>
        <w:t xml:space="preserve">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and designated auditors are entitled without necessarily giving prior notice to require and</w:t>
      </w:r>
      <w:r w:rsidRPr="004C3AAC">
        <w:rPr>
          <w:rFonts w:ascii="Aptos" w:eastAsia="Arial" w:hAnsi="Aptos" w:cs="Arial"/>
          <w:spacing w:val="-10"/>
          <w:szCs w:val="24"/>
          <w:lang w:bidi="en-GB"/>
        </w:rPr>
        <w:t xml:space="preserve"> </w:t>
      </w:r>
      <w:r w:rsidRPr="004C3AAC">
        <w:rPr>
          <w:rFonts w:ascii="Aptos" w:eastAsia="Arial" w:hAnsi="Aptos" w:cs="Arial"/>
          <w:szCs w:val="24"/>
          <w:lang w:bidi="en-GB"/>
        </w:rPr>
        <w:t>receive:</w:t>
      </w:r>
    </w:p>
    <w:p w14:paraId="3530E4CB" w14:textId="77777777" w:rsidR="002221ED" w:rsidRPr="004C3AAC" w:rsidRDefault="002221ED" w:rsidP="00405EFF">
      <w:pPr>
        <w:widowControl w:val="0"/>
        <w:autoSpaceDE w:val="0"/>
        <w:autoSpaceDN w:val="0"/>
        <w:spacing w:before="10"/>
        <w:jc w:val="both"/>
        <w:rPr>
          <w:rFonts w:ascii="Aptos" w:eastAsia="Arial" w:hAnsi="Aptos" w:cs="Arial"/>
          <w:szCs w:val="24"/>
          <w:lang w:bidi="en-GB"/>
        </w:rPr>
      </w:pPr>
    </w:p>
    <w:p w14:paraId="2FC621FA" w14:textId="77777777" w:rsidR="00FA564C" w:rsidRPr="004C3AAC" w:rsidRDefault="002221ED" w:rsidP="00405EFF">
      <w:pPr>
        <w:widowControl w:val="0"/>
        <w:numPr>
          <w:ilvl w:val="0"/>
          <w:numId w:val="12"/>
        </w:numPr>
        <w:autoSpaceDE w:val="0"/>
        <w:autoSpaceDN w:val="0"/>
        <w:spacing w:before="1"/>
        <w:ind w:left="1797" w:hanging="357"/>
        <w:jc w:val="both"/>
        <w:rPr>
          <w:rFonts w:ascii="Aptos" w:eastAsia="Arial" w:hAnsi="Aptos" w:cs="Arial"/>
          <w:szCs w:val="24"/>
          <w:lang w:bidi="en-GB"/>
        </w:rPr>
      </w:pPr>
      <w:r w:rsidRPr="004C3AAC">
        <w:rPr>
          <w:rFonts w:ascii="Aptos" w:eastAsia="Arial" w:hAnsi="Aptos" w:cs="Arial"/>
          <w:szCs w:val="24"/>
          <w:lang w:bidi="en-GB"/>
        </w:rPr>
        <w:t>Access to all records, documents and correspondence relating to any financial or other relevant transactions, including documents of a confidential</w:t>
      </w:r>
      <w:r w:rsidRPr="004C3AAC">
        <w:rPr>
          <w:rFonts w:ascii="Aptos" w:eastAsia="Arial" w:hAnsi="Aptos" w:cs="Arial"/>
          <w:spacing w:val="-4"/>
          <w:szCs w:val="24"/>
          <w:lang w:bidi="en-GB"/>
        </w:rPr>
        <w:t xml:space="preserve"> </w:t>
      </w:r>
      <w:r w:rsidRPr="004C3AAC">
        <w:rPr>
          <w:rFonts w:ascii="Aptos" w:eastAsia="Arial" w:hAnsi="Aptos" w:cs="Arial"/>
          <w:szCs w:val="24"/>
          <w:lang w:bidi="en-GB"/>
        </w:rPr>
        <w:t>nature;</w:t>
      </w:r>
    </w:p>
    <w:p w14:paraId="5CFAB566" w14:textId="77777777" w:rsidR="00FA564C" w:rsidRPr="004C3AAC" w:rsidRDefault="002221ED" w:rsidP="00405EFF">
      <w:pPr>
        <w:widowControl w:val="0"/>
        <w:numPr>
          <w:ilvl w:val="0"/>
          <w:numId w:val="12"/>
        </w:numPr>
        <w:autoSpaceDE w:val="0"/>
        <w:autoSpaceDN w:val="0"/>
        <w:spacing w:before="1"/>
        <w:ind w:left="1797" w:hanging="357"/>
        <w:jc w:val="both"/>
        <w:rPr>
          <w:rFonts w:ascii="Aptos" w:eastAsia="Arial" w:hAnsi="Aptos" w:cs="Arial"/>
          <w:szCs w:val="24"/>
          <w:lang w:bidi="en-GB"/>
        </w:rPr>
      </w:pPr>
      <w:r w:rsidRPr="004C3AAC">
        <w:rPr>
          <w:rFonts w:ascii="Aptos" w:eastAsia="Arial" w:hAnsi="Aptos" w:cs="Arial"/>
          <w:szCs w:val="24"/>
          <w:lang w:bidi="en-GB"/>
        </w:rPr>
        <w:t>Access at all reasonable times to any land, premises or members of the Board or employee of the</w:t>
      </w:r>
      <w:r w:rsidRPr="004C3AAC">
        <w:rPr>
          <w:rFonts w:ascii="Aptos" w:eastAsia="Arial" w:hAnsi="Aptos" w:cs="Arial"/>
          <w:spacing w:val="-5"/>
          <w:szCs w:val="24"/>
          <w:lang w:bidi="en-GB"/>
        </w:rPr>
        <w:t xml:space="preserve"> </w:t>
      </w:r>
      <w:r w:rsidRPr="004C3AAC">
        <w:rPr>
          <w:rFonts w:ascii="Aptos" w:eastAsia="Arial" w:hAnsi="Aptos" w:cs="Arial"/>
          <w:szCs w:val="24"/>
          <w:lang w:bidi="en-GB"/>
        </w:rPr>
        <w:t>Trust;</w:t>
      </w:r>
    </w:p>
    <w:p w14:paraId="4978C57C" w14:textId="77777777" w:rsidR="00FA564C" w:rsidRPr="004C3AAC" w:rsidRDefault="002221ED" w:rsidP="00405EFF">
      <w:pPr>
        <w:widowControl w:val="0"/>
        <w:numPr>
          <w:ilvl w:val="0"/>
          <w:numId w:val="12"/>
        </w:numPr>
        <w:autoSpaceDE w:val="0"/>
        <w:autoSpaceDN w:val="0"/>
        <w:spacing w:before="1"/>
        <w:ind w:left="1797" w:hanging="357"/>
        <w:jc w:val="both"/>
        <w:rPr>
          <w:rFonts w:ascii="Aptos" w:eastAsia="Arial" w:hAnsi="Aptos" w:cs="Arial"/>
          <w:szCs w:val="24"/>
          <w:lang w:bidi="en-GB"/>
        </w:rPr>
      </w:pPr>
      <w:r w:rsidRPr="004C3AAC">
        <w:rPr>
          <w:rFonts w:ascii="Aptos" w:eastAsia="Arial" w:hAnsi="Aptos" w:cs="Arial"/>
          <w:szCs w:val="24"/>
          <w:lang w:bidi="en-GB"/>
        </w:rPr>
        <w:t>The production of any cash, stores or other property of the Trust under a member of the Board and an employee’s control;</w:t>
      </w:r>
      <w:r w:rsidRPr="004C3AAC">
        <w:rPr>
          <w:rFonts w:ascii="Aptos" w:eastAsia="Arial" w:hAnsi="Aptos" w:cs="Arial"/>
          <w:spacing w:val="-5"/>
          <w:szCs w:val="24"/>
          <w:lang w:bidi="en-GB"/>
        </w:rPr>
        <w:t xml:space="preserve"> </w:t>
      </w:r>
      <w:r w:rsidRPr="004C3AAC">
        <w:rPr>
          <w:rFonts w:ascii="Aptos" w:eastAsia="Arial" w:hAnsi="Aptos" w:cs="Arial"/>
          <w:szCs w:val="24"/>
          <w:lang w:bidi="en-GB"/>
        </w:rPr>
        <w:t>and</w:t>
      </w:r>
    </w:p>
    <w:p w14:paraId="76F77931" w14:textId="77777777" w:rsidR="002221ED" w:rsidRPr="004C3AAC" w:rsidRDefault="002221ED" w:rsidP="006E611A">
      <w:pPr>
        <w:widowControl w:val="0"/>
        <w:numPr>
          <w:ilvl w:val="0"/>
          <w:numId w:val="12"/>
        </w:numPr>
        <w:autoSpaceDE w:val="0"/>
        <w:autoSpaceDN w:val="0"/>
        <w:spacing w:before="1"/>
        <w:ind w:left="1800"/>
        <w:jc w:val="both"/>
        <w:rPr>
          <w:rFonts w:ascii="Aptos" w:eastAsia="Arial" w:hAnsi="Aptos" w:cs="Arial"/>
          <w:szCs w:val="24"/>
          <w:lang w:bidi="en-GB"/>
        </w:rPr>
      </w:pPr>
      <w:r w:rsidRPr="004C3AAC">
        <w:rPr>
          <w:rFonts w:ascii="Aptos" w:eastAsia="Arial" w:hAnsi="Aptos" w:cs="Arial"/>
          <w:szCs w:val="24"/>
          <w:lang w:bidi="en-GB"/>
        </w:rPr>
        <w:t>Explanations concerning any matter under</w:t>
      </w:r>
      <w:r w:rsidRPr="004C3AAC">
        <w:rPr>
          <w:rFonts w:ascii="Aptos" w:eastAsia="Arial" w:hAnsi="Aptos" w:cs="Arial"/>
          <w:spacing w:val="-26"/>
          <w:szCs w:val="24"/>
          <w:lang w:bidi="en-GB"/>
        </w:rPr>
        <w:t xml:space="preserve"> </w:t>
      </w:r>
      <w:r w:rsidRPr="004C3AAC">
        <w:rPr>
          <w:rFonts w:ascii="Aptos" w:eastAsia="Arial" w:hAnsi="Aptos" w:cs="Arial"/>
          <w:szCs w:val="24"/>
          <w:lang w:bidi="en-GB"/>
        </w:rPr>
        <w:t>investigation.</w:t>
      </w:r>
    </w:p>
    <w:p w14:paraId="0EF1381A" w14:textId="77777777" w:rsidR="002221ED" w:rsidRPr="004C3AAC" w:rsidRDefault="002221ED" w:rsidP="00405EFF">
      <w:pPr>
        <w:pStyle w:val="BodyText"/>
        <w:spacing w:before="10"/>
        <w:jc w:val="both"/>
        <w:rPr>
          <w:rFonts w:ascii="Aptos" w:hAnsi="Aptos"/>
          <w:sz w:val="22"/>
          <w:szCs w:val="22"/>
        </w:rPr>
      </w:pPr>
    </w:p>
    <w:p w14:paraId="5701F51E" w14:textId="77777777" w:rsidR="002221ED" w:rsidRPr="00E300BD" w:rsidRDefault="002221ED" w:rsidP="000810D9">
      <w:pPr>
        <w:pStyle w:val="Heading2"/>
      </w:pPr>
      <w:bookmarkStart w:id="30" w:name="_Toc225944794"/>
      <w:bookmarkStart w:id="31" w:name="_Toc225955114"/>
      <w:r w:rsidRPr="00E300BD">
        <w:t>Role of Internal Audit</w:t>
      </w:r>
      <w:bookmarkEnd w:id="30"/>
      <w:bookmarkEnd w:id="31"/>
    </w:p>
    <w:p w14:paraId="0125582B" w14:textId="77777777" w:rsidR="00E43D9C" w:rsidRPr="004C3AAC" w:rsidRDefault="00E43D9C" w:rsidP="00405EFF">
      <w:pPr>
        <w:widowControl w:val="0"/>
        <w:autoSpaceDE w:val="0"/>
        <w:autoSpaceDN w:val="0"/>
        <w:spacing w:before="1"/>
        <w:jc w:val="both"/>
        <w:rPr>
          <w:rFonts w:ascii="Aptos" w:eastAsia="Arial" w:hAnsi="Aptos" w:cs="Arial"/>
          <w:szCs w:val="24"/>
          <w:lang w:bidi="en-GB"/>
        </w:rPr>
      </w:pPr>
    </w:p>
    <w:p w14:paraId="10B41C0D" w14:textId="77777777" w:rsidR="00E43D9C" w:rsidRPr="004C3AAC" w:rsidRDefault="002221ED" w:rsidP="00405EFF">
      <w:pPr>
        <w:widowControl w:val="0"/>
        <w:numPr>
          <w:ilvl w:val="1"/>
          <w:numId w:val="4"/>
        </w:numPr>
        <w:autoSpaceDE w:val="0"/>
        <w:autoSpaceDN w:val="0"/>
        <w:spacing w:before="1"/>
        <w:ind w:left="720" w:hanging="540"/>
        <w:jc w:val="both"/>
        <w:rPr>
          <w:rFonts w:ascii="Aptos" w:eastAsia="Arial" w:hAnsi="Aptos" w:cs="Arial"/>
          <w:szCs w:val="24"/>
          <w:lang w:bidi="en-GB"/>
        </w:rPr>
      </w:pPr>
      <w:r w:rsidRPr="004C3AAC">
        <w:rPr>
          <w:rFonts w:ascii="Aptos" w:eastAsia="Arial" w:hAnsi="Aptos" w:cs="Arial"/>
          <w:szCs w:val="24"/>
          <w:lang w:bidi="en-GB"/>
        </w:rPr>
        <w:t xml:space="preserve">Internal Audit provides an independent and objective opinion to the </w:t>
      </w:r>
      <w:r w:rsidR="00A76BF8" w:rsidRPr="004C3AAC">
        <w:rPr>
          <w:rFonts w:ascii="Aptos" w:eastAsia="Arial" w:hAnsi="Aptos" w:cs="Arial"/>
          <w:szCs w:val="24"/>
          <w:lang w:bidi="en-GB"/>
        </w:rPr>
        <w:t>Managing Director</w:t>
      </w:r>
      <w:r w:rsidRPr="004C3AAC">
        <w:rPr>
          <w:rFonts w:ascii="Aptos" w:eastAsia="Arial" w:hAnsi="Aptos" w:cs="Arial"/>
          <w:szCs w:val="24"/>
          <w:lang w:bidi="en-GB"/>
        </w:rPr>
        <w:t xml:space="preserve">, the </w:t>
      </w:r>
      <w:r w:rsidR="004C3AAC" w:rsidRPr="004C3AAC">
        <w:rPr>
          <w:rFonts w:ascii="Aptos" w:eastAsia="Arial" w:hAnsi="Aptos" w:cs="Arial"/>
          <w:szCs w:val="24"/>
          <w:lang w:bidi="en-GB"/>
        </w:rPr>
        <w:t>Audit Committee</w:t>
      </w:r>
      <w:r w:rsidRPr="004C3AAC">
        <w:rPr>
          <w:rFonts w:ascii="Aptos" w:eastAsia="Arial" w:hAnsi="Aptos" w:cs="Arial"/>
          <w:szCs w:val="24"/>
          <w:lang w:bidi="en-GB"/>
        </w:rPr>
        <w:t xml:space="preserve"> and the Board on the degree to which risk management, control and governance support the achievement of the Trust’s agreed</w:t>
      </w:r>
      <w:r w:rsidRPr="004C3AAC">
        <w:rPr>
          <w:rFonts w:ascii="Aptos" w:eastAsia="Arial" w:hAnsi="Aptos" w:cs="Arial"/>
          <w:spacing w:val="-8"/>
          <w:szCs w:val="24"/>
          <w:lang w:bidi="en-GB"/>
        </w:rPr>
        <w:t xml:space="preserve"> </w:t>
      </w:r>
      <w:r w:rsidRPr="004C3AAC">
        <w:rPr>
          <w:rFonts w:ascii="Aptos" w:eastAsia="Arial" w:hAnsi="Aptos" w:cs="Arial"/>
          <w:szCs w:val="24"/>
          <w:lang w:bidi="en-GB"/>
        </w:rPr>
        <w:t>objectives.</w:t>
      </w:r>
    </w:p>
    <w:p w14:paraId="68A4DB90" w14:textId="77777777" w:rsidR="00E43D9C" w:rsidRPr="004C3AAC" w:rsidRDefault="00E43D9C" w:rsidP="00405EFF">
      <w:pPr>
        <w:widowControl w:val="0"/>
        <w:autoSpaceDE w:val="0"/>
        <w:autoSpaceDN w:val="0"/>
        <w:spacing w:before="1"/>
        <w:ind w:left="720" w:hanging="360"/>
        <w:jc w:val="both"/>
        <w:rPr>
          <w:rFonts w:ascii="Aptos" w:eastAsia="Arial" w:hAnsi="Aptos" w:cs="Arial"/>
          <w:szCs w:val="24"/>
          <w:lang w:bidi="en-GB"/>
        </w:rPr>
      </w:pPr>
    </w:p>
    <w:p w14:paraId="17881B8A" w14:textId="77777777" w:rsidR="002221ED" w:rsidRPr="004C3AAC" w:rsidRDefault="002221ED" w:rsidP="00405EFF">
      <w:pPr>
        <w:widowControl w:val="0"/>
        <w:numPr>
          <w:ilvl w:val="1"/>
          <w:numId w:val="4"/>
        </w:numPr>
        <w:autoSpaceDE w:val="0"/>
        <w:autoSpaceDN w:val="0"/>
        <w:spacing w:before="1"/>
        <w:ind w:left="720" w:hanging="360"/>
        <w:jc w:val="both"/>
        <w:rPr>
          <w:rFonts w:ascii="Aptos" w:eastAsia="Arial" w:hAnsi="Aptos" w:cs="Arial"/>
          <w:szCs w:val="24"/>
          <w:lang w:bidi="en-GB"/>
        </w:rPr>
      </w:pPr>
      <w:r w:rsidRPr="004C3AAC">
        <w:rPr>
          <w:rFonts w:ascii="Aptos" w:eastAsia="Arial" w:hAnsi="Aptos" w:cs="Arial"/>
          <w:szCs w:val="24"/>
          <w:lang w:bidi="en-GB"/>
        </w:rPr>
        <w:t>Internal Audit will review, appraise and report</w:t>
      </w:r>
      <w:r w:rsidRPr="004C3AAC">
        <w:rPr>
          <w:rFonts w:ascii="Aptos" w:eastAsia="Arial" w:hAnsi="Aptos" w:cs="Arial"/>
          <w:spacing w:val="-5"/>
          <w:szCs w:val="24"/>
          <w:lang w:bidi="en-GB"/>
        </w:rPr>
        <w:t xml:space="preserve"> </w:t>
      </w:r>
      <w:r w:rsidRPr="004C3AAC">
        <w:rPr>
          <w:rFonts w:ascii="Aptos" w:eastAsia="Arial" w:hAnsi="Aptos" w:cs="Arial"/>
          <w:szCs w:val="24"/>
          <w:lang w:bidi="en-GB"/>
        </w:rPr>
        <w:t>upon:</w:t>
      </w:r>
    </w:p>
    <w:p w14:paraId="5B952E6F" w14:textId="77777777" w:rsidR="002221ED" w:rsidRPr="004C3AAC" w:rsidRDefault="002221ED" w:rsidP="00405EFF">
      <w:pPr>
        <w:widowControl w:val="0"/>
        <w:autoSpaceDE w:val="0"/>
        <w:autoSpaceDN w:val="0"/>
        <w:spacing w:before="10"/>
        <w:jc w:val="both"/>
        <w:rPr>
          <w:rFonts w:ascii="Aptos" w:eastAsia="Arial" w:hAnsi="Aptos" w:cs="Arial"/>
          <w:szCs w:val="24"/>
          <w:lang w:bidi="en-GB"/>
        </w:rPr>
      </w:pPr>
    </w:p>
    <w:p w14:paraId="05234619" w14:textId="77777777" w:rsidR="00FA564C" w:rsidRPr="004C3AAC" w:rsidRDefault="002221ED" w:rsidP="00405EFF">
      <w:pPr>
        <w:widowControl w:val="0"/>
        <w:numPr>
          <w:ilvl w:val="0"/>
          <w:numId w:val="15"/>
        </w:numPr>
        <w:autoSpaceDE w:val="0"/>
        <w:autoSpaceDN w:val="0"/>
        <w:spacing w:before="1"/>
        <w:ind w:left="1077" w:hanging="357"/>
        <w:jc w:val="both"/>
        <w:rPr>
          <w:rFonts w:ascii="Aptos" w:eastAsia="Arial" w:hAnsi="Aptos" w:cs="Arial"/>
          <w:szCs w:val="24"/>
          <w:lang w:bidi="en-GB"/>
        </w:rPr>
      </w:pPr>
      <w:r w:rsidRPr="004C3AAC">
        <w:rPr>
          <w:rFonts w:ascii="Aptos" w:eastAsia="Arial" w:hAnsi="Aptos" w:cs="Arial"/>
          <w:szCs w:val="24"/>
          <w:lang w:bidi="en-GB"/>
        </w:rPr>
        <w:t>The extent of compliance with, and the financial effect of, relevant established policies, plans and procedures;</w:t>
      </w:r>
    </w:p>
    <w:p w14:paraId="2EFFF8C5" w14:textId="77777777" w:rsidR="00FA564C" w:rsidRPr="004C3AAC" w:rsidRDefault="002221ED" w:rsidP="00405EFF">
      <w:pPr>
        <w:widowControl w:val="0"/>
        <w:numPr>
          <w:ilvl w:val="0"/>
          <w:numId w:val="15"/>
        </w:numPr>
        <w:autoSpaceDE w:val="0"/>
        <w:autoSpaceDN w:val="0"/>
        <w:spacing w:before="1"/>
        <w:ind w:left="1077" w:hanging="357"/>
        <w:jc w:val="both"/>
        <w:rPr>
          <w:rFonts w:ascii="Aptos" w:eastAsia="Arial" w:hAnsi="Aptos" w:cs="Arial"/>
          <w:szCs w:val="24"/>
          <w:lang w:bidi="en-GB"/>
        </w:rPr>
      </w:pPr>
      <w:r w:rsidRPr="004C3AAC">
        <w:rPr>
          <w:rFonts w:ascii="Aptos" w:eastAsia="Arial" w:hAnsi="Aptos" w:cs="Arial"/>
          <w:szCs w:val="24"/>
          <w:lang w:bidi="en-GB"/>
        </w:rPr>
        <w:t>The adequacy and application of financial and other related management controls;</w:t>
      </w:r>
    </w:p>
    <w:p w14:paraId="289EF124" w14:textId="77777777" w:rsidR="00FA564C" w:rsidRPr="004C3AAC" w:rsidRDefault="002221ED" w:rsidP="00405EFF">
      <w:pPr>
        <w:widowControl w:val="0"/>
        <w:numPr>
          <w:ilvl w:val="0"/>
          <w:numId w:val="15"/>
        </w:numPr>
        <w:autoSpaceDE w:val="0"/>
        <w:autoSpaceDN w:val="0"/>
        <w:spacing w:before="1"/>
        <w:ind w:left="1077" w:hanging="357"/>
        <w:jc w:val="both"/>
        <w:rPr>
          <w:rFonts w:ascii="Aptos" w:eastAsia="Arial" w:hAnsi="Aptos" w:cs="Arial"/>
          <w:szCs w:val="24"/>
          <w:lang w:bidi="en-GB"/>
        </w:rPr>
      </w:pPr>
      <w:r w:rsidRPr="004C3AAC">
        <w:rPr>
          <w:rFonts w:ascii="Aptos" w:eastAsia="Arial" w:hAnsi="Aptos" w:cs="Arial"/>
          <w:szCs w:val="24"/>
          <w:lang w:bidi="en-GB"/>
        </w:rPr>
        <w:t>The suitability of financial and other related management data;</w:t>
      </w:r>
    </w:p>
    <w:p w14:paraId="3066B76F" w14:textId="77777777" w:rsidR="00AF2022" w:rsidRPr="004C3AAC" w:rsidRDefault="002221ED" w:rsidP="00405EFF">
      <w:pPr>
        <w:widowControl w:val="0"/>
        <w:numPr>
          <w:ilvl w:val="0"/>
          <w:numId w:val="15"/>
        </w:numPr>
        <w:autoSpaceDE w:val="0"/>
        <w:autoSpaceDN w:val="0"/>
        <w:spacing w:before="1"/>
        <w:ind w:left="1077" w:hanging="357"/>
        <w:jc w:val="both"/>
        <w:rPr>
          <w:rFonts w:ascii="Aptos" w:eastAsia="Arial" w:hAnsi="Aptos" w:cs="Arial"/>
          <w:szCs w:val="24"/>
          <w:lang w:bidi="en-GB"/>
        </w:rPr>
      </w:pPr>
      <w:r w:rsidRPr="004C3AAC">
        <w:rPr>
          <w:rFonts w:ascii="Aptos" w:eastAsia="Arial" w:hAnsi="Aptos" w:cs="Arial"/>
          <w:szCs w:val="24"/>
          <w:lang w:bidi="en-GB"/>
        </w:rPr>
        <w:t>The extent to which the Trust’s assets and interests are accounted for and safeguarded from loss of any kind, arising</w:t>
      </w:r>
      <w:r w:rsidRPr="004C3AAC">
        <w:rPr>
          <w:rFonts w:ascii="Aptos" w:eastAsia="Arial" w:hAnsi="Aptos" w:cs="Arial"/>
          <w:spacing w:val="-9"/>
          <w:szCs w:val="24"/>
          <w:lang w:bidi="en-GB"/>
        </w:rPr>
        <w:t xml:space="preserve"> </w:t>
      </w:r>
      <w:r w:rsidRPr="004C3AAC">
        <w:rPr>
          <w:rFonts w:ascii="Aptos" w:eastAsia="Arial" w:hAnsi="Aptos" w:cs="Arial"/>
          <w:szCs w:val="24"/>
          <w:lang w:bidi="en-GB"/>
        </w:rPr>
        <w:t>from:</w:t>
      </w:r>
    </w:p>
    <w:p w14:paraId="6F97EE78" w14:textId="77777777" w:rsidR="002221ED" w:rsidRPr="004C3AAC" w:rsidRDefault="002221ED" w:rsidP="00405EFF">
      <w:pPr>
        <w:widowControl w:val="0"/>
        <w:autoSpaceDE w:val="0"/>
        <w:autoSpaceDN w:val="0"/>
        <w:spacing w:before="10"/>
        <w:jc w:val="both"/>
        <w:rPr>
          <w:rFonts w:ascii="Aptos" w:eastAsia="Arial" w:hAnsi="Aptos" w:cs="Arial"/>
          <w:szCs w:val="24"/>
          <w:lang w:bidi="en-GB"/>
        </w:rPr>
      </w:pPr>
    </w:p>
    <w:p w14:paraId="32A466EF" w14:textId="77777777" w:rsidR="00FA564C" w:rsidRPr="004C3AAC" w:rsidRDefault="002221ED" w:rsidP="00405EFF">
      <w:pPr>
        <w:widowControl w:val="0"/>
        <w:numPr>
          <w:ilvl w:val="0"/>
          <w:numId w:val="14"/>
        </w:numPr>
        <w:autoSpaceDE w:val="0"/>
        <w:autoSpaceDN w:val="0"/>
        <w:spacing w:before="10"/>
        <w:ind w:left="2058" w:hanging="357"/>
        <w:jc w:val="both"/>
        <w:rPr>
          <w:rFonts w:ascii="Aptos" w:eastAsia="Arial" w:hAnsi="Aptos" w:cs="Arial"/>
          <w:szCs w:val="24"/>
          <w:lang w:bidi="en-GB"/>
        </w:rPr>
      </w:pPr>
      <w:r w:rsidRPr="004C3AAC">
        <w:rPr>
          <w:rFonts w:ascii="Aptos" w:eastAsia="Arial" w:hAnsi="Aptos" w:cs="Arial"/>
          <w:szCs w:val="24"/>
          <w:lang w:bidi="en-GB"/>
        </w:rPr>
        <w:t>Fraud and other offences (responsibility for investigation of any suspected or alleged fraud is held by the Local Counter Fraud</w:t>
      </w:r>
      <w:r w:rsidRPr="004C3AAC">
        <w:rPr>
          <w:rFonts w:ascii="Aptos" w:eastAsia="Arial" w:hAnsi="Aptos" w:cs="Arial"/>
          <w:spacing w:val="-3"/>
          <w:szCs w:val="24"/>
          <w:lang w:bidi="en-GB"/>
        </w:rPr>
        <w:t xml:space="preserve"> </w:t>
      </w:r>
      <w:r w:rsidRPr="004C3AAC">
        <w:rPr>
          <w:rFonts w:ascii="Aptos" w:eastAsia="Arial" w:hAnsi="Aptos" w:cs="Arial"/>
          <w:szCs w:val="24"/>
          <w:lang w:bidi="en-GB"/>
        </w:rPr>
        <w:t>Specialist);</w:t>
      </w:r>
    </w:p>
    <w:p w14:paraId="6E4D47A3" w14:textId="77777777" w:rsidR="00FA564C" w:rsidRPr="004C3AAC" w:rsidRDefault="002221ED" w:rsidP="00405EFF">
      <w:pPr>
        <w:widowControl w:val="0"/>
        <w:numPr>
          <w:ilvl w:val="0"/>
          <w:numId w:val="14"/>
        </w:numPr>
        <w:autoSpaceDE w:val="0"/>
        <w:autoSpaceDN w:val="0"/>
        <w:spacing w:before="10"/>
        <w:ind w:left="2058" w:hanging="357"/>
        <w:jc w:val="both"/>
        <w:rPr>
          <w:rFonts w:ascii="Aptos" w:eastAsia="Arial" w:hAnsi="Aptos" w:cs="Arial"/>
          <w:szCs w:val="24"/>
          <w:lang w:bidi="en-GB"/>
        </w:rPr>
      </w:pPr>
      <w:r w:rsidRPr="004C3AAC">
        <w:rPr>
          <w:rFonts w:ascii="Aptos" w:eastAsia="Arial" w:hAnsi="Aptos" w:cs="Arial"/>
          <w:szCs w:val="24"/>
          <w:lang w:bidi="en-GB"/>
        </w:rPr>
        <w:t>Waste, extravagance, inefficient</w:t>
      </w:r>
      <w:r w:rsidRPr="004C3AAC">
        <w:rPr>
          <w:rFonts w:ascii="Aptos" w:eastAsia="Arial" w:hAnsi="Aptos" w:cs="Arial"/>
          <w:spacing w:val="-2"/>
          <w:szCs w:val="24"/>
          <w:lang w:bidi="en-GB"/>
        </w:rPr>
        <w:t xml:space="preserve"> </w:t>
      </w:r>
      <w:r w:rsidRPr="004C3AAC">
        <w:rPr>
          <w:rFonts w:ascii="Aptos" w:eastAsia="Arial" w:hAnsi="Aptos" w:cs="Arial"/>
          <w:szCs w:val="24"/>
          <w:lang w:bidi="en-GB"/>
        </w:rPr>
        <w:t>administration;</w:t>
      </w:r>
    </w:p>
    <w:p w14:paraId="275CEE39" w14:textId="77777777" w:rsidR="00FA564C" w:rsidRPr="004C3AAC" w:rsidRDefault="002221ED" w:rsidP="00405EFF">
      <w:pPr>
        <w:widowControl w:val="0"/>
        <w:numPr>
          <w:ilvl w:val="0"/>
          <w:numId w:val="14"/>
        </w:numPr>
        <w:autoSpaceDE w:val="0"/>
        <w:autoSpaceDN w:val="0"/>
        <w:spacing w:before="10"/>
        <w:ind w:left="2058" w:hanging="357"/>
        <w:jc w:val="both"/>
        <w:rPr>
          <w:rFonts w:ascii="Aptos" w:eastAsia="Arial" w:hAnsi="Aptos" w:cs="Arial"/>
          <w:szCs w:val="24"/>
          <w:lang w:bidi="en-GB"/>
        </w:rPr>
      </w:pPr>
      <w:r w:rsidRPr="004C3AAC">
        <w:rPr>
          <w:rFonts w:ascii="Aptos" w:eastAsia="Arial" w:hAnsi="Aptos" w:cs="Arial"/>
          <w:szCs w:val="24"/>
          <w:lang w:bidi="en-GB"/>
        </w:rPr>
        <w:t>Poor value for money or other</w:t>
      </w:r>
      <w:r w:rsidRPr="004C3AAC">
        <w:rPr>
          <w:rFonts w:ascii="Aptos" w:eastAsia="Arial" w:hAnsi="Aptos" w:cs="Arial"/>
          <w:spacing w:val="-7"/>
          <w:szCs w:val="24"/>
          <w:lang w:bidi="en-GB"/>
        </w:rPr>
        <w:t xml:space="preserve"> </w:t>
      </w:r>
      <w:r w:rsidRPr="004C3AAC">
        <w:rPr>
          <w:rFonts w:ascii="Aptos" w:eastAsia="Arial" w:hAnsi="Aptos" w:cs="Arial"/>
          <w:szCs w:val="24"/>
          <w:lang w:bidi="en-GB"/>
        </w:rPr>
        <w:t>causes;</w:t>
      </w:r>
    </w:p>
    <w:p w14:paraId="332BC80A" w14:textId="77777777" w:rsidR="00FA564C" w:rsidRPr="004C3AAC" w:rsidRDefault="00FA564C" w:rsidP="00405EFF">
      <w:pPr>
        <w:pStyle w:val="ListParagraph"/>
        <w:jc w:val="both"/>
        <w:rPr>
          <w:rFonts w:ascii="Aptos" w:eastAsia="Arial" w:hAnsi="Aptos" w:cs="Arial"/>
          <w:szCs w:val="24"/>
          <w:lang w:bidi="en-GB"/>
        </w:rPr>
      </w:pPr>
    </w:p>
    <w:p w14:paraId="31A5FE7A" w14:textId="77777777" w:rsidR="002221ED" w:rsidRPr="004C3AAC" w:rsidRDefault="002221ED" w:rsidP="00405EFF">
      <w:pPr>
        <w:widowControl w:val="0"/>
        <w:numPr>
          <w:ilvl w:val="0"/>
          <w:numId w:val="14"/>
        </w:numPr>
        <w:autoSpaceDE w:val="0"/>
        <w:autoSpaceDN w:val="0"/>
        <w:spacing w:before="10"/>
        <w:ind w:left="2058" w:hanging="357"/>
        <w:jc w:val="both"/>
        <w:rPr>
          <w:rFonts w:ascii="Aptos" w:eastAsia="Arial" w:hAnsi="Aptos" w:cs="Arial"/>
          <w:szCs w:val="24"/>
          <w:lang w:bidi="en-GB"/>
        </w:rPr>
      </w:pPr>
      <w:r w:rsidRPr="004C3AAC">
        <w:rPr>
          <w:rFonts w:ascii="Aptos" w:eastAsia="Arial" w:hAnsi="Aptos" w:cs="Arial"/>
          <w:szCs w:val="24"/>
          <w:lang w:bidi="en-GB"/>
        </w:rPr>
        <w:lastRenderedPageBreak/>
        <w:t>Any form of risk, especially business and financial risk but not exclusively</w:t>
      </w:r>
      <w:r w:rsidRPr="004C3AAC">
        <w:rPr>
          <w:rFonts w:ascii="Aptos" w:eastAsia="Arial" w:hAnsi="Aptos" w:cs="Arial"/>
          <w:spacing w:val="-6"/>
          <w:szCs w:val="24"/>
          <w:lang w:bidi="en-GB"/>
        </w:rPr>
        <w:t xml:space="preserve"> </w:t>
      </w:r>
      <w:r w:rsidRPr="004C3AAC">
        <w:rPr>
          <w:rFonts w:ascii="Aptos" w:eastAsia="Arial" w:hAnsi="Aptos" w:cs="Arial"/>
          <w:szCs w:val="24"/>
          <w:lang w:bidi="en-GB"/>
        </w:rPr>
        <w:t>so.</w:t>
      </w:r>
    </w:p>
    <w:p w14:paraId="482055CD" w14:textId="77777777" w:rsidR="002221ED" w:rsidRPr="004C3AAC" w:rsidRDefault="002221ED" w:rsidP="00405EFF">
      <w:pPr>
        <w:widowControl w:val="0"/>
        <w:autoSpaceDE w:val="0"/>
        <w:autoSpaceDN w:val="0"/>
        <w:spacing w:before="1"/>
        <w:ind w:left="1553" w:hanging="238"/>
        <w:jc w:val="both"/>
        <w:rPr>
          <w:rFonts w:ascii="Aptos" w:eastAsia="Arial" w:hAnsi="Aptos" w:cs="Arial"/>
          <w:szCs w:val="24"/>
          <w:lang w:bidi="en-GB"/>
        </w:rPr>
      </w:pPr>
    </w:p>
    <w:p w14:paraId="1B887E41" w14:textId="77777777" w:rsidR="00FA564C" w:rsidRPr="004C3AAC" w:rsidRDefault="00AF2022" w:rsidP="00405EFF">
      <w:pPr>
        <w:widowControl w:val="0"/>
        <w:numPr>
          <w:ilvl w:val="0"/>
          <w:numId w:val="15"/>
        </w:numPr>
        <w:autoSpaceDE w:val="0"/>
        <w:autoSpaceDN w:val="0"/>
        <w:spacing w:before="1"/>
        <w:ind w:left="1170"/>
        <w:jc w:val="both"/>
        <w:rPr>
          <w:rFonts w:ascii="Aptos" w:eastAsia="Arial" w:hAnsi="Aptos" w:cs="Arial"/>
          <w:szCs w:val="24"/>
          <w:lang w:bidi="en-GB"/>
        </w:rPr>
      </w:pPr>
      <w:r w:rsidRPr="004C3AAC">
        <w:rPr>
          <w:rFonts w:ascii="Aptos" w:eastAsia="Arial" w:hAnsi="Aptos" w:cs="Arial"/>
          <w:szCs w:val="24"/>
          <w:lang w:bidi="en-GB"/>
        </w:rPr>
        <w:t xml:space="preserve">The adequacy of management action in response to </w:t>
      </w:r>
      <w:r w:rsidRPr="004C3AAC">
        <w:rPr>
          <w:rFonts w:ascii="Aptos" w:eastAsia="Arial" w:hAnsi="Aptos" w:cs="Arial"/>
          <w:spacing w:val="-4"/>
          <w:szCs w:val="24"/>
          <w:lang w:bidi="en-GB"/>
        </w:rPr>
        <w:t xml:space="preserve">audit </w:t>
      </w:r>
      <w:r w:rsidRPr="004C3AAC">
        <w:rPr>
          <w:rFonts w:ascii="Aptos" w:eastAsia="Arial" w:hAnsi="Aptos" w:cs="Arial"/>
          <w:szCs w:val="24"/>
          <w:lang w:bidi="en-GB"/>
        </w:rPr>
        <w:t>recommendations;</w:t>
      </w:r>
    </w:p>
    <w:p w14:paraId="2DF18AB9" w14:textId="77777777" w:rsidR="00FA564C" w:rsidRPr="004C3AAC" w:rsidRDefault="002221ED" w:rsidP="00405EFF">
      <w:pPr>
        <w:widowControl w:val="0"/>
        <w:numPr>
          <w:ilvl w:val="0"/>
          <w:numId w:val="15"/>
        </w:numPr>
        <w:autoSpaceDE w:val="0"/>
        <w:autoSpaceDN w:val="0"/>
        <w:spacing w:before="1"/>
        <w:ind w:left="1167" w:hanging="357"/>
        <w:jc w:val="both"/>
        <w:rPr>
          <w:rFonts w:ascii="Aptos" w:eastAsia="Arial" w:hAnsi="Aptos" w:cs="Arial"/>
          <w:szCs w:val="24"/>
          <w:lang w:bidi="en-GB"/>
        </w:rPr>
      </w:pPr>
      <w:r w:rsidRPr="004C3AAC">
        <w:rPr>
          <w:rFonts w:ascii="Aptos" w:eastAsia="Arial" w:hAnsi="Aptos" w:cs="Arial"/>
          <w:szCs w:val="24"/>
          <w:lang w:bidi="en-GB"/>
        </w:rPr>
        <w:t xml:space="preserve">Any investigations / project work agreed with and under terms of reference laid down by the </w:t>
      </w:r>
      <w:r w:rsidR="00DE0236" w:rsidRPr="004C3AAC">
        <w:rPr>
          <w:rFonts w:ascii="Aptos" w:eastAsia="Arial" w:hAnsi="Aptos" w:cs="Arial"/>
          <w:szCs w:val="24"/>
          <w:lang w:bidi="en-GB"/>
        </w:rPr>
        <w:t>Chief Finance Officer</w:t>
      </w:r>
      <w:r w:rsidRPr="004C3AAC">
        <w:rPr>
          <w:rFonts w:ascii="Aptos" w:eastAsia="Arial" w:hAnsi="Aptos" w:cs="Arial"/>
          <w:szCs w:val="24"/>
          <w:lang w:bidi="en-GB"/>
        </w:rPr>
        <w:t>;</w:t>
      </w:r>
    </w:p>
    <w:p w14:paraId="5ADA76E2" w14:textId="77777777" w:rsidR="002221ED" w:rsidRPr="004C3AAC" w:rsidRDefault="002221ED" w:rsidP="00405EFF">
      <w:pPr>
        <w:widowControl w:val="0"/>
        <w:numPr>
          <w:ilvl w:val="0"/>
          <w:numId w:val="15"/>
        </w:numPr>
        <w:autoSpaceDE w:val="0"/>
        <w:autoSpaceDN w:val="0"/>
        <w:spacing w:before="1"/>
        <w:ind w:left="1167" w:hanging="357"/>
        <w:jc w:val="both"/>
        <w:rPr>
          <w:rFonts w:ascii="Aptos" w:eastAsia="Arial" w:hAnsi="Aptos" w:cs="Arial"/>
          <w:szCs w:val="24"/>
          <w:lang w:bidi="en-GB"/>
        </w:rPr>
      </w:pPr>
      <w:r w:rsidRPr="004C3AAC">
        <w:rPr>
          <w:rFonts w:ascii="Aptos" w:eastAsia="Arial" w:hAnsi="Aptos" w:cs="Arial"/>
          <w:szCs w:val="24"/>
          <w:lang w:bidi="en-GB"/>
        </w:rPr>
        <w:t>The Trust’s compliance with the Care Quality Commission Essential Standards of Quality and Safety.</w:t>
      </w:r>
    </w:p>
    <w:p w14:paraId="0A0F9E69" w14:textId="77777777" w:rsidR="002221ED" w:rsidRPr="004C3AAC" w:rsidRDefault="002221ED" w:rsidP="00405EFF">
      <w:pPr>
        <w:widowControl w:val="0"/>
        <w:autoSpaceDE w:val="0"/>
        <w:autoSpaceDN w:val="0"/>
        <w:ind w:left="720"/>
        <w:jc w:val="both"/>
        <w:rPr>
          <w:rFonts w:ascii="Aptos" w:eastAsia="Arial" w:hAnsi="Aptos" w:cs="Arial"/>
          <w:szCs w:val="24"/>
          <w:lang w:bidi="en-GB"/>
        </w:rPr>
      </w:pPr>
    </w:p>
    <w:p w14:paraId="143CE19D" w14:textId="77777777" w:rsidR="00E43D9C" w:rsidRPr="004C3AAC" w:rsidRDefault="002221ED" w:rsidP="00405EFF">
      <w:pPr>
        <w:widowControl w:val="0"/>
        <w:numPr>
          <w:ilvl w:val="1"/>
          <w:numId w:val="4"/>
        </w:numPr>
        <w:autoSpaceDE w:val="0"/>
        <w:autoSpaceDN w:val="0"/>
        <w:spacing w:before="1"/>
        <w:ind w:left="540" w:rightChars="126" w:right="302" w:hanging="360"/>
        <w:jc w:val="both"/>
        <w:rPr>
          <w:rFonts w:ascii="Aptos" w:eastAsia="Arial" w:hAnsi="Aptos" w:cs="Arial"/>
          <w:szCs w:val="24"/>
          <w:lang w:bidi="en-GB"/>
        </w:rPr>
      </w:pPr>
      <w:r w:rsidRPr="004C3AAC">
        <w:rPr>
          <w:rFonts w:ascii="Aptos" w:eastAsia="Arial" w:hAnsi="Aptos" w:cs="Arial"/>
          <w:szCs w:val="24"/>
          <w:lang w:bidi="en-GB"/>
        </w:rPr>
        <w:t>Internal Audit shall also independently verify the Assurance Statements in accordance with guidance within the Government Internal Audit Standards.</w:t>
      </w:r>
    </w:p>
    <w:p w14:paraId="7EA7F1BD" w14:textId="77777777" w:rsidR="00E43D9C" w:rsidRPr="004C3AAC" w:rsidRDefault="00E43D9C" w:rsidP="00405EFF">
      <w:pPr>
        <w:widowControl w:val="0"/>
        <w:autoSpaceDE w:val="0"/>
        <w:autoSpaceDN w:val="0"/>
        <w:spacing w:before="1"/>
        <w:ind w:left="540" w:rightChars="126" w:right="302" w:hanging="360"/>
        <w:jc w:val="both"/>
        <w:rPr>
          <w:rFonts w:ascii="Aptos" w:eastAsia="Arial" w:hAnsi="Aptos" w:cs="Arial"/>
          <w:szCs w:val="24"/>
          <w:lang w:bidi="en-GB"/>
        </w:rPr>
      </w:pPr>
    </w:p>
    <w:p w14:paraId="0BF1D839" w14:textId="77777777" w:rsidR="00E43D9C" w:rsidRPr="004C3AAC" w:rsidRDefault="002221ED" w:rsidP="00405EFF">
      <w:pPr>
        <w:widowControl w:val="0"/>
        <w:numPr>
          <w:ilvl w:val="1"/>
          <w:numId w:val="4"/>
        </w:numPr>
        <w:autoSpaceDE w:val="0"/>
        <w:autoSpaceDN w:val="0"/>
        <w:spacing w:before="1"/>
        <w:ind w:left="540" w:rightChars="126" w:right="302" w:hanging="360"/>
        <w:jc w:val="both"/>
        <w:rPr>
          <w:rFonts w:ascii="Aptos" w:eastAsia="Arial" w:hAnsi="Aptos" w:cs="Arial"/>
          <w:szCs w:val="24"/>
          <w:lang w:bidi="en-GB"/>
        </w:rPr>
      </w:pPr>
      <w:r w:rsidRPr="004C3AAC">
        <w:rPr>
          <w:rFonts w:ascii="Aptos" w:eastAsia="Arial" w:hAnsi="Aptos" w:cs="Arial"/>
          <w:szCs w:val="24"/>
          <w:lang w:bidi="en-GB"/>
        </w:rPr>
        <w:t xml:space="preserve">Whenever any matter arises which involves, or is thought to involve, irregularities concerning cash, stores, or other property or any suspected irregularity in the exercise of any function of a pecuniary nature, 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must be notified</w:t>
      </w:r>
      <w:r w:rsidRPr="004C3AAC">
        <w:rPr>
          <w:rFonts w:ascii="Aptos" w:eastAsia="Arial" w:hAnsi="Aptos" w:cs="Arial"/>
          <w:spacing w:val="-4"/>
          <w:szCs w:val="24"/>
          <w:lang w:bidi="en-GB"/>
        </w:rPr>
        <w:t xml:space="preserve"> </w:t>
      </w:r>
      <w:r w:rsidRPr="004C3AAC">
        <w:rPr>
          <w:rFonts w:ascii="Aptos" w:eastAsia="Arial" w:hAnsi="Aptos" w:cs="Arial"/>
          <w:szCs w:val="24"/>
          <w:lang w:bidi="en-GB"/>
        </w:rPr>
        <w:t>immediately.</w:t>
      </w:r>
    </w:p>
    <w:p w14:paraId="5800C039" w14:textId="77777777" w:rsidR="00E43D9C" w:rsidRPr="004C3AAC" w:rsidRDefault="00E43D9C" w:rsidP="00405EFF">
      <w:pPr>
        <w:pStyle w:val="ListParagraph"/>
        <w:ind w:left="540" w:hanging="360"/>
        <w:jc w:val="both"/>
        <w:rPr>
          <w:rFonts w:ascii="Aptos" w:eastAsia="Arial" w:hAnsi="Aptos" w:cs="Arial"/>
          <w:szCs w:val="24"/>
          <w:lang w:bidi="en-GB"/>
        </w:rPr>
      </w:pPr>
    </w:p>
    <w:p w14:paraId="5668677C" w14:textId="3756DC88" w:rsidR="00F85F41" w:rsidRPr="00F85F41" w:rsidRDefault="00F85F41" w:rsidP="00F85F41">
      <w:pPr>
        <w:widowControl w:val="0"/>
        <w:numPr>
          <w:ilvl w:val="1"/>
          <w:numId w:val="4"/>
        </w:numPr>
        <w:autoSpaceDE w:val="0"/>
        <w:autoSpaceDN w:val="0"/>
        <w:spacing w:before="1"/>
        <w:ind w:left="540" w:rightChars="126" w:right="302" w:hanging="360"/>
        <w:jc w:val="both"/>
        <w:rPr>
          <w:rFonts w:ascii="Aptos" w:eastAsia="Arial" w:hAnsi="Aptos" w:cs="Arial"/>
          <w:szCs w:val="24"/>
          <w:lang w:bidi="en-GB"/>
        </w:rPr>
      </w:pPr>
      <w:r w:rsidRPr="00F85F41">
        <w:rPr>
          <w:rFonts w:ascii="Aptos" w:eastAsia="Arial" w:hAnsi="Aptos" w:cs="Arial"/>
          <w:szCs w:val="24"/>
          <w:lang w:bidi="en-GB"/>
        </w:rPr>
        <w:t xml:space="preserve">The Head of Internal Audit, or equivalent title, will normally attend the meetings of the Audit </w:t>
      </w:r>
      <w:r w:rsidR="00711E72">
        <w:rPr>
          <w:rFonts w:ascii="Aptos" w:eastAsia="Arial" w:hAnsi="Aptos" w:cs="Arial"/>
          <w:szCs w:val="24"/>
          <w:lang w:bidi="en-GB"/>
        </w:rPr>
        <w:t>Committee</w:t>
      </w:r>
      <w:r w:rsidRPr="00F85F41">
        <w:rPr>
          <w:rFonts w:ascii="Aptos" w:eastAsia="Arial" w:hAnsi="Aptos" w:cs="Arial"/>
          <w:szCs w:val="24"/>
          <w:lang w:bidi="en-GB"/>
        </w:rPr>
        <w:t xml:space="preserve"> and has a right of access to all Audit Committee members, the Chair and Managing Director.</w:t>
      </w:r>
    </w:p>
    <w:p w14:paraId="0E8699D5" w14:textId="7E56D78F" w:rsidR="00672D1E" w:rsidRDefault="00672D1E" w:rsidP="00F85F41">
      <w:pPr>
        <w:widowControl w:val="0"/>
        <w:autoSpaceDE w:val="0"/>
        <w:autoSpaceDN w:val="0"/>
        <w:spacing w:before="1"/>
        <w:ind w:left="540" w:rightChars="126" w:right="302"/>
        <w:jc w:val="both"/>
        <w:rPr>
          <w:rFonts w:ascii="Aptos" w:eastAsia="Arial" w:hAnsi="Aptos" w:cs="Arial"/>
          <w:szCs w:val="24"/>
          <w:lang w:bidi="en-GB"/>
        </w:rPr>
      </w:pPr>
    </w:p>
    <w:p w14:paraId="33347DB1" w14:textId="77777777" w:rsidR="00E43D9C" w:rsidRPr="004C3AAC" w:rsidRDefault="002221ED" w:rsidP="00405EFF">
      <w:pPr>
        <w:widowControl w:val="0"/>
        <w:numPr>
          <w:ilvl w:val="1"/>
          <w:numId w:val="4"/>
        </w:numPr>
        <w:autoSpaceDE w:val="0"/>
        <w:autoSpaceDN w:val="0"/>
        <w:spacing w:before="1"/>
        <w:ind w:left="540" w:rightChars="126" w:right="302" w:hanging="360"/>
        <w:jc w:val="both"/>
        <w:rPr>
          <w:rFonts w:ascii="Aptos" w:eastAsia="Arial" w:hAnsi="Aptos" w:cs="Arial"/>
          <w:szCs w:val="24"/>
          <w:lang w:bidi="en-GB"/>
        </w:rPr>
      </w:pPr>
      <w:r w:rsidRPr="004C3AAC">
        <w:rPr>
          <w:rFonts w:ascii="Aptos" w:eastAsia="Arial" w:hAnsi="Aptos" w:cs="Arial"/>
          <w:szCs w:val="24"/>
          <w:lang w:bidi="en-GB"/>
        </w:rPr>
        <w:t xml:space="preserve">The Head of Internal Audit shall be accountable to the </w:t>
      </w:r>
      <w:bookmarkStart w:id="32" w:name="_Hlk183534435"/>
      <w:r w:rsidR="00DE0236" w:rsidRPr="004C3AAC">
        <w:rPr>
          <w:rFonts w:ascii="Aptos" w:eastAsia="Arial" w:hAnsi="Aptos" w:cs="Arial"/>
          <w:szCs w:val="24"/>
          <w:lang w:bidi="en-GB"/>
        </w:rPr>
        <w:t>Chief Finance Officer</w:t>
      </w:r>
      <w:bookmarkEnd w:id="32"/>
      <w:r w:rsidRPr="004C3AAC">
        <w:rPr>
          <w:rFonts w:ascii="Aptos" w:eastAsia="Arial" w:hAnsi="Aptos" w:cs="Arial"/>
          <w:szCs w:val="24"/>
          <w:lang w:bidi="en-GB"/>
        </w:rPr>
        <w:t xml:space="preserve">. The reporting system for internal audit shall be agreed between the </w:t>
      </w:r>
      <w:r w:rsidR="00DE0236" w:rsidRPr="004C3AAC">
        <w:rPr>
          <w:rFonts w:ascii="Aptos" w:eastAsia="Arial" w:hAnsi="Aptos" w:cs="Arial"/>
          <w:szCs w:val="24"/>
          <w:lang w:bidi="en-GB"/>
        </w:rPr>
        <w:t>Chief Finance Officer</w:t>
      </w:r>
      <w:r w:rsidRPr="004C3AAC">
        <w:rPr>
          <w:rFonts w:ascii="Aptos" w:eastAsia="Arial" w:hAnsi="Aptos" w:cs="Arial"/>
          <w:szCs w:val="24"/>
          <w:lang w:bidi="en-GB"/>
        </w:rPr>
        <w:t xml:space="preserve">, the </w:t>
      </w:r>
      <w:r w:rsidR="004C3AAC" w:rsidRPr="004C3AAC">
        <w:rPr>
          <w:rFonts w:ascii="Aptos" w:eastAsia="Arial" w:hAnsi="Aptos" w:cs="Arial"/>
          <w:szCs w:val="24"/>
          <w:lang w:bidi="en-GB"/>
        </w:rPr>
        <w:t>Audit Committee</w:t>
      </w:r>
      <w:r w:rsidR="00EB10A9" w:rsidRPr="004C3AAC">
        <w:rPr>
          <w:rFonts w:ascii="Aptos" w:eastAsia="Arial" w:hAnsi="Aptos" w:cs="Arial"/>
          <w:szCs w:val="24"/>
          <w:lang w:bidi="en-GB"/>
        </w:rPr>
        <w:t xml:space="preserve"> </w:t>
      </w:r>
      <w:r w:rsidRPr="004C3AAC">
        <w:rPr>
          <w:rFonts w:ascii="Aptos" w:eastAsia="Arial" w:hAnsi="Aptos" w:cs="Arial"/>
          <w:szCs w:val="24"/>
          <w:lang w:bidi="en-GB"/>
        </w:rPr>
        <w:t>and the Head of Internal Audit. The agreement shall be in writing and shall comply with the guidance on reporting contained in the “Code of Practice issued by the National Audit Office (NAO),” the “DHSC Group Accounting Manual” and the “NHS FT Accounting Officer</w:t>
      </w:r>
      <w:r w:rsidRPr="004C3AAC">
        <w:rPr>
          <w:rFonts w:ascii="Aptos" w:eastAsia="Arial" w:hAnsi="Aptos" w:cs="Arial"/>
          <w:spacing w:val="-6"/>
          <w:szCs w:val="24"/>
          <w:lang w:bidi="en-GB"/>
        </w:rPr>
        <w:t xml:space="preserve"> </w:t>
      </w:r>
      <w:r w:rsidRPr="004C3AAC">
        <w:rPr>
          <w:rFonts w:ascii="Aptos" w:eastAsia="Arial" w:hAnsi="Aptos" w:cs="Arial"/>
          <w:szCs w:val="24"/>
          <w:lang w:bidi="en-GB"/>
        </w:rPr>
        <w:t>memorandum.”</w:t>
      </w:r>
    </w:p>
    <w:p w14:paraId="7FC6AF83" w14:textId="77777777" w:rsidR="00E43D9C" w:rsidRPr="004C3AAC" w:rsidRDefault="00E43D9C" w:rsidP="00405EFF">
      <w:pPr>
        <w:pStyle w:val="ListParagraph"/>
        <w:ind w:left="540" w:hanging="360"/>
        <w:jc w:val="both"/>
        <w:rPr>
          <w:rFonts w:ascii="Aptos" w:eastAsia="Arial" w:hAnsi="Aptos" w:cs="Arial"/>
          <w:szCs w:val="24"/>
          <w:lang w:bidi="en-GB"/>
        </w:rPr>
      </w:pPr>
    </w:p>
    <w:p w14:paraId="044827FC" w14:textId="77777777" w:rsidR="00E43D9C" w:rsidRPr="004C3AAC" w:rsidRDefault="002221ED" w:rsidP="00405EFF">
      <w:pPr>
        <w:widowControl w:val="0"/>
        <w:numPr>
          <w:ilvl w:val="1"/>
          <w:numId w:val="4"/>
        </w:numPr>
        <w:autoSpaceDE w:val="0"/>
        <w:autoSpaceDN w:val="0"/>
        <w:spacing w:before="1"/>
        <w:ind w:left="540" w:rightChars="126" w:right="302" w:hanging="360"/>
        <w:jc w:val="both"/>
        <w:rPr>
          <w:rFonts w:ascii="Aptos" w:eastAsia="Arial" w:hAnsi="Aptos" w:cs="Arial"/>
          <w:szCs w:val="24"/>
          <w:lang w:bidi="en-GB"/>
        </w:rPr>
      </w:pPr>
      <w:r w:rsidRPr="004C3AAC">
        <w:rPr>
          <w:rFonts w:ascii="Aptos" w:eastAsia="Arial" w:hAnsi="Aptos" w:cs="Arial"/>
          <w:szCs w:val="24"/>
          <w:lang w:bidi="en-GB"/>
        </w:rPr>
        <w:t xml:space="preserve">The Head of Internal Audit shall report to 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 xml:space="preserve">and shall refer audit reports to the appropriate officers designated by the </w:t>
      </w:r>
      <w:r w:rsidR="00A76BF8" w:rsidRPr="004C3AAC">
        <w:rPr>
          <w:rFonts w:ascii="Aptos" w:eastAsia="Arial" w:hAnsi="Aptos" w:cs="Arial"/>
          <w:szCs w:val="24"/>
          <w:lang w:bidi="en-GB"/>
        </w:rPr>
        <w:t>Managing Director</w:t>
      </w:r>
      <w:r w:rsidRPr="004C3AAC">
        <w:rPr>
          <w:rFonts w:ascii="Aptos" w:eastAsia="Arial" w:hAnsi="Aptos" w:cs="Arial"/>
          <w:szCs w:val="24"/>
          <w:lang w:bidi="en-GB"/>
        </w:rPr>
        <w:t xml:space="preserve">. Failure to take remedial action within a reasonable period shall be reported to the </w:t>
      </w:r>
      <w:r w:rsidR="00A76BF8" w:rsidRPr="004C3AAC">
        <w:rPr>
          <w:rFonts w:ascii="Aptos" w:eastAsia="Arial" w:hAnsi="Aptos" w:cs="Arial"/>
          <w:szCs w:val="24"/>
          <w:lang w:bidi="en-GB"/>
        </w:rPr>
        <w:t>Managing Director</w:t>
      </w:r>
      <w:r w:rsidRPr="004C3AAC">
        <w:rPr>
          <w:rFonts w:ascii="Aptos" w:eastAsia="Arial" w:hAnsi="Aptos" w:cs="Arial"/>
          <w:szCs w:val="24"/>
          <w:lang w:bidi="en-GB"/>
        </w:rPr>
        <w:t>. Where, in exceptional circumstances, the use of normal reporting channels could be seen as a possible limitation on the objectivity of the audit, the Head of Internal Audit shall have the right to report direct to the Chair or any Non-Executive Director. The reporting system shall be reviewed at least every 3</w:t>
      </w:r>
      <w:r w:rsidRPr="004C3AAC">
        <w:rPr>
          <w:rFonts w:ascii="Aptos" w:eastAsia="Arial" w:hAnsi="Aptos" w:cs="Arial"/>
          <w:spacing w:val="-7"/>
          <w:szCs w:val="24"/>
          <w:lang w:bidi="en-GB"/>
        </w:rPr>
        <w:t xml:space="preserve"> </w:t>
      </w:r>
      <w:r w:rsidRPr="004C3AAC">
        <w:rPr>
          <w:rFonts w:ascii="Aptos" w:eastAsia="Arial" w:hAnsi="Aptos" w:cs="Arial"/>
          <w:szCs w:val="24"/>
          <w:lang w:bidi="en-GB"/>
        </w:rPr>
        <w:t>years.</w:t>
      </w:r>
    </w:p>
    <w:p w14:paraId="5F329788" w14:textId="77777777" w:rsidR="00E43D9C" w:rsidRPr="004C3AAC" w:rsidRDefault="00E43D9C" w:rsidP="00405EFF">
      <w:pPr>
        <w:pStyle w:val="ListParagraph"/>
        <w:ind w:left="540" w:hanging="360"/>
        <w:jc w:val="both"/>
        <w:rPr>
          <w:rFonts w:ascii="Aptos" w:eastAsia="Arial" w:hAnsi="Aptos" w:cs="Arial"/>
          <w:szCs w:val="24"/>
          <w:lang w:bidi="en-GB"/>
        </w:rPr>
      </w:pPr>
    </w:p>
    <w:p w14:paraId="32EC23F5" w14:textId="77777777" w:rsidR="002221ED" w:rsidRPr="004C3AAC" w:rsidRDefault="002221ED" w:rsidP="00405EFF">
      <w:pPr>
        <w:widowControl w:val="0"/>
        <w:numPr>
          <w:ilvl w:val="1"/>
          <w:numId w:val="4"/>
        </w:numPr>
        <w:autoSpaceDE w:val="0"/>
        <w:autoSpaceDN w:val="0"/>
        <w:spacing w:before="1"/>
        <w:ind w:left="540" w:rightChars="126" w:right="302" w:hanging="360"/>
        <w:jc w:val="both"/>
        <w:rPr>
          <w:rFonts w:ascii="Aptos" w:eastAsia="Arial" w:hAnsi="Aptos" w:cs="Arial"/>
          <w:szCs w:val="24"/>
          <w:lang w:bidi="en-GB"/>
        </w:rPr>
      </w:pPr>
      <w:r w:rsidRPr="004C3AAC">
        <w:rPr>
          <w:rFonts w:ascii="Aptos" w:eastAsia="Arial" w:hAnsi="Aptos" w:cs="Arial"/>
          <w:szCs w:val="24"/>
          <w:lang w:bidi="en-GB"/>
        </w:rPr>
        <w:t xml:space="preserve">Managers in receipt of audit reports referred to them have a duty to take appropriate remedial action within the timescales specified in the report. 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 xml:space="preserve">shall identify a formal review process to monitor the extent of compliance with audit recommendations. Where appropriate remedial action had failed to take place within a reasonable period, the matter shall be reported to the </w:t>
      </w:r>
      <w:r w:rsidR="00DE0236" w:rsidRPr="004C3AAC">
        <w:rPr>
          <w:rFonts w:ascii="Aptos" w:eastAsia="Arial" w:hAnsi="Aptos" w:cs="Arial"/>
          <w:szCs w:val="24"/>
          <w:lang w:bidi="en-GB"/>
        </w:rPr>
        <w:t>Chief Finance Officer</w:t>
      </w:r>
      <w:r w:rsidRPr="004C3AAC">
        <w:rPr>
          <w:rFonts w:ascii="Aptos" w:eastAsia="Arial" w:hAnsi="Aptos" w:cs="Arial"/>
          <w:szCs w:val="24"/>
          <w:lang w:bidi="en-GB"/>
        </w:rPr>
        <w:t>.  Changes implemented must be maintained in the future and not viewed as merely satisfying an immediate audit</w:t>
      </w:r>
      <w:r w:rsidRPr="004C3AAC">
        <w:rPr>
          <w:rFonts w:ascii="Aptos" w:eastAsia="Arial" w:hAnsi="Aptos" w:cs="Arial"/>
          <w:spacing w:val="-2"/>
          <w:szCs w:val="24"/>
          <w:lang w:bidi="en-GB"/>
        </w:rPr>
        <w:t xml:space="preserve"> </w:t>
      </w:r>
      <w:r w:rsidRPr="004C3AAC">
        <w:rPr>
          <w:rFonts w:ascii="Aptos" w:eastAsia="Arial" w:hAnsi="Aptos" w:cs="Arial"/>
          <w:szCs w:val="24"/>
          <w:lang w:bidi="en-GB"/>
        </w:rPr>
        <w:t>point.</w:t>
      </w:r>
    </w:p>
    <w:p w14:paraId="282C48E5" w14:textId="77777777" w:rsidR="002221ED" w:rsidRPr="004C3AAC" w:rsidRDefault="002221ED" w:rsidP="00405EFF">
      <w:pPr>
        <w:pStyle w:val="BodyText"/>
        <w:spacing w:before="10"/>
        <w:jc w:val="both"/>
        <w:rPr>
          <w:rFonts w:ascii="Aptos" w:hAnsi="Aptos"/>
          <w:sz w:val="22"/>
          <w:szCs w:val="22"/>
        </w:rPr>
      </w:pPr>
    </w:p>
    <w:p w14:paraId="45F53954" w14:textId="77777777" w:rsidR="00886DD0" w:rsidRPr="00E300BD" w:rsidRDefault="00886DD0" w:rsidP="000810D9">
      <w:pPr>
        <w:pStyle w:val="Heading2"/>
      </w:pPr>
      <w:bookmarkStart w:id="33" w:name="_Toc225944795"/>
      <w:bookmarkStart w:id="34" w:name="_Toc225955115"/>
      <w:r w:rsidRPr="00E300BD">
        <w:lastRenderedPageBreak/>
        <w:t>External Audit</w:t>
      </w:r>
      <w:bookmarkEnd w:id="33"/>
      <w:bookmarkEnd w:id="34"/>
    </w:p>
    <w:p w14:paraId="6BA537EF" w14:textId="77777777" w:rsidR="00886DD0" w:rsidRPr="004C3AAC" w:rsidRDefault="00886DD0" w:rsidP="00405EFF">
      <w:pPr>
        <w:widowControl w:val="0"/>
        <w:autoSpaceDE w:val="0"/>
        <w:autoSpaceDN w:val="0"/>
        <w:spacing w:before="2"/>
        <w:jc w:val="both"/>
        <w:rPr>
          <w:rFonts w:ascii="Aptos" w:eastAsia="Arial" w:hAnsi="Aptos" w:cs="Arial"/>
          <w:b/>
          <w:sz w:val="29"/>
          <w:szCs w:val="24"/>
          <w:lang w:bidi="en-GB"/>
        </w:rPr>
      </w:pPr>
    </w:p>
    <w:p w14:paraId="3C5FC5A8"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External Auditor is appointed by the Council of Governors with advice from the </w:t>
      </w:r>
      <w:r w:rsidR="004C3AAC" w:rsidRPr="004C3AAC">
        <w:rPr>
          <w:rFonts w:ascii="Aptos" w:eastAsia="Arial" w:hAnsi="Aptos" w:cs="Arial"/>
          <w:szCs w:val="22"/>
          <w:lang w:bidi="en-GB"/>
        </w:rPr>
        <w:t>Audit Committee</w:t>
      </w:r>
      <w:r w:rsidRPr="004C3AAC">
        <w:rPr>
          <w:rFonts w:ascii="Aptos" w:eastAsia="Arial" w:hAnsi="Aptos" w:cs="Arial"/>
          <w:szCs w:val="22"/>
          <w:lang w:bidi="en-GB"/>
        </w:rPr>
        <w:t xml:space="preserve">. If there are any problems relating to </w:t>
      </w:r>
      <w:r w:rsidR="00EB10A9" w:rsidRPr="004C3AAC">
        <w:rPr>
          <w:rFonts w:ascii="Aptos" w:eastAsia="Arial" w:hAnsi="Aptos" w:cs="Arial"/>
          <w:szCs w:val="22"/>
          <w:lang w:bidi="en-GB"/>
        </w:rPr>
        <w:t>the service</w:t>
      </w:r>
      <w:r w:rsidRPr="004C3AAC">
        <w:rPr>
          <w:rFonts w:ascii="Aptos" w:eastAsia="Arial" w:hAnsi="Aptos" w:cs="Arial"/>
          <w:szCs w:val="22"/>
          <w:lang w:bidi="en-GB"/>
        </w:rPr>
        <w:t xml:space="preserve"> provided by the External Auditor this should be resolved in accordance with the Code of Practice issued by the National Audit Office (NAO)</w:t>
      </w:r>
    </w:p>
    <w:p w14:paraId="412EA55C" w14:textId="77777777" w:rsidR="00886DD0" w:rsidRPr="004C3AAC" w:rsidRDefault="00886DD0" w:rsidP="00405EFF">
      <w:pPr>
        <w:widowControl w:val="0"/>
        <w:autoSpaceDE w:val="0"/>
        <w:autoSpaceDN w:val="0"/>
        <w:spacing w:before="11"/>
        <w:ind w:left="540" w:hanging="360"/>
        <w:jc w:val="both"/>
        <w:rPr>
          <w:rFonts w:ascii="Aptos" w:eastAsia="Arial" w:hAnsi="Aptos" w:cs="Arial"/>
          <w:sz w:val="20"/>
          <w:szCs w:val="24"/>
          <w:lang w:bidi="en-GB"/>
        </w:rPr>
      </w:pPr>
    </w:p>
    <w:p w14:paraId="358A8068"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The Trust and the External Auditor must comply with the Code of Practice issued by the National Audit Office (NAO), and fulfil the relevant responsibilities laid out in schedule 7 and schedule 10 of the 2006</w:t>
      </w:r>
      <w:r w:rsidRPr="004C3AAC">
        <w:rPr>
          <w:rFonts w:ascii="Aptos" w:eastAsia="Arial" w:hAnsi="Aptos" w:cs="Arial"/>
          <w:spacing w:val="-23"/>
          <w:szCs w:val="22"/>
          <w:lang w:bidi="en-GB"/>
        </w:rPr>
        <w:t xml:space="preserve"> </w:t>
      </w:r>
      <w:r w:rsidRPr="004C3AAC">
        <w:rPr>
          <w:rFonts w:ascii="Aptos" w:eastAsia="Arial" w:hAnsi="Aptos" w:cs="Arial"/>
          <w:szCs w:val="22"/>
          <w:lang w:bidi="en-GB"/>
        </w:rPr>
        <w:t>Act.</w:t>
      </w:r>
    </w:p>
    <w:p w14:paraId="1D6CE249" w14:textId="77777777" w:rsidR="00886DD0" w:rsidRPr="004C3AAC" w:rsidRDefault="00886DD0" w:rsidP="00405EFF">
      <w:pPr>
        <w:widowControl w:val="0"/>
        <w:autoSpaceDE w:val="0"/>
        <w:autoSpaceDN w:val="0"/>
        <w:spacing w:before="10"/>
        <w:ind w:left="540" w:hanging="360"/>
        <w:jc w:val="both"/>
        <w:rPr>
          <w:rFonts w:ascii="Aptos" w:eastAsia="Arial" w:hAnsi="Aptos" w:cs="Arial"/>
          <w:sz w:val="20"/>
          <w:szCs w:val="24"/>
          <w:lang w:bidi="en-GB"/>
        </w:rPr>
      </w:pPr>
    </w:p>
    <w:p w14:paraId="7531CF73"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Officers in receipt of audit reports referred to them, have a duty to take appropriate remedial action, if any, within the agreed </w:t>
      </w:r>
      <w:proofErr w:type="gramStart"/>
      <w:r w:rsidRPr="004C3AAC">
        <w:rPr>
          <w:rFonts w:ascii="Aptos" w:eastAsia="Arial" w:hAnsi="Aptos" w:cs="Arial"/>
          <w:szCs w:val="22"/>
          <w:lang w:bidi="en-GB"/>
        </w:rPr>
        <w:t>time-scales</w:t>
      </w:r>
      <w:proofErr w:type="gramEnd"/>
      <w:r w:rsidRPr="004C3AAC">
        <w:rPr>
          <w:rFonts w:ascii="Aptos" w:eastAsia="Arial" w:hAnsi="Aptos" w:cs="Arial"/>
          <w:szCs w:val="22"/>
          <w:lang w:bidi="en-GB"/>
        </w:rPr>
        <w:t xml:space="preserve"> specified within the audit</w:t>
      </w:r>
      <w:r w:rsidRPr="004C3AAC">
        <w:rPr>
          <w:rFonts w:ascii="Aptos" w:eastAsia="Arial" w:hAnsi="Aptos" w:cs="Arial"/>
          <w:spacing w:val="-1"/>
          <w:szCs w:val="22"/>
          <w:lang w:bidi="en-GB"/>
        </w:rPr>
        <w:t xml:space="preserve"> </w:t>
      </w:r>
      <w:r w:rsidRPr="004C3AAC">
        <w:rPr>
          <w:rFonts w:ascii="Aptos" w:eastAsia="Arial" w:hAnsi="Aptos" w:cs="Arial"/>
          <w:szCs w:val="22"/>
          <w:lang w:bidi="en-GB"/>
        </w:rPr>
        <w:t>reports.</w:t>
      </w:r>
    </w:p>
    <w:p w14:paraId="12F0732E" w14:textId="77777777" w:rsidR="00886DD0" w:rsidRPr="004C3AAC" w:rsidRDefault="00886DD0" w:rsidP="00405EFF">
      <w:pPr>
        <w:widowControl w:val="0"/>
        <w:autoSpaceDE w:val="0"/>
        <w:autoSpaceDN w:val="0"/>
        <w:spacing w:before="10"/>
        <w:ind w:left="540" w:hanging="360"/>
        <w:jc w:val="both"/>
        <w:rPr>
          <w:rFonts w:ascii="Aptos" w:eastAsia="Arial" w:hAnsi="Aptos" w:cs="Arial"/>
          <w:sz w:val="20"/>
          <w:szCs w:val="24"/>
          <w:lang w:bidi="en-GB"/>
        </w:rPr>
      </w:pPr>
    </w:p>
    <w:p w14:paraId="2D7F5DB1"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Prior approval must be sought from the </w:t>
      </w:r>
      <w:r w:rsidR="004C3AAC" w:rsidRPr="004C3AAC">
        <w:rPr>
          <w:rFonts w:ascii="Aptos" w:eastAsia="Arial" w:hAnsi="Aptos" w:cs="Arial"/>
          <w:szCs w:val="22"/>
          <w:lang w:bidi="en-GB"/>
        </w:rPr>
        <w:t>Audit Committee</w:t>
      </w:r>
      <w:r w:rsidR="00A70E12" w:rsidRPr="004C3AAC">
        <w:rPr>
          <w:rFonts w:ascii="Aptos" w:eastAsia="Arial" w:hAnsi="Aptos" w:cs="Arial"/>
          <w:szCs w:val="22"/>
          <w:lang w:bidi="en-GB"/>
        </w:rPr>
        <w:t xml:space="preserve"> </w:t>
      </w:r>
      <w:r w:rsidRPr="004C3AAC">
        <w:rPr>
          <w:rFonts w:ascii="Aptos" w:eastAsia="Arial" w:hAnsi="Aptos" w:cs="Arial"/>
          <w:szCs w:val="22"/>
          <w:lang w:bidi="en-GB"/>
        </w:rPr>
        <w:t xml:space="preserve">(the Council of Governors may also be notified) for each discrete piece of additional external audit work (i.e. work over and above the audit plan, approved at the start of the year.) awarded to the external auditors. Competitive tendering is not </w:t>
      </w:r>
      <w:proofErr w:type="gramStart"/>
      <w:r w:rsidRPr="004C3AAC">
        <w:rPr>
          <w:rFonts w:ascii="Aptos" w:eastAsia="Arial" w:hAnsi="Aptos" w:cs="Arial"/>
          <w:szCs w:val="22"/>
          <w:lang w:bidi="en-GB"/>
        </w:rPr>
        <w:t>required</w:t>
      </w:r>
      <w:proofErr w:type="gramEnd"/>
      <w:r w:rsidRPr="004C3AAC">
        <w:rPr>
          <w:rFonts w:ascii="Aptos" w:eastAsia="Arial" w:hAnsi="Aptos" w:cs="Arial"/>
          <w:szCs w:val="22"/>
          <w:lang w:bidi="en-GB"/>
        </w:rPr>
        <w:t xml:space="preserve"> and 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is required to authorise</w:t>
      </w:r>
      <w:r w:rsidRPr="004C3AAC">
        <w:rPr>
          <w:rFonts w:ascii="Aptos" w:eastAsia="Arial" w:hAnsi="Aptos" w:cs="Arial"/>
          <w:spacing w:val="-1"/>
          <w:szCs w:val="22"/>
          <w:lang w:bidi="en-GB"/>
        </w:rPr>
        <w:t xml:space="preserve"> </w:t>
      </w:r>
      <w:r w:rsidRPr="004C3AAC">
        <w:rPr>
          <w:rFonts w:ascii="Aptos" w:eastAsia="Arial" w:hAnsi="Aptos" w:cs="Arial"/>
          <w:szCs w:val="22"/>
          <w:lang w:bidi="en-GB"/>
        </w:rPr>
        <w:t>expenditure.</w:t>
      </w:r>
    </w:p>
    <w:p w14:paraId="0A3A08B3" w14:textId="77777777" w:rsidR="00886DD0" w:rsidRPr="004C3AAC" w:rsidRDefault="00886DD0" w:rsidP="00405EFF">
      <w:pPr>
        <w:widowControl w:val="0"/>
        <w:autoSpaceDE w:val="0"/>
        <w:autoSpaceDN w:val="0"/>
        <w:spacing w:before="11"/>
        <w:ind w:left="540" w:hanging="360"/>
        <w:jc w:val="both"/>
        <w:rPr>
          <w:rFonts w:ascii="Aptos" w:eastAsia="Arial" w:hAnsi="Aptos" w:cs="Arial"/>
          <w:sz w:val="20"/>
          <w:szCs w:val="24"/>
          <w:lang w:bidi="en-GB"/>
        </w:rPr>
      </w:pPr>
    </w:p>
    <w:p w14:paraId="6F6C73BF" w14:textId="780829B8"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External Auditor shall be routinely invited to attend and report to meetings of the </w:t>
      </w:r>
      <w:r w:rsidR="004C3AAC" w:rsidRPr="004C3AAC">
        <w:rPr>
          <w:rFonts w:ascii="Aptos" w:eastAsia="Arial" w:hAnsi="Aptos" w:cs="Arial"/>
          <w:szCs w:val="22"/>
          <w:lang w:bidi="en-GB"/>
        </w:rPr>
        <w:t xml:space="preserve">Audit </w:t>
      </w:r>
      <w:proofErr w:type="gramStart"/>
      <w:r w:rsidR="004C3AAC" w:rsidRPr="004C3AAC">
        <w:rPr>
          <w:rFonts w:ascii="Aptos" w:eastAsia="Arial" w:hAnsi="Aptos" w:cs="Arial"/>
          <w:szCs w:val="22"/>
          <w:lang w:bidi="en-GB"/>
        </w:rPr>
        <w:t>Committee</w:t>
      </w:r>
      <w:r w:rsidRPr="004C3AAC">
        <w:rPr>
          <w:rFonts w:ascii="Aptos" w:eastAsia="Arial" w:hAnsi="Aptos" w:cs="Arial"/>
          <w:szCs w:val="22"/>
          <w:lang w:bidi="en-GB"/>
        </w:rPr>
        <w:t>, and</w:t>
      </w:r>
      <w:proofErr w:type="gramEnd"/>
      <w:r w:rsidRPr="004C3AAC">
        <w:rPr>
          <w:rFonts w:ascii="Aptos" w:eastAsia="Arial" w:hAnsi="Aptos" w:cs="Arial"/>
          <w:szCs w:val="22"/>
          <w:lang w:bidi="en-GB"/>
        </w:rPr>
        <w:t xml:space="preserve"> shall be entitled to meet the </w:t>
      </w:r>
      <w:r w:rsidR="004C3AAC" w:rsidRPr="004C3AAC">
        <w:rPr>
          <w:rFonts w:ascii="Aptos" w:eastAsia="Arial" w:hAnsi="Aptos" w:cs="Arial"/>
          <w:szCs w:val="22"/>
          <w:lang w:bidi="en-GB"/>
        </w:rPr>
        <w:t>Audit Committee</w:t>
      </w:r>
      <w:r w:rsidR="00A70E12" w:rsidRPr="004C3AAC">
        <w:rPr>
          <w:rFonts w:ascii="Aptos" w:eastAsia="Arial" w:hAnsi="Aptos" w:cs="Arial"/>
          <w:szCs w:val="22"/>
          <w:lang w:bidi="en-GB"/>
        </w:rPr>
        <w:t xml:space="preserve"> </w:t>
      </w:r>
      <w:r w:rsidRPr="004C3AAC">
        <w:rPr>
          <w:rFonts w:ascii="Aptos" w:eastAsia="Arial" w:hAnsi="Aptos" w:cs="Arial"/>
          <w:szCs w:val="22"/>
          <w:lang w:bidi="en-GB"/>
        </w:rPr>
        <w:t xml:space="preserve">in the absence of Trust employees, </w:t>
      </w:r>
      <w:r w:rsidRPr="004C3AAC">
        <w:rPr>
          <w:rFonts w:ascii="Aptos" w:eastAsia="Arial" w:hAnsi="Aptos" w:cs="Arial"/>
          <w:spacing w:val="3"/>
          <w:szCs w:val="22"/>
          <w:lang w:bidi="en-GB"/>
        </w:rPr>
        <w:t xml:space="preserve">if </w:t>
      </w:r>
      <w:r w:rsidRPr="004C3AAC">
        <w:rPr>
          <w:rFonts w:ascii="Aptos" w:eastAsia="Arial" w:hAnsi="Aptos" w:cs="Arial"/>
          <w:szCs w:val="22"/>
          <w:lang w:bidi="en-GB"/>
        </w:rPr>
        <w:t>they so</w:t>
      </w:r>
      <w:r w:rsidRPr="004C3AAC">
        <w:rPr>
          <w:rFonts w:ascii="Aptos" w:eastAsia="Arial" w:hAnsi="Aptos" w:cs="Arial"/>
          <w:spacing w:val="-3"/>
          <w:szCs w:val="22"/>
          <w:lang w:bidi="en-GB"/>
        </w:rPr>
        <w:t xml:space="preserve"> </w:t>
      </w:r>
      <w:r w:rsidRPr="004C3AAC">
        <w:rPr>
          <w:rFonts w:ascii="Aptos" w:eastAsia="Arial" w:hAnsi="Aptos" w:cs="Arial"/>
          <w:szCs w:val="22"/>
          <w:lang w:bidi="en-GB"/>
        </w:rPr>
        <w:t>desire.</w:t>
      </w:r>
    </w:p>
    <w:p w14:paraId="2EA1537C" w14:textId="77777777" w:rsidR="00886DD0" w:rsidRPr="004C3AAC" w:rsidRDefault="00886DD0" w:rsidP="00405EFF">
      <w:pPr>
        <w:widowControl w:val="0"/>
        <w:autoSpaceDE w:val="0"/>
        <w:autoSpaceDN w:val="0"/>
        <w:spacing w:before="10"/>
        <w:ind w:left="540" w:hanging="360"/>
        <w:jc w:val="both"/>
        <w:rPr>
          <w:rFonts w:ascii="Aptos" w:eastAsia="Arial" w:hAnsi="Aptos" w:cs="Arial"/>
          <w:sz w:val="20"/>
          <w:szCs w:val="24"/>
          <w:lang w:bidi="en-GB"/>
        </w:rPr>
      </w:pPr>
    </w:p>
    <w:p w14:paraId="7E0C8180" w14:textId="77777777" w:rsidR="00886DD0" w:rsidRPr="00E300BD" w:rsidRDefault="00886DD0" w:rsidP="000810D9">
      <w:pPr>
        <w:pStyle w:val="Heading2"/>
      </w:pPr>
      <w:bookmarkStart w:id="35" w:name="_Toc225944796"/>
      <w:bookmarkStart w:id="36" w:name="_Toc225955116"/>
      <w:r w:rsidRPr="00E300BD">
        <w:t>Fraud and Corruption</w:t>
      </w:r>
      <w:bookmarkEnd w:id="35"/>
      <w:bookmarkEnd w:id="36"/>
    </w:p>
    <w:p w14:paraId="40D11A50" w14:textId="77777777" w:rsidR="00886DD0" w:rsidRPr="004C3AAC" w:rsidRDefault="00886DD0" w:rsidP="00405EFF">
      <w:pPr>
        <w:widowControl w:val="0"/>
        <w:autoSpaceDE w:val="0"/>
        <w:autoSpaceDN w:val="0"/>
        <w:spacing w:before="2"/>
        <w:jc w:val="both"/>
        <w:rPr>
          <w:rFonts w:ascii="Aptos" w:eastAsia="Arial" w:hAnsi="Aptos" w:cs="Arial"/>
          <w:b/>
          <w:sz w:val="29"/>
          <w:szCs w:val="24"/>
          <w:lang w:bidi="en-GB"/>
        </w:rPr>
      </w:pPr>
    </w:p>
    <w:p w14:paraId="30EB50FF"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In line with their responsibilities, the </w:t>
      </w:r>
      <w:r w:rsidR="00A43117" w:rsidRPr="004C3AAC">
        <w:rPr>
          <w:rFonts w:ascii="Aptos" w:eastAsia="Arial" w:hAnsi="Aptos" w:cs="Arial"/>
          <w:szCs w:val="24"/>
          <w:lang w:bidi="en-GB"/>
        </w:rPr>
        <w:t>Managing Director</w:t>
      </w:r>
      <w:r w:rsidR="00A43117" w:rsidRPr="004C3AAC">
        <w:rPr>
          <w:rFonts w:ascii="Aptos" w:eastAsia="Arial" w:hAnsi="Aptos" w:cs="Arial"/>
          <w:szCs w:val="22"/>
          <w:lang w:bidi="en-GB"/>
        </w:rPr>
        <w:t xml:space="preserve"> </w:t>
      </w:r>
      <w:r w:rsidRPr="004C3AAC">
        <w:rPr>
          <w:rFonts w:ascii="Aptos" w:eastAsia="Arial" w:hAnsi="Aptos" w:cs="Arial"/>
          <w:szCs w:val="22"/>
          <w:lang w:bidi="en-GB"/>
        </w:rPr>
        <w:t xml:space="preserve">and 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shall monitor and ensure compliance with any relevant</w:t>
      </w:r>
      <w:r w:rsidRPr="004C3AAC">
        <w:rPr>
          <w:rFonts w:ascii="Aptos" w:eastAsia="Arial" w:hAnsi="Aptos" w:cs="Arial"/>
          <w:spacing w:val="-35"/>
          <w:szCs w:val="22"/>
          <w:lang w:bidi="en-GB"/>
        </w:rPr>
        <w:t xml:space="preserve"> </w:t>
      </w:r>
      <w:r w:rsidRPr="004C3AAC">
        <w:rPr>
          <w:rFonts w:ascii="Aptos" w:eastAsia="Arial" w:hAnsi="Aptos" w:cs="Arial"/>
          <w:szCs w:val="22"/>
          <w:lang w:bidi="en-GB"/>
        </w:rPr>
        <w:t xml:space="preserve">guidance issued by </w:t>
      </w:r>
      <w:r w:rsidR="00EB10A9" w:rsidRPr="004C3AAC">
        <w:rPr>
          <w:rFonts w:ascii="Aptos" w:eastAsia="Arial" w:hAnsi="Aptos" w:cs="Arial"/>
          <w:szCs w:val="22"/>
          <w:lang w:bidi="en-GB"/>
        </w:rPr>
        <w:t>NHS England</w:t>
      </w:r>
      <w:r w:rsidR="00A70E12" w:rsidRPr="004C3AAC">
        <w:rPr>
          <w:rFonts w:ascii="Aptos" w:eastAsia="Arial" w:hAnsi="Aptos" w:cs="Arial"/>
          <w:szCs w:val="22"/>
          <w:lang w:bidi="en-GB"/>
        </w:rPr>
        <w:t xml:space="preserve"> </w:t>
      </w:r>
      <w:r w:rsidRPr="004C3AAC">
        <w:rPr>
          <w:rFonts w:ascii="Aptos" w:eastAsia="Arial" w:hAnsi="Aptos" w:cs="Arial"/>
          <w:szCs w:val="22"/>
          <w:lang w:bidi="en-GB"/>
        </w:rPr>
        <w:t>or NHS Counter Fraud Authority on fraud and</w:t>
      </w:r>
      <w:r w:rsidRPr="004C3AAC">
        <w:rPr>
          <w:rFonts w:ascii="Aptos" w:eastAsia="Arial" w:hAnsi="Aptos" w:cs="Arial"/>
          <w:spacing w:val="-1"/>
          <w:szCs w:val="22"/>
          <w:lang w:bidi="en-GB"/>
        </w:rPr>
        <w:t xml:space="preserve"> </w:t>
      </w:r>
      <w:r w:rsidRPr="004C3AAC">
        <w:rPr>
          <w:rFonts w:ascii="Aptos" w:eastAsia="Arial" w:hAnsi="Aptos" w:cs="Arial"/>
          <w:szCs w:val="22"/>
          <w:lang w:bidi="en-GB"/>
        </w:rPr>
        <w:t>corruption.</w:t>
      </w:r>
    </w:p>
    <w:p w14:paraId="4E8F099F" w14:textId="77777777" w:rsidR="00886DD0" w:rsidRPr="004C3AAC" w:rsidRDefault="00886DD0" w:rsidP="00405EFF">
      <w:pPr>
        <w:widowControl w:val="0"/>
        <w:autoSpaceDE w:val="0"/>
        <w:autoSpaceDN w:val="0"/>
        <w:spacing w:before="1"/>
        <w:ind w:left="540" w:hanging="360"/>
        <w:jc w:val="both"/>
        <w:rPr>
          <w:rFonts w:ascii="Aptos" w:eastAsia="Arial" w:hAnsi="Aptos" w:cs="Arial"/>
          <w:szCs w:val="24"/>
          <w:lang w:bidi="en-GB"/>
        </w:rPr>
      </w:pPr>
    </w:p>
    <w:p w14:paraId="6071016F"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The Trust shall nominate a suitable person to carry out the duties of the Local Counter Fraud Specialist (LCFS) as specified by the Standards for Providers – Fraud, Bribery and</w:t>
      </w:r>
      <w:r w:rsidRPr="004C3AAC">
        <w:rPr>
          <w:rFonts w:ascii="Aptos" w:eastAsia="Arial" w:hAnsi="Aptos" w:cs="Arial"/>
          <w:spacing w:val="-6"/>
          <w:szCs w:val="22"/>
          <w:lang w:bidi="en-GB"/>
        </w:rPr>
        <w:t xml:space="preserve"> </w:t>
      </w:r>
      <w:r w:rsidRPr="004C3AAC">
        <w:rPr>
          <w:rFonts w:ascii="Aptos" w:eastAsia="Arial" w:hAnsi="Aptos" w:cs="Arial"/>
          <w:szCs w:val="22"/>
          <w:lang w:bidi="en-GB"/>
        </w:rPr>
        <w:t>Corruption.</w:t>
      </w:r>
    </w:p>
    <w:p w14:paraId="6A50F602" w14:textId="77777777" w:rsidR="00886DD0" w:rsidRPr="004C3AAC" w:rsidRDefault="00886DD0" w:rsidP="00405EFF">
      <w:pPr>
        <w:widowControl w:val="0"/>
        <w:autoSpaceDE w:val="0"/>
        <w:autoSpaceDN w:val="0"/>
        <w:spacing w:before="10"/>
        <w:ind w:left="540" w:hanging="360"/>
        <w:jc w:val="both"/>
        <w:rPr>
          <w:rFonts w:ascii="Aptos" w:eastAsia="Arial" w:hAnsi="Aptos" w:cs="Arial"/>
          <w:sz w:val="20"/>
          <w:szCs w:val="24"/>
          <w:lang w:bidi="en-GB"/>
        </w:rPr>
      </w:pPr>
    </w:p>
    <w:p w14:paraId="3EFAA024"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 xml:space="preserve">is responsible for notifying the police when appropriate, during an investigation, following advice from the LCFS </w:t>
      </w:r>
      <w:r w:rsidR="00F9542F" w:rsidRPr="004C3AAC">
        <w:rPr>
          <w:rFonts w:ascii="Aptos" w:eastAsia="Arial" w:hAnsi="Aptos" w:cs="Arial"/>
          <w:szCs w:val="22"/>
          <w:lang w:bidi="en-GB"/>
        </w:rPr>
        <w:t>in line</w:t>
      </w:r>
      <w:r w:rsidRPr="004C3AAC">
        <w:rPr>
          <w:rFonts w:ascii="Aptos" w:eastAsia="Arial" w:hAnsi="Aptos" w:cs="Arial"/>
          <w:szCs w:val="22"/>
          <w:lang w:bidi="en-GB"/>
        </w:rPr>
        <w:t xml:space="preserve"> with the NHS Counter Fraud Authority Fraud and Corruption Manual and</w:t>
      </w:r>
      <w:r w:rsidRPr="004C3AAC">
        <w:rPr>
          <w:rFonts w:ascii="Aptos" w:eastAsia="Arial" w:hAnsi="Aptos" w:cs="Arial"/>
          <w:spacing w:val="-1"/>
          <w:szCs w:val="22"/>
          <w:lang w:bidi="en-GB"/>
        </w:rPr>
        <w:t xml:space="preserve"> </w:t>
      </w:r>
      <w:r w:rsidRPr="004C3AAC">
        <w:rPr>
          <w:rFonts w:ascii="Aptos" w:eastAsia="Arial" w:hAnsi="Aptos" w:cs="Arial"/>
          <w:szCs w:val="22"/>
          <w:lang w:bidi="en-GB"/>
        </w:rPr>
        <w:t>guidance.</w:t>
      </w:r>
    </w:p>
    <w:p w14:paraId="2FDE50C2" w14:textId="77777777" w:rsidR="00886DD0" w:rsidRPr="004C3AAC" w:rsidRDefault="00886DD0" w:rsidP="00405EFF">
      <w:pPr>
        <w:widowControl w:val="0"/>
        <w:autoSpaceDE w:val="0"/>
        <w:autoSpaceDN w:val="0"/>
        <w:spacing w:before="10"/>
        <w:ind w:left="540" w:hanging="360"/>
        <w:jc w:val="both"/>
        <w:rPr>
          <w:rFonts w:ascii="Aptos" w:eastAsia="Arial" w:hAnsi="Aptos" w:cs="Arial"/>
          <w:sz w:val="20"/>
          <w:szCs w:val="24"/>
          <w:lang w:bidi="en-GB"/>
        </w:rPr>
      </w:pPr>
    </w:p>
    <w:p w14:paraId="7ECCE77B"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LCFS shall report to 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and shall work with staff in the NHS Counter Fraud Service (NHS Counter Fraud Authority) in accordance with the NHS Counter Fraud and Corruption</w:t>
      </w:r>
      <w:r w:rsidRPr="004C3AAC">
        <w:rPr>
          <w:rFonts w:ascii="Aptos" w:eastAsia="Arial" w:hAnsi="Aptos" w:cs="Arial"/>
          <w:spacing w:val="-16"/>
          <w:szCs w:val="22"/>
          <w:lang w:bidi="en-GB"/>
        </w:rPr>
        <w:t xml:space="preserve"> </w:t>
      </w:r>
      <w:r w:rsidRPr="004C3AAC">
        <w:rPr>
          <w:rFonts w:ascii="Aptos" w:eastAsia="Arial" w:hAnsi="Aptos" w:cs="Arial"/>
          <w:szCs w:val="22"/>
          <w:lang w:bidi="en-GB"/>
        </w:rPr>
        <w:t>Manual.</w:t>
      </w:r>
    </w:p>
    <w:p w14:paraId="15D9650E" w14:textId="77777777" w:rsidR="00886DD0" w:rsidRPr="004C3AAC" w:rsidRDefault="00886DD0" w:rsidP="00405EFF">
      <w:pPr>
        <w:widowControl w:val="0"/>
        <w:autoSpaceDE w:val="0"/>
        <w:autoSpaceDN w:val="0"/>
        <w:spacing w:before="11"/>
        <w:ind w:left="540" w:hanging="360"/>
        <w:jc w:val="both"/>
        <w:rPr>
          <w:rFonts w:ascii="Aptos" w:eastAsia="Arial" w:hAnsi="Aptos" w:cs="Arial"/>
          <w:sz w:val="20"/>
          <w:szCs w:val="24"/>
          <w:lang w:bidi="en-GB"/>
        </w:rPr>
      </w:pPr>
    </w:p>
    <w:p w14:paraId="500677DE" w14:textId="77777777" w:rsidR="00886DD0"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should also prepare a “Counter Fraud Policy and Response Plan” that sets out the action to be taken both by persons detecting a suspected fraud and those persons responsible for investigating</w:t>
      </w:r>
      <w:r w:rsidRPr="004C3AAC">
        <w:rPr>
          <w:rFonts w:ascii="Aptos" w:eastAsia="Arial" w:hAnsi="Aptos" w:cs="Arial"/>
          <w:spacing w:val="-9"/>
          <w:szCs w:val="22"/>
          <w:lang w:bidi="en-GB"/>
        </w:rPr>
        <w:t xml:space="preserve"> </w:t>
      </w:r>
      <w:r w:rsidRPr="004C3AAC">
        <w:rPr>
          <w:rFonts w:ascii="Aptos" w:eastAsia="Arial" w:hAnsi="Aptos" w:cs="Arial"/>
          <w:szCs w:val="22"/>
          <w:lang w:bidi="en-GB"/>
        </w:rPr>
        <w:t>it.</w:t>
      </w:r>
    </w:p>
    <w:p w14:paraId="233158D1" w14:textId="77777777" w:rsidR="00A76BF8" w:rsidRPr="004C3AAC" w:rsidRDefault="00A76BF8" w:rsidP="00405EFF">
      <w:pPr>
        <w:widowControl w:val="0"/>
        <w:autoSpaceDE w:val="0"/>
        <w:autoSpaceDN w:val="0"/>
        <w:ind w:left="540" w:hanging="360"/>
        <w:jc w:val="both"/>
        <w:rPr>
          <w:rFonts w:ascii="Aptos" w:eastAsia="Arial" w:hAnsi="Aptos" w:cs="Arial"/>
          <w:szCs w:val="22"/>
          <w:lang w:bidi="en-GB"/>
        </w:rPr>
      </w:pPr>
    </w:p>
    <w:p w14:paraId="3729033F" w14:textId="188EC1B1" w:rsidR="00886DD0" w:rsidRPr="00936449" w:rsidRDefault="00886DD0" w:rsidP="00405EFF">
      <w:pPr>
        <w:widowControl w:val="0"/>
        <w:numPr>
          <w:ilvl w:val="1"/>
          <w:numId w:val="4"/>
        </w:numPr>
        <w:autoSpaceDE w:val="0"/>
        <w:autoSpaceDN w:val="0"/>
        <w:spacing w:before="66"/>
        <w:ind w:left="540" w:hanging="360"/>
        <w:jc w:val="both"/>
        <w:rPr>
          <w:rFonts w:ascii="Aptos" w:eastAsia="Arial" w:hAnsi="Aptos" w:cs="Arial"/>
          <w:szCs w:val="22"/>
          <w:lang w:bidi="en-GB"/>
        </w:rPr>
      </w:pPr>
      <w:r w:rsidRPr="004C3AAC">
        <w:rPr>
          <w:rFonts w:ascii="Aptos" w:eastAsia="Arial" w:hAnsi="Aptos" w:cs="Arial"/>
          <w:szCs w:val="22"/>
          <w:lang w:bidi="en-GB"/>
        </w:rPr>
        <w:t xml:space="preserve">The LCFS will attend </w:t>
      </w:r>
      <w:r w:rsidR="004C3AAC" w:rsidRPr="004C3AAC">
        <w:rPr>
          <w:rFonts w:ascii="Aptos" w:eastAsia="Arial" w:hAnsi="Aptos" w:cs="Arial"/>
          <w:szCs w:val="22"/>
          <w:lang w:bidi="en-GB"/>
        </w:rPr>
        <w:t>Audit Committee</w:t>
      </w:r>
      <w:r w:rsidR="00A70E12" w:rsidRPr="004C3AAC">
        <w:rPr>
          <w:rFonts w:ascii="Aptos" w:eastAsia="Arial" w:hAnsi="Aptos" w:cs="Arial"/>
          <w:szCs w:val="22"/>
          <w:lang w:bidi="en-GB"/>
        </w:rPr>
        <w:t xml:space="preserve"> </w:t>
      </w:r>
      <w:r w:rsidRPr="004C3AAC">
        <w:rPr>
          <w:rFonts w:ascii="Aptos" w:eastAsia="Arial" w:hAnsi="Aptos" w:cs="Arial"/>
          <w:szCs w:val="22"/>
          <w:lang w:bidi="en-GB"/>
        </w:rPr>
        <w:t xml:space="preserve">meetings and has a right of access to all </w:t>
      </w:r>
      <w:r w:rsidR="004C3AAC" w:rsidRPr="004C3AAC">
        <w:rPr>
          <w:rFonts w:ascii="Aptos" w:eastAsia="Arial" w:hAnsi="Aptos" w:cs="Arial"/>
          <w:szCs w:val="22"/>
          <w:lang w:bidi="en-GB"/>
        </w:rPr>
        <w:t>Audit Committee</w:t>
      </w:r>
      <w:r w:rsidR="00A70E12" w:rsidRPr="004C3AAC">
        <w:rPr>
          <w:rFonts w:ascii="Aptos" w:eastAsia="Arial" w:hAnsi="Aptos" w:cs="Arial"/>
          <w:szCs w:val="22"/>
          <w:lang w:bidi="en-GB"/>
        </w:rPr>
        <w:t xml:space="preserve"> </w:t>
      </w:r>
      <w:r w:rsidRPr="004C3AAC">
        <w:rPr>
          <w:rFonts w:ascii="Aptos" w:eastAsia="Arial" w:hAnsi="Aptos" w:cs="Arial"/>
          <w:szCs w:val="22"/>
          <w:lang w:bidi="en-GB"/>
        </w:rPr>
        <w:t xml:space="preserve">members, the Chair </w:t>
      </w:r>
      <w:r w:rsidRPr="00936449">
        <w:rPr>
          <w:rFonts w:ascii="Aptos" w:eastAsia="Arial" w:hAnsi="Aptos" w:cs="Arial"/>
          <w:szCs w:val="22"/>
          <w:lang w:bidi="en-GB"/>
        </w:rPr>
        <w:t xml:space="preserve">and </w:t>
      </w:r>
      <w:r w:rsidR="00A76BF8" w:rsidRPr="00936449">
        <w:rPr>
          <w:rFonts w:ascii="Aptos" w:eastAsia="Arial" w:hAnsi="Aptos" w:cs="Arial"/>
          <w:szCs w:val="24"/>
          <w:lang w:bidi="en-GB"/>
        </w:rPr>
        <w:t>Managing Director</w:t>
      </w:r>
      <w:r w:rsidR="00A76BF8" w:rsidRPr="00936449">
        <w:rPr>
          <w:rFonts w:ascii="Aptos" w:eastAsia="Arial" w:hAnsi="Aptos" w:cs="Arial"/>
          <w:szCs w:val="22"/>
          <w:lang w:bidi="en-GB"/>
        </w:rPr>
        <w:t xml:space="preserve"> </w:t>
      </w:r>
      <w:r w:rsidRPr="00936449">
        <w:rPr>
          <w:rFonts w:ascii="Aptos" w:eastAsia="Arial" w:hAnsi="Aptos" w:cs="Arial"/>
          <w:szCs w:val="22"/>
          <w:lang w:bidi="en-GB"/>
        </w:rPr>
        <w:t>of</w:t>
      </w:r>
      <w:r w:rsidRPr="00936449">
        <w:rPr>
          <w:rFonts w:ascii="Aptos" w:eastAsia="Arial" w:hAnsi="Aptos" w:cs="Arial"/>
          <w:spacing w:val="-25"/>
          <w:szCs w:val="22"/>
          <w:lang w:bidi="en-GB"/>
        </w:rPr>
        <w:t xml:space="preserve"> </w:t>
      </w:r>
      <w:r w:rsidR="00936449" w:rsidRPr="00936449">
        <w:rPr>
          <w:rFonts w:ascii="Aptos" w:eastAsia="Arial" w:hAnsi="Aptos" w:cs="Arial"/>
          <w:szCs w:val="24"/>
          <w:lang w:bidi="en-GB"/>
        </w:rPr>
        <w:t>Salisbury NHS Foundation Trust</w:t>
      </w:r>
    </w:p>
    <w:p w14:paraId="3B6E6001" w14:textId="77777777" w:rsidR="00886DD0" w:rsidRPr="00936449" w:rsidRDefault="00886DD0" w:rsidP="00405EFF">
      <w:pPr>
        <w:widowControl w:val="0"/>
        <w:autoSpaceDE w:val="0"/>
        <w:autoSpaceDN w:val="0"/>
        <w:spacing w:before="10"/>
        <w:ind w:left="540" w:hanging="360"/>
        <w:jc w:val="both"/>
        <w:rPr>
          <w:rFonts w:ascii="Aptos" w:eastAsia="Arial" w:hAnsi="Aptos" w:cs="Arial"/>
          <w:sz w:val="20"/>
          <w:szCs w:val="24"/>
          <w:lang w:bidi="en-GB"/>
        </w:rPr>
      </w:pPr>
    </w:p>
    <w:p w14:paraId="1465D138" w14:textId="77777777" w:rsidR="00886DD0" w:rsidRPr="00936449"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936449">
        <w:rPr>
          <w:rFonts w:ascii="Aptos" w:eastAsia="Arial" w:hAnsi="Aptos" w:cs="Arial"/>
          <w:szCs w:val="22"/>
          <w:lang w:bidi="en-GB"/>
        </w:rPr>
        <w:t xml:space="preserve">The LCFS shall be accountable to the </w:t>
      </w:r>
      <w:r w:rsidR="00DE0236" w:rsidRPr="00936449">
        <w:rPr>
          <w:rFonts w:ascii="Aptos" w:eastAsia="Arial" w:hAnsi="Aptos" w:cs="Arial"/>
          <w:szCs w:val="24"/>
          <w:lang w:bidi="en-GB"/>
        </w:rPr>
        <w:t>Chief Finance Officer</w:t>
      </w:r>
      <w:r w:rsidRPr="00936449">
        <w:rPr>
          <w:rFonts w:ascii="Aptos" w:eastAsia="Arial" w:hAnsi="Aptos" w:cs="Arial"/>
          <w:szCs w:val="22"/>
          <w:lang w:bidi="en-GB"/>
        </w:rPr>
        <w:t xml:space="preserve">. The reporting system for Counter Fraud services shall be agreed between the </w:t>
      </w:r>
      <w:r w:rsidR="00DE0236" w:rsidRPr="00936449">
        <w:rPr>
          <w:rFonts w:ascii="Aptos" w:eastAsia="Arial" w:hAnsi="Aptos" w:cs="Arial"/>
          <w:szCs w:val="22"/>
          <w:lang w:bidi="en-GB"/>
        </w:rPr>
        <w:t>Chief Finance Officer</w:t>
      </w:r>
      <w:r w:rsidRPr="00936449">
        <w:rPr>
          <w:rFonts w:ascii="Aptos" w:eastAsia="Arial" w:hAnsi="Aptos" w:cs="Arial"/>
          <w:szCs w:val="22"/>
          <w:lang w:bidi="en-GB"/>
        </w:rPr>
        <w:t xml:space="preserve">, the </w:t>
      </w:r>
      <w:r w:rsidR="004C3AAC" w:rsidRPr="00936449">
        <w:rPr>
          <w:rFonts w:ascii="Aptos" w:eastAsia="Arial" w:hAnsi="Aptos" w:cs="Arial"/>
          <w:szCs w:val="22"/>
          <w:lang w:bidi="en-GB"/>
        </w:rPr>
        <w:t>Audit Committee</w:t>
      </w:r>
      <w:r w:rsidR="00A70E12" w:rsidRPr="00936449">
        <w:rPr>
          <w:rFonts w:ascii="Aptos" w:eastAsia="Arial" w:hAnsi="Aptos" w:cs="Arial"/>
          <w:szCs w:val="22"/>
          <w:lang w:bidi="en-GB"/>
        </w:rPr>
        <w:t xml:space="preserve"> </w:t>
      </w:r>
      <w:r w:rsidRPr="00936449">
        <w:rPr>
          <w:rFonts w:ascii="Aptos" w:eastAsia="Arial" w:hAnsi="Aptos" w:cs="Arial"/>
          <w:szCs w:val="22"/>
          <w:lang w:bidi="en-GB"/>
        </w:rPr>
        <w:t>and the LCFS. The agreement shall be in writing and shall comply with the guidance on reporting contained in the NHS Counter Fraud and Corruption Manual and guidance. The reporting system shall be reviewed at least every 3</w:t>
      </w:r>
      <w:r w:rsidRPr="00936449">
        <w:rPr>
          <w:rFonts w:ascii="Aptos" w:eastAsia="Arial" w:hAnsi="Aptos" w:cs="Arial"/>
          <w:spacing w:val="-9"/>
          <w:szCs w:val="22"/>
          <w:lang w:bidi="en-GB"/>
        </w:rPr>
        <w:t xml:space="preserve"> </w:t>
      </w:r>
      <w:r w:rsidRPr="00936449">
        <w:rPr>
          <w:rFonts w:ascii="Aptos" w:eastAsia="Arial" w:hAnsi="Aptos" w:cs="Arial"/>
          <w:szCs w:val="22"/>
          <w:lang w:bidi="en-GB"/>
        </w:rPr>
        <w:t>years.</w:t>
      </w:r>
    </w:p>
    <w:p w14:paraId="2118166E" w14:textId="77777777" w:rsidR="00886DD0" w:rsidRPr="00936449" w:rsidRDefault="00886DD0" w:rsidP="00405EFF">
      <w:pPr>
        <w:widowControl w:val="0"/>
        <w:autoSpaceDE w:val="0"/>
        <w:autoSpaceDN w:val="0"/>
        <w:spacing w:before="10"/>
        <w:ind w:left="540" w:hanging="360"/>
        <w:jc w:val="both"/>
        <w:rPr>
          <w:rFonts w:ascii="Aptos" w:eastAsia="Arial" w:hAnsi="Aptos" w:cs="Arial"/>
          <w:sz w:val="20"/>
          <w:szCs w:val="24"/>
          <w:lang w:bidi="en-GB"/>
        </w:rPr>
      </w:pPr>
    </w:p>
    <w:p w14:paraId="34213F92" w14:textId="75E0488F" w:rsidR="00886DD0" w:rsidRPr="00936449"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936449">
        <w:rPr>
          <w:rFonts w:ascii="Aptos" w:eastAsia="Arial" w:hAnsi="Aptos" w:cs="Arial"/>
          <w:szCs w:val="22"/>
          <w:lang w:bidi="en-GB"/>
        </w:rPr>
        <w:t xml:space="preserve">The LCFS will provide a written report, at each </w:t>
      </w:r>
      <w:r w:rsidR="00EB10A9" w:rsidRPr="00936449">
        <w:rPr>
          <w:rFonts w:ascii="Aptos" w:eastAsia="Arial" w:hAnsi="Aptos" w:cs="Arial"/>
          <w:szCs w:val="22"/>
          <w:lang w:bidi="en-GB"/>
        </w:rPr>
        <w:t>Audit Committee</w:t>
      </w:r>
      <w:r w:rsidR="00A70E12" w:rsidRPr="00936449">
        <w:rPr>
          <w:rFonts w:ascii="Aptos" w:eastAsia="Arial" w:hAnsi="Aptos" w:cs="Arial"/>
          <w:szCs w:val="22"/>
          <w:lang w:bidi="en-GB"/>
        </w:rPr>
        <w:t xml:space="preserve"> </w:t>
      </w:r>
      <w:r w:rsidRPr="00936449">
        <w:rPr>
          <w:rFonts w:ascii="Aptos" w:eastAsia="Arial" w:hAnsi="Aptos" w:cs="Arial"/>
          <w:szCs w:val="22"/>
          <w:lang w:bidi="en-GB"/>
        </w:rPr>
        <w:t>meeting, on counter fraud work within</w:t>
      </w:r>
      <w:r w:rsidRPr="00936449">
        <w:rPr>
          <w:rFonts w:ascii="Aptos" w:eastAsia="Arial" w:hAnsi="Aptos" w:cs="Arial"/>
          <w:spacing w:val="-1"/>
          <w:szCs w:val="22"/>
          <w:lang w:bidi="en-GB"/>
        </w:rPr>
        <w:t xml:space="preserve"> </w:t>
      </w:r>
      <w:r w:rsidR="00936449" w:rsidRPr="00936449">
        <w:rPr>
          <w:rFonts w:ascii="Aptos" w:eastAsia="Arial" w:hAnsi="Aptos" w:cs="Arial"/>
          <w:szCs w:val="24"/>
          <w:lang w:bidi="en-GB"/>
        </w:rPr>
        <w:t>Salisbury NHS Foundation Trust</w:t>
      </w:r>
      <w:r w:rsidRPr="00936449">
        <w:rPr>
          <w:rFonts w:ascii="Aptos" w:eastAsia="Arial" w:hAnsi="Aptos" w:cs="Arial"/>
          <w:szCs w:val="22"/>
          <w:lang w:bidi="en-GB"/>
        </w:rPr>
        <w:t>.</w:t>
      </w:r>
    </w:p>
    <w:p w14:paraId="7A90940F" w14:textId="77777777" w:rsidR="00886DD0" w:rsidRPr="00936449" w:rsidRDefault="00886DD0" w:rsidP="00405EFF">
      <w:pPr>
        <w:widowControl w:val="0"/>
        <w:autoSpaceDE w:val="0"/>
        <w:autoSpaceDN w:val="0"/>
        <w:spacing w:before="10"/>
        <w:ind w:left="540" w:hanging="360"/>
        <w:jc w:val="both"/>
        <w:rPr>
          <w:rFonts w:ascii="Aptos" w:eastAsia="Arial" w:hAnsi="Aptos" w:cs="Arial"/>
          <w:sz w:val="20"/>
          <w:szCs w:val="24"/>
          <w:lang w:bidi="en-GB"/>
        </w:rPr>
      </w:pPr>
    </w:p>
    <w:p w14:paraId="178D035B" w14:textId="77777777" w:rsidR="00405EFF" w:rsidRPr="004C3AAC" w:rsidRDefault="00886DD0" w:rsidP="00405EFF">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The LCFS will, at the beginning of each Financial Year, prepare a written work plan outlining the LCFS’ projected work for that Financial</w:t>
      </w:r>
      <w:r w:rsidRPr="004C3AAC">
        <w:rPr>
          <w:rFonts w:ascii="Aptos" w:eastAsia="Arial" w:hAnsi="Aptos" w:cs="Arial"/>
          <w:spacing w:val="-10"/>
          <w:szCs w:val="22"/>
          <w:lang w:bidi="en-GB"/>
        </w:rPr>
        <w:t xml:space="preserve"> </w:t>
      </w:r>
      <w:r w:rsidRPr="004C3AAC">
        <w:rPr>
          <w:rFonts w:ascii="Aptos" w:eastAsia="Arial" w:hAnsi="Aptos" w:cs="Arial"/>
          <w:szCs w:val="22"/>
          <w:lang w:bidi="en-GB"/>
        </w:rPr>
        <w:t>Year.</w:t>
      </w:r>
    </w:p>
    <w:p w14:paraId="17C66FEF" w14:textId="77777777" w:rsidR="00405EFF" w:rsidRPr="004C3AAC" w:rsidRDefault="00405EFF" w:rsidP="00405EFF">
      <w:pPr>
        <w:pStyle w:val="ListParagraph"/>
        <w:rPr>
          <w:rFonts w:ascii="Aptos" w:eastAsia="Arial" w:hAnsi="Aptos" w:cs="Arial"/>
          <w:szCs w:val="24"/>
          <w:lang w:bidi="en-GB"/>
        </w:rPr>
      </w:pPr>
    </w:p>
    <w:p w14:paraId="32C0EE4E" w14:textId="77777777" w:rsidR="00886DD0" w:rsidRPr="004C3AAC" w:rsidRDefault="00886DD0" w:rsidP="00405EFF">
      <w:pPr>
        <w:widowControl w:val="0"/>
        <w:autoSpaceDE w:val="0"/>
        <w:autoSpaceDN w:val="0"/>
        <w:ind w:left="540"/>
        <w:jc w:val="both"/>
        <w:rPr>
          <w:rFonts w:ascii="Aptos" w:eastAsia="Arial" w:hAnsi="Aptos" w:cs="Arial"/>
          <w:szCs w:val="22"/>
          <w:lang w:bidi="en-GB"/>
        </w:rPr>
      </w:pPr>
      <w:r w:rsidRPr="004C3AAC">
        <w:rPr>
          <w:rFonts w:ascii="Aptos" w:eastAsia="Arial" w:hAnsi="Aptos" w:cs="Arial"/>
          <w:szCs w:val="24"/>
          <w:lang w:bidi="en-GB"/>
        </w:rPr>
        <w:t>The LCFS shall:</w:t>
      </w:r>
    </w:p>
    <w:p w14:paraId="2E82EEF1" w14:textId="77777777" w:rsidR="00886DD0" w:rsidRPr="004C3AAC" w:rsidRDefault="00886DD0" w:rsidP="00405EFF">
      <w:pPr>
        <w:widowControl w:val="0"/>
        <w:autoSpaceDE w:val="0"/>
        <w:autoSpaceDN w:val="0"/>
        <w:spacing w:before="9"/>
        <w:jc w:val="both"/>
        <w:rPr>
          <w:rFonts w:ascii="Aptos" w:eastAsia="Arial" w:hAnsi="Aptos" w:cs="Arial"/>
          <w:sz w:val="20"/>
          <w:szCs w:val="24"/>
          <w:lang w:bidi="en-GB"/>
        </w:rPr>
      </w:pPr>
    </w:p>
    <w:p w14:paraId="70156DC3" w14:textId="77777777" w:rsidR="00892DC8" w:rsidRPr="004C3AAC" w:rsidRDefault="00886DD0" w:rsidP="00405EFF">
      <w:pPr>
        <w:widowControl w:val="0"/>
        <w:numPr>
          <w:ilvl w:val="0"/>
          <w:numId w:val="16"/>
        </w:numPr>
        <w:autoSpaceDE w:val="0"/>
        <w:autoSpaceDN w:val="0"/>
        <w:spacing w:before="1"/>
        <w:ind w:left="1077" w:hanging="357"/>
        <w:jc w:val="both"/>
        <w:rPr>
          <w:rFonts w:ascii="Aptos" w:eastAsia="Arial" w:hAnsi="Aptos" w:cs="Arial"/>
          <w:szCs w:val="22"/>
          <w:lang w:bidi="en-GB"/>
        </w:rPr>
      </w:pPr>
      <w:r w:rsidRPr="004C3AAC">
        <w:rPr>
          <w:rFonts w:ascii="Aptos" w:eastAsia="Arial" w:hAnsi="Aptos" w:cs="Arial"/>
          <w:szCs w:val="22"/>
          <w:lang w:bidi="en-GB"/>
        </w:rPr>
        <w:t>Keep full and accurate records of any instances of fraud and suspected fraud;</w:t>
      </w:r>
    </w:p>
    <w:p w14:paraId="616655EA" w14:textId="77777777" w:rsidR="00892DC8" w:rsidRPr="004C3AAC" w:rsidRDefault="00886DD0" w:rsidP="00405EFF">
      <w:pPr>
        <w:widowControl w:val="0"/>
        <w:numPr>
          <w:ilvl w:val="0"/>
          <w:numId w:val="16"/>
        </w:numPr>
        <w:autoSpaceDE w:val="0"/>
        <w:autoSpaceDN w:val="0"/>
        <w:spacing w:before="1"/>
        <w:ind w:left="1077" w:hanging="357"/>
        <w:jc w:val="both"/>
        <w:rPr>
          <w:rFonts w:ascii="Aptos" w:eastAsia="Arial" w:hAnsi="Aptos" w:cs="Arial"/>
          <w:szCs w:val="22"/>
          <w:lang w:bidi="en-GB"/>
        </w:rPr>
      </w:pPr>
      <w:r w:rsidRPr="004C3AAC">
        <w:rPr>
          <w:rFonts w:ascii="Aptos" w:eastAsia="Arial" w:hAnsi="Aptos" w:cs="Arial"/>
          <w:szCs w:val="22"/>
          <w:lang w:bidi="en-GB"/>
        </w:rPr>
        <w:t xml:space="preserve">Report to the </w:t>
      </w:r>
      <w:r w:rsidR="004C3AAC" w:rsidRPr="004C3AAC">
        <w:rPr>
          <w:rFonts w:ascii="Aptos" w:eastAsia="Arial" w:hAnsi="Aptos" w:cs="Arial"/>
          <w:szCs w:val="22"/>
          <w:lang w:bidi="en-GB"/>
        </w:rPr>
        <w:t>Audit Committee</w:t>
      </w:r>
      <w:r w:rsidR="00A70E12" w:rsidRPr="004C3AAC">
        <w:rPr>
          <w:rFonts w:ascii="Aptos" w:eastAsia="Arial" w:hAnsi="Aptos" w:cs="Arial"/>
          <w:szCs w:val="22"/>
          <w:lang w:bidi="en-GB"/>
        </w:rPr>
        <w:t xml:space="preserve"> </w:t>
      </w:r>
      <w:r w:rsidRPr="004C3AAC">
        <w:rPr>
          <w:rFonts w:ascii="Aptos" w:eastAsia="Arial" w:hAnsi="Aptos" w:cs="Arial"/>
          <w:szCs w:val="22"/>
          <w:lang w:bidi="en-GB"/>
        </w:rPr>
        <w:t>any weaknesses in fraud-related systems and any other matters which may have fraud-related implications for the</w:t>
      </w:r>
      <w:r w:rsidRPr="004C3AAC">
        <w:rPr>
          <w:rFonts w:ascii="Aptos" w:eastAsia="Arial" w:hAnsi="Aptos" w:cs="Arial"/>
          <w:spacing w:val="-2"/>
          <w:szCs w:val="22"/>
          <w:lang w:bidi="en-GB"/>
        </w:rPr>
        <w:t xml:space="preserve"> </w:t>
      </w:r>
      <w:r w:rsidRPr="004C3AAC">
        <w:rPr>
          <w:rFonts w:ascii="Aptos" w:eastAsia="Arial" w:hAnsi="Aptos" w:cs="Arial"/>
          <w:szCs w:val="22"/>
          <w:lang w:bidi="en-GB"/>
        </w:rPr>
        <w:t>Trust;</w:t>
      </w:r>
    </w:p>
    <w:p w14:paraId="0EC0838B" w14:textId="77777777" w:rsidR="00892DC8" w:rsidRPr="004C3AAC" w:rsidRDefault="00886DD0" w:rsidP="00405EFF">
      <w:pPr>
        <w:widowControl w:val="0"/>
        <w:numPr>
          <w:ilvl w:val="0"/>
          <w:numId w:val="16"/>
        </w:numPr>
        <w:autoSpaceDE w:val="0"/>
        <w:autoSpaceDN w:val="0"/>
        <w:spacing w:before="1"/>
        <w:ind w:left="1077" w:hanging="357"/>
        <w:jc w:val="both"/>
        <w:rPr>
          <w:rFonts w:ascii="Aptos" w:eastAsia="Arial" w:hAnsi="Aptos" w:cs="Arial"/>
          <w:szCs w:val="22"/>
          <w:lang w:bidi="en-GB"/>
        </w:rPr>
      </w:pPr>
      <w:r w:rsidRPr="004C3AAC">
        <w:rPr>
          <w:rFonts w:ascii="Aptos" w:eastAsia="Arial" w:hAnsi="Aptos" w:cs="Arial"/>
          <w:szCs w:val="22"/>
          <w:lang w:bidi="en-GB"/>
        </w:rPr>
        <w:t xml:space="preserve">Request from the </w:t>
      </w:r>
      <w:r w:rsidR="00A43117" w:rsidRPr="004C3AAC">
        <w:rPr>
          <w:rFonts w:ascii="Aptos" w:eastAsia="Arial" w:hAnsi="Aptos" w:cs="Arial"/>
          <w:szCs w:val="24"/>
          <w:lang w:bidi="en-GB"/>
        </w:rPr>
        <w:t>Managing Director</w:t>
      </w:r>
      <w:r w:rsidR="00A43117" w:rsidRPr="004C3AAC">
        <w:rPr>
          <w:rFonts w:ascii="Aptos" w:eastAsia="Arial" w:hAnsi="Aptos" w:cs="Arial"/>
          <w:szCs w:val="22"/>
          <w:lang w:bidi="en-GB"/>
        </w:rPr>
        <w:t xml:space="preserve"> </w:t>
      </w:r>
      <w:r w:rsidRPr="004C3AAC">
        <w:rPr>
          <w:rFonts w:ascii="Aptos" w:eastAsia="Arial" w:hAnsi="Aptos" w:cs="Arial"/>
          <w:szCs w:val="22"/>
          <w:lang w:bidi="en-GB"/>
        </w:rPr>
        <w:t>all necessary support to enable him/her to efficiently, effectively and promptly carry out his/her functions and responsibilities, including working conditions of sufficient security and privacy to protect the confidentiality of his</w:t>
      </w:r>
      <w:r w:rsidRPr="004C3AAC">
        <w:rPr>
          <w:rFonts w:ascii="Aptos" w:eastAsia="Arial" w:hAnsi="Aptos" w:cs="Arial"/>
          <w:spacing w:val="-6"/>
          <w:szCs w:val="22"/>
          <w:lang w:bidi="en-GB"/>
        </w:rPr>
        <w:t xml:space="preserve"> </w:t>
      </w:r>
      <w:r w:rsidRPr="004C3AAC">
        <w:rPr>
          <w:rFonts w:ascii="Aptos" w:eastAsia="Arial" w:hAnsi="Aptos" w:cs="Arial"/>
          <w:szCs w:val="22"/>
          <w:lang w:bidi="en-GB"/>
        </w:rPr>
        <w:t>work;</w:t>
      </w:r>
    </w:p>
    <w:p w14:paraId="61DDD86C" w14:textId="77777777" w:rsidR="00886DD0" w:rsidRPr="004C3AAC" w:rsidRDefault="00886DD0" w:rsidP="00405EFF">
      <w:pPr>
        <w:widowControl w:val="0"/>
        <w:numPr>
          <w:ilvl w:val="0"/>
          <w:numId w:val="16"/>
        </w:numPr>
        <w:autoSpaceDE w:val="0"/>
        <w:autoSpaceDN w:val="0"/>
        <w:spacing w:before="1"/>
        <w:ind w:left="1077" w:hanging="357"/>
        <w:jc w:val="both"/>
        <w:rPr>
          <w:rFonts w:ascii="Aptos" w:eastAsia="Arial" w:hAnsi="Aptos" w:cs="Arial"/>
          <w:szCs w:val="22"/>
          <w:lang w:bidi="en-GB"/>
        </w:rPr>
      </w:pPr>
      <w:r w:rsidRPr="004C3AAC">
        <w:rPr>
          <w:rFonts w:ascii="Aptos" w:eastAsia="Arial" w:hAnsi="Aptos" w:cs="Arial"/>
          <w:szCs w:val="22"/>
          <w:lang w:bidi="en-GB"/>
        </w:rPr>
        <w:t xml:space="preserve">Participate in activities which </w:t>
      </w:r>
      <w:r w:rsidR="00EB10A9" w:rsidRPr="004C3AAC">
        <w:rPr>
          <w:rFonts w:ascii="Aptos" w:eastAsia="Arial" w:hAnsi="Aptos" w:cs="Arial"/>
          <w:szCs w:val="22"/>
          <w:lang w:bidi="en-GB"/>
        </w:rPr>
        <w:t>NHS England</w:t>
      </w:r>
      <w:r w:rsidR="00A70E12" w:rsidRPr="004C3AAC">
        <w:rPr>
          <w:rFonts w:ascii="Aptos" w:eastAsia="Arial" w:hAnsi="Aptos" w:cs="Arial"/>
          <w:szCs w:val="22"/>
          <w:lang w:bidi="en-GB"/>
        </w:rPr>
        <w:t xml:space="preserve"> </w:t>
      </w:r>
      <w:r w:rsidRPr="004C3AAC">
        <w:rPr>
          <w:rFonts w:ascii="Aptos" w:eastAsia="Arial" w:hAnsi="Aptos" w:cs="Arial"/>
          <w:szCs w:val="22"/>
          <w:lang w:bidi="en-GB"/>
        </w:rPr>
        <w:t>directs, or in which NHS Counter Fraud Authority is engaged, including national anti-fraud measures.</w:t>
      </w:r>
    </w:p>
    <w:p w14:paraId="16C49528" w14:textId="77777777" w:rsidR="00886DD0" w:rsidRPr="004C3AAC" w:rsidRDefault="00886DD0" w:rsidP="00405EFF">
      <w:pPr>
        <w:widowControl w:val="0"/>
        <w:autoSpaceDE w:val="0"/>
        <w:autoSpaceDN w:val="0"/>
        <w:spacing w:before="11"/>
        <w:jc w:val="both"/>
        <w:rPr>
          <w:rFonts w:ascii="Aptos" w:eastAsia="Arial" w:hAnsi="Aptos" w:cs="Arial"/>
          <w:sz w:val="20"/>
          <w:szCs w:val="24"/>
          <w:lang w:bidi="en-GB"/>
        </w:rPr>
      </w:pPr>
    </w:p>
    <w:p w14:paraId="0E9AE4EB" w14:textId="77777777" w:rsidR="00886DD0" w:rsidRPr="004C3AAC" w:rsidRDefault="00886DD0"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Any Officer discovering or suspecting a loss of any kind must immediately inform the </w:t>
      </w:r>
      <w:r w:rsidR="00A43117" w:rsidRPr="004C3AAC">
        <w:rPr>
          <w:rFonts w:ascii="Aptos" w:eastAsia="Arial" w:hAnsi="Aptos" w:cs="Arial"/>
          <w:szCs w:val="24"/>
          <w:lang w:bidi="en-GB"/>
        </w:rPr>
        <w:t>Managing Director</w:t>
      </w:r>
      <w:r w:rsidRPr="004C3AAC">
        <w:rPr>
          <w:rFonts w:ascii="Aptos" w:eastAsia="Arial" w:hAnsi="Aptos" w:cs="Arial"/>
          <w:szCs w:val="22"/>
          <w:lang w:bidi="en-GB"/>
        </w:rPr>
        <w:t xml:space="preserve">, the </w:t>
      </w:r>
      <w:r w:rsidR="00DE0236" w:rsidRPr="004C3AAC">
        <w:rPr>
          <w:rFonts w:ascii="Aptos" w:eastAsia="Arial" w:hAnsi="Aptos" w:cs="Arial"/>
          <w:szCs w:val="22"/>
          <w:lang w:bidi="en-GB"/>
        </w:rPr>
        <w:t>Chief Finance Officer</w:t>
      </w:r>
      <w:r w:rsidRPr="004C3AAC">
        <w:rPr>
          <w:rFonts w:ascii="Aptos" w:eastAsia="Arial" w:hAnsi="Aptos" w:cs="Arial"/>
          <w:szCs w:val="22"/>
          <w:lang w:bidi="en-GB"/>
        </w:rPr>
        <w:t>, or the</w:t>
      </w:r>
      <w:r w:rsidRPr="004C3AAC">
        <w:rPr>
          <w:rFonts w:ascii="Aptos" w:eastAsia="Arial" w:hAnsi="Aptos" w:cs="Arial"/>
          <w:spacing w:val="-9"/>
          <w:szCs w:val="22"/>
          <w:lang w:bidi="en-GB"/>
        </w:rPr>
        <w:t xml:space="preserve"> </w:t>
      </w:r>
      <w:r w:rsidRPr="004C3AAC">
        <w:rPr>
          <w:rFonts w:ascii="Aptos" w:eastAsia="Arial" w:hAnsi="Aptos" w:cs="Arial"/>
          <w:szCs w:val="22"/>
          <w:lang w:bidi="en-GB"/>
        </w:rPr>
        <w:t>LCFS.</w:t>
      </w:r>
    </w:p>
    <w:p w14:paraId="674CC67D" w14:textId="77777777" w:rsidR="00886DD0" w:rsidRPr="004C3AAC" w:rsidRDefault="00886DD0" w:rsidP="00097C07">
      <w:pPr>
        <w:widowControl w:val="0"/>
        <w:autoSpaceDE w:val="0"/>
        <w:autoSpaceDN w:val="0"/>
        <w:spacing w:before="10"/>
        <w:ind w:left="540" w:hanging="360"/>
        <w:jc w:val="both"/>
        <w:rPr>
          <w:rFonts w:ascii="Aptos" w:eastAsia="Arial" w:hAnsi="Aptos" w:cs="Arial"/>
          <w:sz w:val="20"/>
          <w:szCs w:val="24"/>
          <w:lang w:bidi="en-GB"/>
        </w:rPr>
      </w:pPr>
    </w:p>
    <w:p w14:paraId="07678F51" w14:textId="77777777" w:rsidR="00886DD0" w:rsidRPr="004C3AAC" w:rsidRDefault="00886DD0"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In accordance with the Freedom to Speak Up (Raising Concerns Policy), the Trust shall have whistle – blowing mechanism to report any suspected or actual fraud, bribery or corruption matters and internally publicise this, together with the national fraud and corruption reporting line provided by NHS Counter Fraud Authority (NHS</w:t>
      </w:r>
      <w:r w:rsidRPr="004C3AAC">
        <w:rPr>
          <w:rFonts w:ascii="Aptos" w:eastAsia="Arial" w:hAnsi="Aptos" w:cs="Arial"/>
          <w:spacing w:val="-5"/>
          <w:szCs w:val="22"/>
          <w:lang w:bidi="en-GB"/>
        </w:rPr>
        <w:t xml:space="preserve"> </w:t>
      </w:r>
      <w:r w:rsidRPr="004C3AAC">
        <w:rPr>
          <w:rFonts w:ascii="Aptos" w:eastAsia="Arial" w:hAnsi="Aptos" w:cs="Arial"/>
          <w:szCs w:val="22"/>
          <w:lang w:bidi="en-GB"/>
        </w:rPr>
        <w:t>CFA).</w:t>
      </w:r>
    </w:p>
    <w:p w14:paraId="2AF1CB1A" w14:textId="77777777" w:rsidR="00886DD0" w:rsidRPr="004C3AAC" w:rsidRDefault="00886DD0" w:rsidP="00097C07">
      <w:pPr>
        <w:widowControl w:val="0"/>
        <w:autoSpaceDE w:val="0"/>
        <w:autoSpaceDN w:val="0"/>
        <w:ind w:left="540" w:hanging="360"/>
        <w:jc w:val="both"/>
        <w:rPr>
          <w:rFonts w:ascii="Aptos" w:eastAsia="Arial" w:hAnsi="Aptos" w:cs="Arial"/>
          <w:szCs w:val="24"/>
          <w:lang w:bidi="en-GB"/>
        </w:rPr>
      </w:pPr>
    </w:p>
    <w:p w14:paraId="19097286" w14:textId="77777777" w:rsidR="00886DD0" w:rsidRPr="004C3AAC" w:rsidRDefault="00886DD0"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Trust will report annually on how it has met the standards set by NHS Counter Fraud Authority (NHS CFA) in relation to anti-fraud, bribery and corruption work and 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shall sign off the annual review and authorise its submission to NHS Counter Fraud Authority (NHS</w:t>
      </w:r>
      <w:r w:rsidRPr="004C3AAC">
        <w:rPr>
          <w:rFonts w:ascii="Aptos" w:eastAsia="Arial" w:hAnsi="Aptos" w:cs="Arial"/>
          <w:spacing w:val="-1"/>
          <w:szCs w:val="22"/>
          <w:lang w:bidi="en-GB"/>
        </w:rPr>
        <w:t xml:space="preserve"> </w:t>
      </w:r>
      <w:r w:rsidRPr="004C3AAC">
        <w:rPr>
          <w:rFonts w:ascii="Aptos" w:eastAsia="Arial" w:hAnsi="Aptos" w:cs="Arial"/>
          <w:szCs w:val="22"/>
          <w:lang w:bidi="en-GB"/>
        </w:rPr>
        <w:t>CFA).</w:t>
      </w:r>
    </w:p>
    <w:p w14:paraId="1A7B3C80" w14:textId="77777777" w:rsidR="00886DD0" w:rsidRPr="004C3AAC" w:rsidRDefault="00886DD0" w:rsidP="00405EFF">
      <w:pPr>
        <w:pStyle w:val="ListParagraph"/>
        <w:jc w:val="both"/>
        <w:rPr>
          <w:rFonts w:ascii="Aptos" w:eastAsia="Arial" w:hAnsi="Aptos" w:cs="Arial"/>
          <w:szCs w:val="22"/>
          <w:lang w:bidi="en-GB"/>
        </w:rPr>
      </w:pPr>
    </w:p>
    <w:p w14:paraId="04CCA85C" w14:textId="77777777" w:rsidR="00886DD0" w:rsidRPr="00E300BD" w:rsidRDefault="00886DD0" w:rsidP="000810D9">
      <w:pPr>
        <w:pStyle w:val="Heading2"/>
      </w:pPr>
      <w:bookmarkStart w:id="37" w:name="_Toc225944797"/>
      <w:bookmarkStart w:id="38" w:name="_Toc225955117"/>
      <w:r w:rsidRPr="00E300BD">
        <w:t>Security management</w:t>
      </w:r>
      <w:bookmarkEnd w:id="37"/>
      <w:bookmarkEnd w:id="38"/>
    </w:p>
    <w:p w14:paraId="3A638B31" w14:textId="77777777" w:rsidR="00F9542F" w:rsidRPr="004C3AAC" w:rsidRDefault="00F9542F" w:rsidP="00405EFF">
      <w:pPr>
        <w:widowControl w:val="0"/>
        <w:autoSpaceDE w:val="0"/>
        <w:autoSpaceDN w:val="0"/>
        <w:ind w:left="420"/>
        <w:jc w:val="both"/>
        <w:outlineLvl w:val="1"/>
        <w:rPr>
          <w:rFonts w:ascii="Aptos" w:eastAsia="Arial" w:hAnsi="Aptos" w:cs="Arial"/>
          <w:b/>
          <w:bCs/>
          <w:szCs w:val="24"/>
          <w:lang w:bidi="en-GB"/>
        </w:rPr>
      </w:pPr>
    </w:p>
    <w:p w14:paraId="17DFB25E" w14:textId="77777777" w:rsidR="00886DD0" w:rsidRPr="004C3AAC" w:rsidRDefault="00886DD0" w:rsidP="00097C07">
      <w:pPr>
        <w:widowControl w:val="0"/>
        <w:numPr>
          <w:ilvl w:val="1"/>
          <w:numId w:val="4"/>
        </w:numPr>
        <w:autoSpaceDE w:val="0"/>
        <w:autoSpaceDN w:val="0"/>
        <w:spacing w:before="60"/>
        <w:ind w:left="540" w:hanging="360"/>
        <w:jc w:val="both"/>
        <w:rPr>
          <w:rFonts w:ascii="Aptos" w:eastAsia="Arial" w:hAnsi="Aptos" w:cs="Arial"/>
          <w:szCs w:val="22"/>
          <w:lang w:bidi="en-GB"/>
        </w:rPr>
      </w:pPr>
      <w:r w:rsidRPr="004C3AAC">
        <w:rPr>
          <w:rFonts w:ascii="Aptos" w:eastAsia="Arial" w:hAnsi="Aptos" w:cs="Arial"/>
          <w:szCs w:val="22"/>
          <w:lang w:bidi="en-GB"/>
        </w:rPr>
        <w:t xml:space="preserve">In line with their responsibilities, the Trust </w:t>
      </w:r>
      <w:r w:rsidR="00A43117" w:rsidRPr="004C3AAC">
        <w:rPr>
          <w:rFonts w:ascii="Aptos" w:eastAsia="Arial" w:hAnsi="Aptos" w:cs="Arial"/>
          <w:szCs w:val="24"/>
          <w:lang w:bidi="en-GB"/>
        </w:rPr>
        <w:t>Managing Director</w:t>
      </w:r>
      <w:r w:rsidR="00A43117" w:rsidRPr="004C3AAC">
        <w:rPr>
          <w:rFonts w:ascii="Aptos" w:eastAsia="Arial" w:hAnsi="Aptos" w:cs="Arial"/>
          <w:szCs w:val="22"/>
          <w:lang w:bidi="en-GB"/>
        </w:rPr>
        <w:t xml:space="preserve"> </w:t>
      </w:r>
      <w:r w:rsidRPr="004C3AAC">
        <w:rPr>
          <w:rFonts w:ascii="Aptos" w:eastAsia="Arial" w:hAnsi="Aptos" w:cs="Arial"/>
          <w:szCs w:val="22"/>
          <w:lang w:bidi="en-GB"/>
        </w:rPr>
        <w:t xml:space="preserve">will monitor and ensure </w:t>
      </w:r>
      <w:r w:rsidRPr="004C3AAC">
        <w:rPr>
          <w:rFonts w:ascii="Aptos" w:eastAsia="Arial" w:hAnsi="Aptos" w:cs="Arial"/>
          <w:szCs w:val="22"/>
          <w:lang w:bidi="en-GB"/>
        </w:rPr>
        <w:lastRenderedPageBreak/>
        <w:t>compliance with the Directions issued directly by the Secretary of State for Health on NHS security</w:t>
      </w:r>
      <w:r w:rsidRPr="004C3AAC">
        <w:rPr>
          <w:rFonts w:ascii="Aptos" w:eastAsia="Arial" w:hAnsi="Aptos" w:cs="Arial"/>
          <w:spacing w:val="-9"/>
          <w:szCs w:val="22"/>
          <w:lang w:bidi="en-GB"/>
        </w:rPr>
        <w:t xml:space="preserve"> </w:t>
      </w:r>
      <w:r w:rsidRPr="004C3AAC">
        <w:rPr>
          <w:rFonts w:ascii="Aptos" w:eastAsia="Arial" w:hAnsi="Aptos" w:cs="Arial"/>
          <w:szCs w:val="22"/>
          <w:lang w:bidi="en-GB"/>
        </w:rPr>
        <w:t>management.</w:t>
      </w:r>
    </w:p>
    <w:p w14:paraId="7BCA7246" w14:textId="77777777" w:rsidR="00886DD0" w:rsidRPr="004C3AAC" w:rsidRDefault="00886DD0" w:rsidP="00097C07">
      <w:pPr>
        <w:widowControl w:val="0"/>
        <w:autoSpaceDE w:val="0"/>
        <w:autoSpaceDN w:val="0"/>
        <w:spacing w:before="60"/>
        <w:ind w:left="540" w:hanging="360"/>
        <w:jc w:val="both"/>
        <w:rPr>
          <w:rFonts w:ascii="Aptos" w:eastAsia="Arial" w:hAnsi="Aptos" w:cs="Arial"/>
          <w:szCs w:val="22"/>
          <w:lang w:bidi="en-GB"/>
        </w:rPr>
      </w:pPr>
    </w:p>
    <w:p w14:paraId="208ED520" w14:textId="77777777" w:rsidR="00886DD0" w:rsidRPr="004C3AAC" w:rsidRDefault="00886DD0" w:rsidP="00097C07">
      <w:pPr>
        <w:widowControl w:val="0"/>
        <w:numPr>
          <w:ilvl w:val="1"/>
          <w:numId w:val="4"/>
        </w:numPr>
        <w:autoSpaceDE w:val="0"/>
        <w:autoSpaceDN w:val="0"/>
        <w:spacing w:before="60"/>
        <w:ind w:left="540" w:hanging="360"/>
        <w:jc w:val="both"/>
        <w:rPr>
          <w:rFonts w:ascii="Aptos" w:eastAsia="Arial" w:hAnsi="Aptos" w:cs="Arial"/>
          <w:szCs w:val="22"/>
          <w:lang w:bidi="en-GB"/>
        </w:rPr>
      </w:pPr>
      <w:r w:rsidRPr="004C3AAC">
        <w:rPr>
          <w:rFonts w:ascii="Aptos" w:eastAsia="Arial" w:hAnsi="Aptos" w:cs="Arial"/>
          <w:szCs w:val="22"/>
          <w:lang w:bidi="en-GB"/>
        </w:rPr>
        <w:t>The Trust shall nominate an Executive Director to be responsible to the Board for security management matters and the promotion of security management measures within the</w:t>
      </w:r>
      <w:r w:rsidRPr="004C3AAC">
        <w:rPr>
          <w:rFonts w:ascii="Aptos" w:eastAsia="Arial" w:hAnsi="Aptos" w:cs="Arial"/>
          <w:spacing w:val="-5"/>
          <w:szCs w:val="22"/>
          <w:lang w:bidi="en-GB"/>
        </w:rPr>
        <w:t xml:space="preserve"> </w:t>
      </w:r>
      <w:r w:rsidRPr="004C3AAC">
        <w:rPr>
          <w:rFonts w:ascii="Aptos" w:eastAsia="Arial" w:hAnsi="Aptos" w:cs="Arial"/>
          <w:szCs w:val="22"/>
          <w:lang w:bidi="en-GB"/>
        </w:rPr>
        <w:t>Trust.</w:t>
      </w:r>
    </w:p>
    <w:p w14:paraId="22930378" w14:textId="77777777" w:rsidR="00886DD0" w:rsidRPr="004C3AAC" w:rsidRDefault="00886DD0" w:rsidP="00097C07">
      <w:pPr>
        <w:pStyle w:val="ListParagraph"/>
        <w:ind w:left="540" w:hanging="360"/>
        <w:jc w:val="both"/>
        <w:rPr>
          <w:rFonts w:ascii="Aptos" w:eastAsia="Arial" w:hAnsi="Aptos" w:cs="Arial"/>
          <w:szCs w:val="22"/>
          <w:lang w:bidi="en-GB"/>
        </w:rPr>
      </w:pPr>
    </w:p>
    <w:p w14:paraId="7CF8DA12" w14:textId="77777777" w:rsidR="00886DD0" w:rsidRPr="004C3AAC" w:rsidRDefault="00886DD0" w:rsidP="00097C07">
      <w:pPr>
        <w:widowControl w:val="0"/>
        <w:numPr>
          <w:ilvl w:val="1"/>
          <w:numId w:val="4"/>
        </w:numPr>
        <w:autoSpaceDE w:val="0"/>
        <w:autoSpaceDN w:val="0"/>
        <w:spacing w:before="60"/>
        <w:ind w:left="540" w:hanging="360"/>
        <w:jc w:val="both"/>
        <w:rPr>
          <w:rFonts w:ascii="Aptos" w:eastAsia="Arial" w:hAnsi="Aptos" w:cs="Arial"/>
          <w:szCs w:val="22"/>
          <w:lang w:bidi="en-GB"/>
        </w:rPr>
      </w:pPr>
      <w:r w:rsidRPr="004C3AAC">
        <w:rPr>
          <w:rFonts w:ascii="Aptos" w:eastAsia="Arial" w:hAnsi="Aptos" w:cs="Arial"/>
          <w:szCs w:val="22"/>
          <w:lang w:bidi="en-GB"/>
        </w:rPr>
        <w:t xml:space="preserve">The Trust will appoint at least one person as a Local Security Management Specialist, in accordance with any guidance issued by </w:t>
      </w:r>
      <w:r w:rsidR="00EB10A9" w:rsidRPr="004C3AAC">
        <w:rPr>
          <w:rFonts w:ascii="Aptos" w:eastAsia="Arial" w:hAnsi="Aptos" w:cs="Arial"/>
          <w:szCs w:val="22"/>
          <w:lang w:bidi="en-GB"/>
        </w:rPr>
        <w:t>NHS England</w:t>
      </w:r>
      <w:r w:rsidR="00A70E12" w:rsidRPr="004C3AAC">
        <w:rPr>
          <w:rFonts w:ascii="Aptos" w:eastAsia="Arial" w:hAnsi="Aptos" w:cs="Arial"/>
          <w:szCs w:val="22"/>
          <w:lang w:bidi="en-GB"/>
        </w:rPr>
        <w:t xml:space="preserve"> </w:t>
      </w:r>
      <w:r w:rsidRPr="004C3AAC">
        <w:rPr>
          <w:rFonts w:ascii="Aptos" w:eastAsia="Arial" w:hAnsi="Aptos" w:cs="Arial"/>
          <w:szCs w:val="22"/>
          <w:lang w:bidi="en-GB"/>
        </w:rPr>
        <w:t>or the NHS Counter Fraud Authority on suitability criteria for such</w:t>
      </w:r>
      <w:r w:rsidRPr="004C3AAC">
        <w:rPr>
          <w:rFonts w:ascii="Aptos" w:eastAsia="Arial" w:hAnsi="Aptos" w:cs="Arial"/>
          <w:spacing w:val="-1"/>
          <w:szCs w:val="22"/>
          <w:lang w:bidi="en-GB"/>
        </w:rPr>
        <w:t xml:space="preserve"> </w:t>
      </w:r>
      <w:r w:rsidRPr="004C3AAC">
        <w:rPr>
          <w:rFonts w:ascii="Aptos" w:eastAsia="Arial" w:hAnsi="Aptos" w:cs="Arial"/>
          <w:szCs w:val="22"/>
          <w:lang w:bidi="en-GB"/>
        </w:rPr>
        <w:t>appointees.</w:t>
      </w:r>
    </w:p>
    <w:p w14:paraId="71D2EFAE" w14:textId="77777777" w:rsidR="00886DD0" w:rsidRPr="004C3AAC" w:rsidRDefault="00886DD0" w:rsidP="00097C07">
      <w:pPr>
        <w:pStyle w:val="ListParagraph"/>
        <w:ind w:left="540" w:hanging="360"/>
        <w:jc w:val="both"/>
        <w:rPr>
          <w:rFonts w:ascii="Aptos" w:eastAsia="Arial" w:hAnsi="Aptos" w:cs="Arial"/>
          <w:szCs w:val="22"/>
          <w:lang w:bidi="en-GB"/>
        </w:rPr>
      </w:pPr>
    </w:p>
    <w:p w14:paraId="4441CBE4" w14:textId="77777777" w:rsidR="00886DD0" w:rsidRPr="004C3AAC" w:rsidRDefault="00886DD0" w:rsidP="00097C07">
      <w:pPr>
        <w:widowControl w:val="0"/>
        <w:numPr>
          <w:ilvl w:val="1"/>
          <w:numId w:val="4"/>
        </w:numPr>
        <w:autoSpaceDE w:val="0"/>
        <w:autoSpaceDN w:val="0"/>
        <w:spacing w:before="60"/>
        <w:ind w:left="540" w:hanging="360"/>
        <w:jc w:val="both"/>
        <w:rPr>
          <w:rFonts w:ascii="Aptos" w:eastAsia="Arial" w:hAnsi="Aptos" w:cs="Arial"/>
          <w:szCs w:val="22"/>
          <w:lang w:bidi="en-GB"/>
        </w:rPr>
      </w:pPr>
      <w:r w:rsidRPr="004C3AAC">
        <w:rPr>
          <w:rFonts w:ascii="Aptos" w:eastAsia="Arial" w:hAnsi="Aptos" w:cs="Arial"/>
          <w:szCs w:val="22"/>
          <w:lang w:bidi="en-GB"/>
        </w:rPr>
        <w:t xml:space="preserve">The Local Security Management Specialist will report directly to the nominated Executive Director lead and will work with </w:t>
      </w:r>
      <w:r w:rsidR="00EB10A9" w:rsidRPr="004C3AAC">
        <w:rPr>
          <w:rFonts w:ascii="Aptos" w:eastAsia="Arial" w:hAnsi="Aptos" w:cs="Arial"/>
          <w:szCs w:val="22"/>
          <w:lang w:bidi="en-GB"/>
        </w:rPr>
        <w:t>NHS England</w:t>
      </w:r>
      <w:r w:rsidR="00A70E12" w:rsidRPr="004C3AAC">
        <w:rPr>
          <w:rFonts w:ascii="Aptos" w:eastAsia="Arial" w:hAnsi="Aptos" w:cs="Arial"/>
          <w:szCs w:val="22"/>
          <w:lang w:bidi="en-GB"/>
        </w:rPr>
        <w:t xml:space="preserve"> </w:t>
      </w:r>
      <w:r w:rsidRPr="004C3AAC">
        <w:rPr>
          <w:rFonts w:ascii="Aptos" w:eastAsia="Arial" w:hAnsi="Aptos" w:cs="Arial"/>
          <w:szCs w:val="22"/>
          <w:lang w:bidi="en-GB"/>
        </w:rPr>
        <w:t>and the NHS Counter Fraud</w:t>
      </w:r>
      <w:r w:rsidRPr="004C3AAC">
        <w:rPr>
          <w:rFonts w:ascii="Aptos" w:eastAsia="Arial" w:hAnsi="Aptos" w:cs="Arial"/>
          <w:spacing w:val="-6"/>
          <w:szCs w:val="22"/>
          <w:lang w:bidi="en-GB"/>
        </w:rPr>
        <w:t xml:space="preserve"> </w:t>
      </w:r>
      <w:r w:rsidRPr="004C3AAC">
        <w:rPr>
          <w:rFonts w:ascii="Aptos" w:eastAsia="Arial" w:hAnsi="Aptos" w:cs="Arial"/>
          <w:szCs w:val="22"/>
          <w:lang w:bidi="en-GB"/>
        </w:rPr>
        <w:t>Authority.</w:t>
      </w:r>
    </w:p>
    <w:p w14:paraId="2B37B00A" w14:textId="77777777" w:rsidR="00886DD0" w:rsidRPr="004C3AAC" w:rsidRDefault="00886DD0" w:rsidP="00097C07">
      <w:pPr>
        <w:pStyle w:val="ListParagraph"/>
        <w:ind w:left="540" w:hanging="360"/>
        <w:jc w:val="both"/>
        <w:rPr>
          <w:rFonts w:ascii="Aptos" w:eastAsia="Arial" w:hAnsi="Aptos" w:cs="Arial"/>
          <w:szCs w:val="22"/>
          <w:lang w:bidi="en-GB"/>
        </w:rPr>
      </w:pPr>
    </w:p>
    <w:p w14:paraId="12692AAE" w14:textId="77777777" w:rsidR="00886DD0" w:rsidRPr="004C3AAC" w:rsidRDefault="00886DD0" w:rsidP="00097C07">
      <w:pPr>
        <w:widowControl w:val="0"/>
        <w:numPr>
          <w:ilvl w:val="1"/>
          <w:numId w:val="4"/>
        </w:numPr>
        <w:autoSpaceDE w:val="0"/>
        <w:autoSpaceDN w:val="0"/>
        <w:spacing w:before="60"/>
        <w:ind w:left="540" w:hanging="360"/>
        <w:jc w:val="both"/>
        <w:rPr>
          <w:rFonts w:ascii="Aptos" w:eastAsia="Arial" w:hAnsi="Aptos" w:cs="Arial"/>
          <w:szCs w:val="22"/>
          <w:lang w:bidi="en-GB"/>
        </w:rPr>
      </w:pPr>
      <w:r w:rsidRPr="004C3AAC">
        <w:rPr>
          <w:rFonts w:ascii="Aptos" w:eastAsia="Arial" w:hAnsi="Aptos" w:cs="Arial"/>
          <w:szCs w:val="22"/>
          <w:lang w:bidi="en-GB"/>
        </w:rPr>
        <w:t>The Local Security Management Specialist will, at the beginning of each Financial Year, prepare a written work plan outlining the Local Security Management Specialist's projected work for that Financial</w:t>
      </w:r>
      <w:r w:rsidRPr="004C3AAC">
        <w:rPr>
          <w:rFonts w:ascii="Aptos" w:eastAsia="Arial" w:hAnsi="Aptos" w:cs="Arial"/>
          <w:spacing w:val="-8"/>
          <w:szCs w:val="22"/>
          <w:lang w:bidi="en-GB"/>
        </w:rPr>
        <w:t xml:space="preserve"> </w:t>
      </w:r>
      <w:r w:rsidRPr="004C3AAC">
        <w:rPr>
          <w:rFonts w:ascii="Aptos" w:eastAsia="Arial" w:hAnsi="Aptos" w:cs="Arial"/>
          <w:szCs w:val="22"/>
          <w:lang w:bidi="en-GB"/>
        </w:rPr>
        <w:t>Year.</w:t>
      </w:r>
    </w:p>
    <w:p w14:paraId="67970DC8" w14:textId="77777777" w:rsidR="00886DD0" w:rsidRPr="004C3AAC" w:rsidRDefault="00886DD0" w:rsidP="00097C07">
      <w:pPr>
        <w:pStyle w:val="ListParagraph"/>
        <w:ind w:left="540" w:hanging="360"/>
        <w:jc w:val="both"/>
        <w:rPr>
          <w:rFonts w:ascii="Aptos" w:eastAsia="Arial" w:hAnsi="Aptos" w:cs="Arial"/>
          <w:szCs w:val="22"/>
          <w:lang w:bidi="en-GB"/>
        </w:rPr>
      </w:pPr>
    </w:p>
    <w:p w14:paraId="28F890D1" w14:textId="77777777" w:rsidR="00886DD0" w:rsidRPr="004C3AAC" w:rsidRDefault="00886DD0" w:rsidP="00097C07">
      <w:pPr>
        <w:widowControl w:val="0"/>
        <w:numPr>
          <w:ilvl w:val="1"/>
          <w:numId w:val="4"/>
        </w:numPr>
        <w:autoSpaceDE w:val="0"/>
        <w:autoSpaceDN w:val="0"/>
        <w:spacing w:before="60"/>
        <w:ind w:left="540" w:hanging="360"/>
        <w:jc w:val="both"/>
        <w:rPr>
          <w:rFonts w:ascii="Aptos" w:eastAsia="Arial" w:hAnsi="Aptos" w:cs="Arial"/>
          <w:szCs w:val="22"/>
          <w:lang w:bidi="en-GB"/>
        </w:rPr>
      </w:pPr>
      <w:r w:rsidRPr="004C3AAC">
        <w:rPr>
          <w:rFonts w:ascii="Aptos" w:eastAsia="Arial" w:hAnsi="Aptos" w:cs="Arial"/>
          <w:szCs w:val="22"/>
          <w:lang w:bidi="en-GB"/>
        </w:rPr>
        <w:t xml:space="preserve">The Local Security Management Specialist shall be afforded the opportunity to attend </w:t>
      </w:r>
      <w:r w:rsidR="004C3AAC" w:rsidRPr="004C3AAC">
        <w:rPr>
          <w:rFonts w:ascii="Aptos" w:eastAsia="Arial" w:hAnsi="Aptos" w:cs="Arial"/>
          <w:szCs w:val="22"/>
          <w:lang w:bidi="en-GB"/>
        </w:rPr>
        <w:t>Audit Committee</w:t>
      </w:r>
      <w:r w:rsidR="00A70E12" w:rsidRPr="004C3AAC">
        <w:rPr>
          <w:rFonts w:ascii="Aptos" w:eastAsia="Arial" w:hAnsi="Aptos" w:cs="Arial"/>
          <w:szCs w:val="22"/>
          <w:lang w:bidi="en-GB"/>
        </w:rPr>
        <w:t xml:space="preserve"> </w:t>
      </w:r>
      <w:r w:rsidRPr="004C3AAC">
        <w:rPr>
          <w:rFonts w:ascii="Aptos" w:eastAsia="Arial" w:hAnsi="Aptos" w:cs="Arial"/>
          <w:szCs w:val="22"/>
          <w:lang w:bidi="en-GB"/>
        </w:rPr>
        <w:t>meetings and other meetings of the Board, or its committees, as</w:t>
      </w:r>
      <w:r w:rsidRPr="004C3AAC">
        <w:rPr>
          <w:rFonts w:ascii="Aptos" w:eastAsia="Arial" w:hAnsi="Aptos" w:cs="Arial"/>
          <w:spacing w:val="-3"/>
          <w:szCs w:val="22"/>
          <w:lang w:bidi="en-GB"/>
        </w:rPr>
        <w:t xml:space="preserve"> </w:t>
      </w:r>
      <w:r w:rsidRPr="004C3AAC">
        <w:rPr>
          <w:rFonts w:ascii="Aptos" w:eastAsia="Arial" w:hAnsi="Aptos" w:cs="Arial"/>
          <w:szCs w:val="22"/>
          <w:lang w:bidi="en-GB"/>
        </w:rPr>
        <w:t>required.</w:t>
      </w:r>
    </w:p>
    <w:p w14:paraId="62D86FA0" w14:textId="77777777" w:rsidR="00886DD0" w:rsidRPr="004C3AAC" w:rsidRDefault="00886DD0" w:rsidP="00097C07">
      <w:pPr>
        <w:pStyle w:val="ListParagraph"/>
        <w:ind w:left="540" w:hanging="360"/>
        <w:jc w:val="both"/>
        <w:rPr>
          <w:rFonts w:ascii="Aptos" w:eastAsia="Arial" w:hAnsi="Aptos" w:cs="Arial"/>
          <w:sz w:val="22"/>
          <w:szCs w:val="22"/>
          <w:lang w:bidi="en-GB"/>
        </w:rPr>
      </w:pPr>
    </w:p>
    <w:p w14:paraId="243F34D4" w14:textId="77777777" w:rsidR="002221ED" w:rsidRPr="004C3AAC" w:rsidRDefault="00886DD0" w:rsidP="00097C07">
      <w:pPr>
        <w:widowControl w:val="0"/>
        <w:numPr>
          <w:ilvl w:val="1"/>
          <w:numId w:val="4"/>
        </w:numPr>
        <w:autoSpaceDE w:val="0"/>
        <w:autoSpaceDN w:val="0"/>
        <w:spacing w:before="60"/>
        <w:ind w:left="540" w:hanging="360"/>
        <w:jc w:val="both"/>
        <w:rPr>
          <w:rFonts w:ascii="Aptos" w:eastAsia="Arial" w:hAnsi="Aptos" w:cs="Arial"/>
          <w:szCs w:val="24"/>
          <w:lang w:bidi="en-GB"/>
        </w:rPr>
      </w:pPr>
      <w:r w:rsidRPr="004C3AAC">
        <w:rPr>
          <w:rFonts w:ascii="Aptos" w:eastAsia="Arial" w:hAnsi="Aptos" w:cs="Arial"/>
          <w:szCs w:val="24"/>
          <w:lang w:bidi="en-GB"/>
        </w:rPr>
        <w:t>The Trust shall also nominate a Non-Executive Director to be the lead Non-Executive Director for security management matters</w:t>
      </w:r>
    </w:p>
    <w:p w14:paraId="27DA6B7B" w14:textId="77777777" w:rsidR="002221ED" w:rsidRPr="004C3AAC" w:rsidRDefault="002221ED" w:rsidP="00405EFF">
      <w:pPr>
        <w:widowControl w:val="0"/>
        <w:autoSpaceDE w:val="0"/>
        <w:autoSpaceDN w:val="0"/>
        <w:ind w:left="1088"/>
        <w:jc w:val="both"/>
        <w:rPr>
          <w:rFonts w:ascii="Aptos" w:hAnsi="Aptos"/>
        </w:rPr>
      </w:pPr>
    </w:p>
    <w:p w14:paraId="015A0596" w14:textId="77777777" w:rsidR="00977F3A" w:rsidRPr="004C3AAC" w:rsidRDefault="00977F3A" w:rsidP="0014033A">
      <w:pPr>
        <w:pStyle w:val="Heading1"/>
      </w:pPr>
      <w:bookmarkStart w:id="39" w:name="_Toc225944798"/>
      <w:bookmarkStart w:id="40" w:name="_Toc225955118"/>
      <w:bookmarkStart w:id="41" w:name="_Toc229122166"/>
      <w:r w:rsidRPr="004C3AAC">
        <w:t>Business Planning, Budgets, Budgetary</w:t>
      </w:r>
      <w:r w:rsidRPr="004C3AAC">
        <w:rPr>
          <w:spacing w:val="-36"/>
        </w:rPr>
        <w:t xml:space="preserve"> </w:t>
      </w:r>
      <w:r w:rsidRPr="004C3AAC">
        <w:t>Control and</w:t>
      </w:r>
      <w:r w:rsidRPr="004C3AAC">
        <w:rPr>
          <w:spacing w:val="1"/>
        </w:rPr>
        <w:t xml:space="preserve"> </w:t>
      </w:r>
      <w:r w:rsidRPr="004C3AAC">
        <w:t>Monitoring</w:t>
      </w:r>
      <w:bookmarkEnd w:id="39"/>
      <w:bookmarkEnd w:id="40"/>
      <w:bookmarkEnd w:id="41"/>
    </w:p>
    <w:p w14:paraId="7594EBEF" w14:textId="77777777" w:rsidR="002221ED" w:rsidRPr="004C3AAC" w:rsidRDefault="002221ED" w:rsidP="00405EFF">
      <w:pPr>
        <w:widowControl w:val="0"/>
        <w:autoSpaceDE w:val="0"/>
        <w:autoSpaceDN w:val="0"/>
        <w:jc w:val="both"/>
        <w:rPr>
          <w:rFonts w:ascii="Aptos" w:hAnsi="Aptos"/>
        </w:rPr>
      </w:pPr>
    </w:p>
    <w:p w14:paraId="6D2C229D" w14:textId="77777777" w:rsidR="00977F3A" w:rsidRPr="00E300BD" w:rsidRDefault="00977F3A" w:rsidP="000810D9">
      <w:pPr>
        <w:pStyle w:val="Heading2"/>
      </w:pPr>
      <w:bookmarkStart w:id="42" w:name="_Toc225944799"/>
      <w:bookmarkStart w:id="43" w:name="_Toc225955119"/>
      <w:r w:rsidRPr="00E300BD">
        <w:t>Preparation and Approval of Business Plans and Budgets</w:t>
      </w:r>
      <w:bookmarkEnd w:id="42"/>
      <w:bookmarkEnd w:id="43"/>
    </w:p>
    <w:p w14:paraId="5138D0E7" w14:textId="77777777" w:rsidR="00977F3A" w:rsidRPr="004C3AAC" w:rsidRDefault="00977F3A" w:rsidP="00405EFF">
      <w:pPr>
        <w:pStyle w:val="BodyText"/>
        <w:spacing w:before="1"/>
        <w:jc w:val="both"/>
        <w:rPr>
          <w:rFonts w:ascii="Aptos" w:hAnsi="Aptos"/>
          <w:b/>
        </w:rPr>
      </w:pPr>
    </w:p>
    <w:p w14:paraId="0BB30F1A" w14:textId="77777777" w:rsidR="00977F3A" w:rsidRPr="004C3AAC" w:rsidRDefault="00977F3A" w:rsidP="00405EFF">
      <w:pPr>
        <w:pStyle w:val="ListParagraph"/>
        <w:widowControl w:val="0"/>
        <w:numPr>
          <w:ilvl w:val="0"/>
          <w:numId w:val="4"/>
        </w:numPr>
        <w:autoSpaceDE w:val="0"/>
        <w:autoSpaceDN w:val="0"/>
        <w:spacing w:before="1"/>
        <w:contextualSpacing w:val="0"/>
        <w:jc w:val="both"/>
        <w:rPr>
          <w:rFonts w:ascii="Aptos" w:hAnsi="Aptos"/>
          <w:vanish/>
        </w:rPr>
      </w:pPr>
    </w:p>
    <w:p w14:paraId="6F572279" w14:textId="77777777" w:rsidR="00977F3A" w:rsidRPr="004C3AAC" w:rsidRDefault="00977F3A" w:rsidP="00097C07">
      <w:pPr>
        <w:pStyle w:val="ListParagraph"/>
        <w:widowControl w:val="0"/>
        <w:numPr>
          <w:ilvl w:val="1"/>
          <w:numId w:val="4"/>
        </w:numPr>
        <w:autoSpaceDE w:val="0"/>
        <w:autoSpaceDN w:val="0"/>
        <w:spacing w:before="1"/>
        <w:ind w:left="540" w:hanging="360"/>
        <w:contextualSpacing w:val="0"/>
        <w:jc w:val="both"/>
        <w:rPr>
          <w:rFonts w:ascii="Aptos" w:hAnsi="Aptos"/>
        </w:rPr>
      </w:pPr>
      <w:r w:rsidRPr="004C3AAC">
        <w:rPr>
          <w:rFonts w:ascii="Aptos" w:hAnsi="Aptos"/>
        </w:rPr>
        <w:t xml:space="preserve">The </w:t>
      </w:r>
      <w:r w:rsidR="00DE0236" w:rsidRPr="004C3AAC">
        <w:rPr>
          <w:rFonts w:ascii="Aptos" w:hAnsi="Aptos"/>
        </w:rPr>
        <w:t>Managing Director</w:t>
      </w:r>
      <w:r w:rsidRPr="004C3AAC">
        <w:rPr>
          <w:rFonts w:ascii="Aptos" w:hAnsi="Aptos"/>
        </w:rPr>
        <w:t xml:space="preserve">, with the assistance of the </w:t>
      </w:r>
      <w:r w:rsidR="00DE0236" w:rsidRPr="004C3AAC">
        <w:rPr>
          <w:rFonts w:ascii="Aptos" w:hAnsi="Aptos"/>
        </w:rPr>
        <w:t>Chief Finance Officer</w:t>
      </w:r>
      <w:r w:rsidRPr="004C3AAC">
        <w:rPr>
          <w:rFonts w:ascii="Aptos" w:hAnsi="Aptos"/>
        </w:rPr>
        <w:t xml:space="preserve">, will compile and submit to the Board of Directors, the Council of Governors, and </w:t>
      </w:r>
      <w:r w:rsidR="00EB10A9" w:rsidRPr="004C3AAC">
        <w:rPr>
          <w:rFonts w:ascii="Aptos" w:hAnsi="Aptos"/>
        </w:rPr>
        <w:t>NHS England</w:t>
      </w:r>
      <w:r w:rsidR="00A70E12" w:rsidRPr="004C3AAC">
        <w:rPr>
          <w:rFonts w:ascii="Aptos" w:hAnsi="Aptos"/>
        </w:rPr>
        <w:t xml:space="preserve"> </w:t>
      </w:r>
      <w:r w:rsidRPr="004C3AAC">
        <w:rPr>
          <w:rFonts w:ascii="Aptos" w:hAnsi="Aptos"/>
        </w:rPr>
        <w:t xml:space="preserve">strategic plans and operational business plans in accordance with the guidance issued by </w:t>
      </w:r>
      <w:r w:rsidR="00EB10A9" w:rsidRPr="004C3AAC">
        <w:rPr>
          <w:rFonts w:ascii="Aptos" w:hAnsi="Aptos"/>
        </w:rPr>
        <w:t>NHS England</w:t>
      </w:r>
      <w:r w:rsidR="00A70E12" w:rsidRPr="004C3AAC">
        <w:rPr>
          <w:rFonts w:ascii="Aptos" w:hAnsi="Aptos"/>
        </w:rPr>
        <w:t xml:space="preserve"> </w:t>
      </w:r>
      <w:r w:rsidRPr="004C3AAC">
        <w:rPr>
          <w:rFonts w:ascii="Aptos" w:hAnsi="Aptos"/>
        </w:rPr>
        <w:t>with regards timing and Trust financial duties. The Trust operational business plans will contain:</w:t>
      </w:r>
    </w:p>
    <w:p w14:paraId="7CD2677A" w14:textId="77777777" w:rsidR="00977F3A" w:rsidRPr="004C3AAC" w:rsidRDefault="00977F3A" w:rsidP="00097C07">
      <w:pPr>
        <w:pStyle w:val="BodyText"/>
        <w:spacing w:before="10"/>
        <w:ind w:left="540" w:hanging="360"/>
        <w:jc w:val="both"/>
        <w:rPr>
          <w:rFonts w:ascii="Aptos" w:hAnsi="Aptos"/>
          <w:sz w:val="20"/>
        </w:rPr>
      </w:pPr>
    </w:p>
    <w:p w14:paraId="2ED8A656" w14:textId="77777777" w:rsidR="00977F3A" w:rsidRPr="004C3AAC" w:rsidRDefault="00977F3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A statement of the significant assumptions on which the plan is</w:t>
      </w:r>
      <w:r w:rsidRPr="004C3AAC">
        <w:rPr>
          <w:rFonts w:ascii="Aptos" w:hAnsi="Aptos"/>
          <w:spacing w:val="-15"/>
        </w:rPr>
        <w:t xml:space="preserve"> </w:t>
      </w:r>
      <w:r w:rsidRPr="004C3AAC">
        <w:rPr>
          <w:rFonts w:ascii="Aptos" w:hAnsi="Aptos"/>
        </w:rPr>
        <w:t>based;</w:t>
      </w:r>
    </w:p>
    <w:p w14:paraId="48720430" w14:textId="77777777" w:rsidR="00977F3A" w:rsidRPr="004C3AAC" w:rsidRDefault="00977F3A" w:rsidP="00405EFF">
      <w:pPr>
        <w:pStyle w:val="BodyText"/>
        <w:spacing w:before="10"/>
        <w:jc w:val="both"/>
        <w:rPr>
          <w:rFonts w:ascii="Aptos" w:hAnsi="Aptos"/>
          <w:sz w:val="20"/>
        </w:rPr>
      </w:pPr>
    </w:p>
    <w:p w14:paraId="59178233" w14:textId="77777777" w:rsidR="00977F3A" w:rsidRPr="004C3AAC" w:rsidRDefault="00977F3A" w:rsidP="006E611A">
      <w:pPr>
        <w:pStyle w:val="ListParagraph"/>
        <w:widowControl w:val="0"/>
        <w:numPr>
          <w:ilvl w:val="0"/>
          <w:numId w:val="17"/>
        </w:numPr>
        <w:autoSpaceDE w:val="0"/>
        <w:autoSpaceDN w:val="0"/>
        <w:ind w:left="990" w:hanging="270"/>
        <w:contextualSpacing w:val="0"/>
        <w:jc w:val="both"/>
        <w:rPr>
          <w:rFonts w:ascii="Aptos" w:hAnsi="Aptos"/>
        </w:rPr>
      </w:pPr>
      <w:r w:rsidRPr="004C3AAC">
        <w:rPr>
          <w:rFonts w:ascii="Aptos" w:hAnsi="Aptos"/>
        </w:rPr>
        <w:t>Details of major changes in workload, delivery of services or resources required to achieve the</w:t>
      </w:r>
      <w:r w:rsidRPr="004C3AAC">
        <w:rPr>
          <w:rFonts w:ascii="Aptos" w:hAnsi="Aptos"/>
          <w:spacing w:val="-2"/>
        </w:rPr>
        <w:t xml:space="preserve"> </w:t>
      </w:r>
      <w:r w:rsidRPr="004C3AAC">
        <w:rPr>
          <w:rFonts w:ascii="Aptos" w:hAnsi="Aptos"/>
        </w:rPr>
        <w:t>plan.</w:t>
      </w:r>
    </w:p>
    <w:p w14:paraId="47F2085B" w14:textId="77777777" w:rsidR="00977F3A" w:rsidRPr="004C3AAC" w:rsidRDefault="00977F3A" w:rsidP="00097C07">
      <w:pPr>
        <w:pStyle w:val="ListParagraph"/>
        <w:widowControl w:val="0"/>
        <w:numPr>
          <w:ilvl w:val="0"/>
          <w:numId w:val="17"/>
        </w:numPr>
        <w:autoSpaceDE w:val="0"/>
        <w:autoSpaceDN w:val="0"/>
        <w:ind w:left="987"/>
        <w:contextualSpacing w:val="0"/>
        <w:jc w:val="both"/>
        <w:rPr>
          <w:rFonts w:ascii="Aptos" w:hAnsi="Aptos"/>
        </w:rPr>
      </w:pPr>
      <w:r w:rsidRPr="004C3AAC">
        <w:rPr>
          <w:rFonts w:ascii="Aptos" w:hAnsi="Aptos"/>
        </w:rPr>
        <w:lastRenderedPageBreak/>
        <w:t>The Financial Plan for the</w:t>
      </w:r>
      <w:r w:rsidRPr="004C3AAC">
        <w:rPr>
          <w:rFonts w:ascii="Aptos" w:hAnsi="Aptos"/>
          <w:spacing w:val="-3"/>
        </w:rPr>
        <w:t xml:space="preserve"> </w:t>
      </w:r>
      <w:r w:rsidRPr="004C3AAC">
        <w:rPr>
          <w:rFonts w:ascii="Aptos" w:hAnsi="Aptos"/>
        </w:rPr>
        <w:t>Year</w:t>
      </w:r>
    </w:p>
    <w:p w14:paraId="0799980F" w14:textId="77777777" w:rsidR="00977F3A" w:rsidRPr="004C3AAC" w:rsidRDefault="00977F3A" w:rsidP="00097C07">
      <w:pPr>
        <w:pStyle w:val="ListParagraph"/>
        <w:widowControl w:val="0"/>
        <w:numPr>
          <w:ilvl w:val="0"/>
          <w:numId w:val="17"/>
        </w:numPr>
        <w:autoSpaceDE w:val="0"/>
        <w:autoSpaceDN w:val="0"/>
        <w:spacing w:before="1"/>
        <w:ind w:left="975" w:hanging="255"/>
        <w:contextualSpacing w:val="0"/>
        <w:jc w:val="both"/>
        <w:rPr>
          <w:rFonts w:ascii="Aptos" w:hAnsi="Aptos"/>
        </w:rPr>
      </w:pPr>
      <w:r w:rsidRPr="004C3AAC">
        <w:rPr>
          <w:rFonts w:ascii="Aptos" w:hAnsi="Aptos"/>
        </w:rPr>
        <w:t>Such other contents as may be determined by NHS</w:t>
      </w:r>
      <w:r w:rsidR="00A70E12" w:rsidRPr="004C3AAC">
        <w:rPr>
          <w:rFonts w:ascii="Aptos" w:hAnsi="Aptos"/>
        </w:rPr>
        <w:t xml:space="preserve"> England.</w:t>
      </w:r>
    </w:p>
    <w:p w14:paraId="2A6B1F17" w14:textId="77777777" w:rsidR="00977F3A" w:rsidRPr="004C3AAC" w:rsidRDefault="00977F3A" w:rsidP="00405EFF">
      <w:pPr>
        <w:pStyle w:val="BodyText"/>
        <w:spacing w:before="9"/>
        <w:jc w:val="both"/>
        <w:rPr>
          <w:rFonts w:ascii="Aptos" w:hAnsi="Aptos"/>
          <w:sz w:val="20"/>
        </w:rPr>
      </w:pPr>
    </w:p>
    <w:p w14:paraId="6A946C33" w14:textId="376630CE" w:rsidR="00977F3A" w:rsidRPr="004C3AAC" w:rsidRDefault="00977F3A" w:rsidP="00097C07">
      <w:pPr>
        <w:pStyle w:val="ListParagraph"/>
        <w:widowControl w:val="0"/>
        <w:numPr>
          <w:ilvl w:val="1"/>
          <w:numId w:val="4"/>
        </w:numPr>
        <w:autoSpaceDE w:val="0"/>
        <w:autoSpaceDN w:val="0"/>
        <w:spacing w:before="1"/>
        <w:ind w:left="540" w:hanging="360"/>
        <w:contextualSpacing w:val="0"/>
        <w:jc w:val="both"/>
        <w:rPr>
          <w:rFonts w:ascii="Aptos" w:hAnsi="Aptos"/>
        </w:rPr>
      </w:pPr>
      <w:r w:rsidRPr="004C3AAC">
        <w:rPr>
          <w:rFonts w:ascii="Aptos" w:hAnsi="Aptos"/>
        </w:rPr>
        <w:t>The annual plan must be approved by the Trust board and submitted</w:t>
      </w:r>
      <w:r w:rsidRPr="004C3AAC">
        <w:rPr>
          <w:rFonts w:ascii="Aptos" w:hAnsi="Aptos"/>
          <w:spacing w:val="-34"/>
        </w:rPr>
        <w:t xml:space="preserve"> </w:t>
      </w:r>
      <w:r w:rsidRPr="004C3AAC">
        <w:rPr>
          <w:rFonts w:ascii="Aptos" w:hAnsi="Aptos"/>
        </w:rPr>
        <w:t>to the NHS</w:t>
      </w:r>
      <w:r w:rsidR="00C63924">
        <w:rPr>
          <w:rFonts w:ascii="Aptos" w:hAnsi="Aptos"/>
        </w:rPr>
        <w:t>E</w:t>
      </w:r>
      <w:r w:rsidRPr="004C3AAC">
        <w:rPr>
          <w:rFonts w:ascii="Aptos" w:hAnsi="Aptos"/>
        </w:rPr>
        <w:t xml:space="preserve"> in accordance with their</w:t>
      </w:r>
      <w:r w:rsidRPr="004C3AAC">
        <w:rPr>
          <w:rFonts w:ascii="Aptos" w:hAnsi="Aptos"/>
          <w:spacing w:val="-5"/>
        </w:rPr>
        <w:t xml:space="preserve"> </w:t>
      </w:r>
      <w:r w:rsidRPr="004C3AAC">
        <w:rPr>
          <w:rFonts w:ascii="Aptos" w:hAnsi="Aptos"/>
        </w:rPr>
        <w:t>requirements.</w:t>
      </w:r>
    </w:p>
    <w:p w14:paraId="5B07DF3B" w14:textId="77777777" w:rsidR="00977F3A" w:rsidRPr="004C3AAC" w:rsidRDefault="00977F3A" w:rsidP="00097C07">
      <w:pPr>
        <w:widowControl w:val="0"/>
        <w:autoSpaceDE w:val="0"/>
        <w:autoSpaceDN w:val="0"/>
        <w:ind w:left="540" w:hanging="360"/>
        <w:jc w:val="both"/>
        <w:rPr>
          <w:rFonts w:ascii="Aptos" w:hAnsi="Aptos"/>
        </w:rPr>
      </w:pPr>
    </w:p>
    <w:p w14:paraId="580BBA31" w14:textId="77777777" w:rsidR="00977F3A" w:rsidRPr="004C3AAC" w:rsidRDefault="00977F3A" w:rsidP="00097C07">
      <w:pPr>
        <w:pStyle w:val="ListParagraph"/>
        <w:widowControl w:val="0"/>
        <w:numPr>
          <w:ilvl w:val="1"/>
          <w:numId w:val="4"/>
        </w:numPr>
        <w:autoSpaceDE w:val="0"/>
        <w:autoSpaceDN w:val="0"/>
        <w:spacing w:before="66"/>
        <w:ind w:left="540" w:hanging="360"/>
        <w:contextualSpacing w:val="0"/>
        <w:jc w:val="both"/>
        <w:rPr>
          <w:rFonts w:ascii="Aptos" w:hAnsi="Aptos"/>
        </w:rPr>
      </w:pPr>
      <w:r w:rsidRPr="004C3AAC">
        <w:rPr>
          <w:rFonts w:ascii="Aptos" w:hAnsi="Aptos"/>
        </w:rPr>
        <w:t xml:space="preserve">In a suitable timeframe to enable compliance with NHS </w:t>
      </w:r>
      <w:r w:rsidR="00957BE2" w:rsidRPr="004C3AAC">
        <w:rPr>
          <w:rFonts w:ascii="Aptos" w:hAnsi="Aptos"/>
        </w:rPr>
        <w:t>England</w:t>
      </w:r>
      <w:r w:rsidRPr="004C3AAC">
        <w:rPr>
          <w:rFonts w:ascii="Aptos" w:hAnsi="Aptos"/>
        </w:rPr>
        <w:t xml:space="preserve">’s Risk Assessment Framework, the </w:t>
      </w:r>
      <w:r w:rsidR="006E0EBE" w:rsidRPr="004C3AAC">
        <w:rPr>
          <w:rFonts w:ascii="Aptos" w:hAnsi="Aptos"/>
        </w:rPr>
        <w:t xml:space="preserve">Chief Finance Officer </w:t>
      </w:r>
      <w:r w:rsidRPr="004C3AAC">
        <w:rPr>
          <w:rFonts w:ascii="Aptos" w:hAnsi="Aptos"/>
        </w:rPr>
        <w:t xml:space="preserve">will, on behalf of the </w:t>
      </w:r>
      <w:r w:rsidR="00A43117" w:rsidRPr="004C3AAC">
        <w:rPr>
          <w:rFonts w:ascii="Aptos" w:eastAsia="Arial" w:hAnsi="Aptos" w:cs="Arial"/>
          <w:szCs w:val="24"/>
          <w:lang w:bidi="en-GB"/>
        </w:rPr>
        <w:t>Managing Director</w:t>
      </w:r>
      <w:r w:rsidRPr="004C3AAC">
        <w:rPr>
          <w:rFonts w:ascii="Aptos" w:hAnsi="Aptos"/>
        </w:rPr>
        <w:t>, prepare and submit an annual budget for approval by the Board of Directors. Such budgets</w:t>
      </w:r>
      <w:r w:rsidRPr="004C3AAC">
        <w:rPr>
          <w:rFonts w:ascii="Aptos" w:hAnsi="Aptos"/>
          <w:spacing w:val="-4"/>
        </w:rPr>
        <w:t xml:space="preserve"> </w:t>
      </w:r>
      <w:r w:rsidRPr="004C3AAC">
        <w:rPr>
          <w:rFonts w:ascii="Aptos" w:hAnsi="Aptos"/>
        </w:rPr>
        <w:t>will:</w:t>
      </w:r>
    </w:p>
    <w:p w14:paraId="54F2C8E2" w14:textId="77777777" w:rsidR="00977F3A" w:rsidRPr="004C3AAC" w:rsidRDefault="00977F3A" w:rsidP="00405EFF">
      <w:pPr>
        <w:pStyle w:val="BodyText"/>
        <w:spacing w:before="10"/>
        <w:jc w:val="both"/>
        <w:rPr>
          <w:rFonts w:ascii="Aptos" w:hAnsi="Aptos"/>
          <w:sz w:val="20"/>
        </w:rPr>
      </w:pPr>
    </w:p>
    <w:p w14:paraId="01117334" w14:textId="77777777" w:rsidR="00892DC8" w:rsidRPr="004C3AAC" w:rsidRDefault="00977F3A" w:rsidP="00097C07">
      <w:pPr>
        <w:pStyle w:val="ListParagraph"/>
        <w:widowControl w:val="0"/>
        <w:numPr>
          <w:ilvl w:val="0"/>
          <w:numId w:val="18"/>
        </w:numPr>
        <w:autoSpaceDE w:val="0"/>
        <w:autoSpaceDN w:val="0"/>
        <w:ind w:left="1077" w:hanging="357"/>
        <w:contextualSpacing w:val="0"/>
        <w:jc w:val="both"/>
        <w:rPr>
          <w:rFonts w:ascii="Aptos" w:hAnsi="Aptos"/>
        </w:rPr>
      </w:pPr>
      <w:r w:rsidRPr="004C3AAC">
        <w:rPr>
          <w:rFonts w:ascii="Aptos" w:hAnsi="Aptos"/>
        </w:rPr>
        <w:t>Be in accordance with the Trust values, and the aims and objectives set out in the annual Business</w:t>
      </w:r>
      <w:r w:rsidRPr="004C3AAC">
        <w:rPr>
          <w:rFonts w:ascii="Aptos" w:hAnsi="Aptos"/>
          <w:spacing w:val="-3"/>
        </w:rPr>
        <w:t xml:space="preserve"> </w:t>
      </w:r>
      <w:r w:rsidRPr="004C3AAC">
        <w:rPr>
          <w:rFonts w:ascii="Aptos" w:hAnsi="Aptos"/>
        </w:rPr>
        <w:t>Plan;</w:t>
      </w:r>
    </w:p>
    <w:p w14:paraId="7ECD1BFF" w14:textId="77777777" w:rsidR="00892DC8" w:rsidRPr="004C3AAC" w:rsidRDefault="00977F3A" w:rsidP="00097C07">
      <w:pPr>
        <w:pStyle w:val="ListParagraph"/>
        <w:widowControl w:val="0"/>
        <w:numPr>
          <w:ilvl w:val="0"/>
          <w:numId w:val="18"/>
        </w:numPr>
        <w:autoSpaceDE w:val="0"/>
        <w:autoSpaceDN w:val="0"/>
        <w:ind w:left="1077" w:hanging="357"/>
        <w:contextualSpacing w:val="0"/>
        <w:jc w:val="both"/>
        <w:rPr>
          <w:rFonts w:ascii="Aptos" w:hAnsi="Aptos"/>
        </w:rPr>
      </w:pPr>
      <w:r w:rsidRPr="004C3AAC">
        <w:rPr>
          <w:rFonts w:ascii="Aptos" w:hAnsi="Aptos"/>
        </w:rPr>
        <w:t>Accord with workload and manpower</w:t>
      </w:r>
      <w:r w:rsidRPr="004C3AAC">
        <w:rPr>
          <w:rFonts w:ascii="Aptos" w:hAnsi="Aptos"/>
          <w:spacing w:val="-4"/>
        </w:rPr>
        <w:t xml:space="preserve"> </w:t>
      </w:r>
      <w:r w:rsidRPr="004C3AAC">
        <w:rPr>
          <w:rFonts w:ascii="Aptos" w:hAnsi="Aptos"/>
        </w:rPr>
        <w:t>plans;</w:t>
      </w:r>
    </w:p>
    <w:p w14:paraId="34EF0B8C" w14:textId="77777777" w:rsidR="00892DC8" w:rsidRPr="004C3AAC" w:rsidRDefault="00977F3A" w:rsidP="00097C07">
      <w:pPr>
        <w:pStyle w:val="ListParagraph"/>
        <w:widowControl w:val="0"/>
        <w:numPr>
          <w:ilvl w:val="0"/>
          <w:numId w:val="18"/>
        </w:numPr>
        <w:autoSpaceDE w:val="0"/>
        <w:autoSpaceDN w:val="0"/>
        <w:ind w:left="1077" w:hanging="357"/>
        <w:contextualSpacing w:val="0"/>
        <w:jc w:val="both"/>
        <w:rPr>
          <w:rFonts w:ascii="Aptos" w:hAnsi="Aptos"/>
        </w:rPr>
      </w:pPr>
      <w:r w:rsidRPr="004C3AAC">
        <w:rPr>
          <w:rFonts w:ascii="Aptos" w:hAnsi="Aptos"/>
        </w:rPr>
        <w:t>Be produced following discussion with appropriate budget</w:t>
      </w:r>
      <w:r w:rsidRPr="004C3AAC">
        <w:rPr>
          <w:rFonts w:ascii="Aptos" w:hAnsi="Aptos"/>
          <w:spacing w:val="-6"/>
        </w:rPr>
        <w:t xml:space="preserve"> </w:t>
      </w:r>
      <w:r w:rsidRPr="004C3AAC">
        <w:rPr>
          <w:rFonts w:ascii="Aptos" w:hAnsi="Aptos"/>
        </w:rPr>
        <w:t>holders;</w:t>
      </w:r>
    </w:p>
    <w:p w14:paraId="382ED470" w14:textId="77777777" w:rsidR="00892DC8" w:rsidRPr="004C3AAC" w:rsidRDefault="00977F3A" w:rsidP="00097C07">
      <w:pPr>
        <w:pStyle w:val="ListParagraph"/>
        <w:widowControl w:val="0"/>
        <w:numPr>
          <w:ilvl w:val="0"/>
          <w:numId w:val="18"/>
        </w:numPr>
        <w:autoSpaceDE w:val="0"/>
        <w:autoSpaceDN w:val="0"/>
        <w:ind w:left="1077" w:hanging="357"/>
        <w:contextualSpacing w:val="0"/>
        <w:jc w:val="both"/>
        <w:rPr>
          <w:rFonts w:ascii="Aptos" w:hAnsi="Aptos"/>
        </w:rPr>
      </w:pPr>
      <w:r w:rsidRPr="004C3AAC">
        <w:rPr>
          <w:rFonts w:ascii="Aptos" w:hAnsi="Aptos"/>
        </w:rPr>
        <w:t>Be prepared within the limits of available</w:t>
      </w:r>
      <w:r w:rsidRPr="004C3AAC">
        <w:rPr>
          <w:rFonts w:ascii="Aptos" w:hAnsi="Aptos"/>
          <w:spacing w:val="-6"/>
        </w:rPr>
        <w:t xml:space="preserve"> </w:t>
      </w:r>
      <w:r w:rsidRPr="004C3AAC">
        <w:rPr>
          <w:rFonts w:ascii="Aptos" w:hAnsi="Aptos"/>
        </w:rPr>
        <w:t>funds;</w:t>
      </w:r>
    </w:p>
    <w:p w14:paraId="3539863A" w14:textId="77777777" w:rsidR="00892DC8" w:rsidRPr="004C3AAC" w:rsidRDefault="00977F3A" w:rsidP="00097C07">
      <w:pPr>
        <w:pStyle w:val="ListParagraph"/>
        <w:widowControl w:val="0"/>
        <w:numPr>
          <w:ilvl w:val="0"/>
          <w:numId w:val="18"/>
        </w:numPr>
        <w:autoSpaceDE w:val="0"/>
        <w:autoSpaceDN w:val="0"/>
        <w:ind w:left="1077" w:hanging="357"/>
        <w:contextualSpacing w:val="0"/>
        <w:jc w:val="both"/>
        <w:rPr>
          <w:rFonts w:ascii="Aptos" w:hAnsi="Aptos"/>
        </w:rPr>
      </w:pPr>
      <w:r w:rsidRPr="004C3AAC">
        <w:rPr>
          <w:rFonts w:ascii="Aptos" w:hAnsi="Aptos"/>
        </w:rPr>
        <w:t>Identify potential risks and mitigating</w:t>
      </w:r>
      <w:r w:rsidRPr="004C3AAC">
        <w:rPr>
          <w:rFonts w:ascii="Aptos" w:hAnsi="Aptos"/>
          <w:spacing w:val="-8"/>
        </w:rPr>
        <w:t xml:space="preserve"> </w:t>
      </w:r>
      <w:r w:rsidRPr="004C3AAC">
        <w:rPr>
          <w:rFonts w:ascii="Aptos" w:hAnsi="Aptos"/>
        </w:rPr>
        <w:t>actions;</w:t>
      </w:r>
    </w:p>
    <w:p w14:paraId="5E01F20F" w14:textId="77777777" w:rsidR="00892DC8" w:rsidRPr="004C3AAC" w:rsidRDefault="00977F3A" w:rsidP="00097C07">
      <w:pPr>
        <w:pStyle w:val="ListParagraph"/>
        <w:widowControl w:val="0"/>
        <w:numPr>
          <w:ilvl w:val="0"/>
          <w:numId w:val="18"/>
        </w:numPr>
        <w:autoSpaceDE w:val="0"/>
        <w:autoSpaceDN w:val="0"/>
        <w:ind w:left="1077" w:hanging="357"/>
        <w:contextualSpacing w:val="0"/>
        <w:jc w:val="both"/>
        <w:rPr>
          <w:rFonts w:ascii="Aptos" w:hAnsi="Aptos"/>
        </w:rPr>
      </w:pPr>
      <w:r w:rsidRPr="004C3AAC">
        <w:rPr>
          <w:rFonts w:ascii="Aptos" w:hAnsi="Aptos"/>
        </w:rPr>
        <w:t>Be based on reasonable and realistic assumptions;</w:t>
      </w:r>
      <w:r w:rsidRPr="004C3AAC">
        <w:rPr>
          <w:rFonts w:ascii="Aptos" w:hAnsi="Aptos"/>
          <w:spacing w:val="-4"/>
        </w:rPr>
        <w:t xml:space="preserve"> </w:t>
      </w:r>
      <w:r w:rsidRPr="004C3AAC">
        <w:rPr>
          <w:rFonts w:ascii="Aptos" w:hAnsi="Aptos"/>
        </w:rPr>
        <w:t>and</w:t>
      </w:r>
    </w:p>
    <w:p w14:paraId="7E7A5183" w14:textId="77777777" w:rsidR="00977F3A" w:rsidRPr="004C3AAC" w:rsidRDefault="00977F3A" w:rsidP="00097C07">
      <w:pPr>
        <w:pStyle w:val="ListParagraph"/>
        <w:widowControl w:val="0"/>
        <w:numPr>
          <w:ilvl w:val="0"/>
          <w:numId w:val="18"/>
        </w:numPr>
        <w:autoSpaceDE w:val="0"/>
        <w:autoSpaceDN w:val="0"/>
        <w:ind w:left="1077" w:hanging="357"/>
        <w:contextualSpacing w:val="0"/>
        <w:jc w:val="both"/>
        <w:rPr>
          <w:rFonts w:ascii="Aptos" w:hAnsi="Aptos"/>
        </w:rPr>
      </w:pPr>
      <w:r w:rsidRPr="004C3AAC">
        <w:rPr>
          <w:rFonts w:ascii="Aptos" w:hAnsi="Aptos"/>
        </w:rPr>
        <w:t xml:space="preserve">Enable the Trust to comply with the whole regulatory framework for Foundation Trusts. Officers shall provide the </w:t>
      </w:r>
      <w:r w:rsidR="006E0EBE" w:rsidRPr="004C3AAC">
        <w:rPr>
          <w:rFonts w:ascii="Aptos" w:hAnsi="Aptos"/>
        </w:rPr>
        <w:t xml:space="preserve">Chief Finance Officer </w:t>
      </w:r>
      <w:r w:rsidRPr="004C3AAC">
        <w:rPr>
          <w:rFonts w:ascii="Aptos" w:hAnsi="Aptos"/>
        </w:rPr>
        <w:t>with all financial, statistical and other relevant information as necessary for the compilation of such business plans, estimates and</w:t>
      </w:r>
      <w:r w:rsidRPr="004C3AAC">
        <w:rPr>
          <w:rFonts w:ascii="Aptos" w:hAnsi="Aptos"/>
          <w:spacing w:val="-21"/>
        </w:rPr>
        <w:t xml:space="preserve"> </w:t>
      </w:r>
      <w:r w:rsidRPr="004C3AAC">
        <w:rPr>
          <w:rFonts w:ascii="Aptos" w:hAnsi="Aptos"/>
        </w:rPr>
        <w:t>forecasts.</w:t>
      </w:r>
    </w:p>
    <w:p w14:paraId="3596050D" w14:textId="77777777" w:rsidR="00977F3A" w:rsidRPr="004C3AAC" w:rsidRDefault="00977F3A" w:rsidP="00405EFF">
      <w:pPr>
        <w:pStyle w:val="BodyText"/>
        <w:spacing w:before="10"/>
        <w:jc w:val="both"/>
        <w:rPr>
          <w:rFonts w:ascii="Aptos" w:hAnsi="Aptos"/>
          <w:sz w:val="20"/>
        </w:rPr>
      </w:pPr>
    </w:p>
    <w:p w14:paraId="574CA44E" w14:textId="6A186B4B" w:rsidR="00977F3A" w:rsidRPr="00936449" w:rsidRDefault="00977F3A" w:rsidP="00097C07">
      <w:pPr>
        <w:pStyle w:val="ListParagraph"/>
        <w:widowControl w:val="0"/>
        <w:numPr>
          <w:ilvl w:val="1"/>
          <w:numId w:val="4"/>
        </w:numPr>
        <w:autoSpaceDE w:val="0"/>
        <w:autoSpaceDN w:val="0"/>
        <w:ind w:left="630" w:hanging="45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has </w:t>
      </w:r>
      <w:r w:rsidRPr="00936449">
        <w:rPr>
          <w:rFonts w:ascii="Aptos" w:hAnsi="Aptos"/>
        </w:rPr>
        <w:t xml:space="preserve">overall responsibility to ensure that adequate financial systems are in place to monitor and control financial performance to enable </w:t>
      </w:r>
      <w:r w:rsidR="00936449" w:rsidRPr="00936449">
        <w:rPr>
          <w:rFonts w:ascii="Aptos" w:eastAsia="Arial" w:hAnsi="Aptos" w:cs="Arial"/>
          <w:szCs w:val="24"/>
          <w:lang w:bidi="en-GB"/>
        </w:rPr>
        <w:t>Salisbury NHS Foundation Trust</w:t>
      </w:r>
      <w:r w:rsidRPr="00936449">
        <w:rPr>
          <w:rFonts w:ascii="Aptos" w:hAnsi="Aptos"/>
        </w:rPr>
        <w:t xml:space="preserve"> to fulfil its statutory responsibility to meet its annual revenue and capital</w:t>
      </w:r>
      <w:r w:rsidRPr="00936449">
        <w:rPr>
          <w:rFonts w:ascii="Aptos" w:hAnsi="Aptos"/>
          <w:spacing w:val="-24"/>
        </w:rPr>
        <w:t xml:space="preserve"> </w:t>
      </w:r>
      <w:r w:rsidRPr="00936449">
        <w:rPr>
          <w:rFonts w:ascii="Aptos" w:hAnsi="Aptos"/>
        </w:rPr>
        <w:t>targets.</w:t>
      </w:r>
    </w:p>
    <w:p w14:paraId="32482359" w14:textId="77777777" w:rsidR="00977F3A" w:rsidRPr="004C3AAC" w:rsidRDefault="00977F3A" w:rsidP="00097C07">
      <w:pPr>
        <w:pStyle w:val="BodyText"/>
        <w:spacing w:before="10"/>
        <w:ind w:left="630" w:hanging="450"/>
        <w:jc w:val="both"/>
        <w:rPr>
          <w:rFonts w:ascii="Aptos" w:hAnsi="Aptos"/>
          <w:sz w:val="20"/>
        </w:rPr>
      </w:pPr>
    </w:p>
    <w:p w14:paraId="1480CD19" w14:textId="77777777" w:rsidR="00977F3A" w:rsidRPr="004C3AAC" w:rsidRDefault="00977F3A" w:rsidP="00097C07">
      <w:pPr>
        <w:pStyle w:val="ListParagraph"/>
        <w:widowControl w:val="0"/>
        <w:numPr>
          <w:ilvl w:val="1"/>
          <w:numId w:val="4"/>
        </w:numPr>
        <w:autoSpaceDE w:val="0"/>
        <w:autoSpaceDN w:val="0"/>
        <w:ind w:left="630" w:hanging="45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has the authority to request budget holders to formally sign off annual budgets, as an acknowledgement of</w:t>
      </w:r>
      <w:r w:rsidRPr="004C3AAC">
        <w:rPr>
          <w:rFonts w:ascii="Aptos" w:hAnsi="Aptos"/>
          <w:spacing w:val="-36"/>
        </w:rPr>
        <w:t xml:space="preserve"> </w:t>
      </w:r>
      <w:r w:rsidRPr="004C3AAC">
        <w:rPr>
          <w:rFonts w:ascii="Aptos" w:hAnsi="Aptos"/>
        </w:rPr>
        <w:t>ownership.</w:t>
      </w:r>
    </w:p>
    <w:p w14:paraId="2C4901AA" w14:textId="77777777" w:rsidR="00977F3A" w:rsidRPr="004C3AAC" w:rsidRDefault="00977F3A" w:rsidP="00405EFF">
      <w:pPr>
        <w:pStyle w:val="ListParagraph"/>
        <w:jc w:val="both"/>
        <w:rPr>
          <w:rFonts w:ascii="Aptos" w:hAnsi="Aptos"/>
        </w:rPr>
      </w:pPr>
    </w:p>
    <w:p w14:paraId="07D19879" w14:textId="77777777" w:rsidR="00977F3A" w:rsidRPr="00E300BD" w:rsidRDefault="00977F3A" w:rsidP="000810D9">
      <w:pPr>
        <w:pStyle w:val="Heading2"/>
      </w:pPr>
      <w:bookmarkStart w:id="44" w:name="_Toc225944800"/>
      <w:bookmarkStart w:id="45" w:name="_Toc225955120"/>
      <w:r w:rsidRPr="00E300BD">
        <w:t>Budgetary Control and Reporting</w:t>
      </w:r>
      <w:bookmarkEnd w:id="44"/>
      <w:bookmarkEnd w:id="45"/>
    </w:p>
    <w:p w14:paraId="0ED318E6" w14:textId="77777777" w:rsidR="00977F3A" w:rsidRPr="004C3AAC" w:rsidRDefault="00977F3A" w:rsidP="00405EFF">
      <w:pPr>
        <w:widowControl w:val="0"/>
        <w:autoSpaceDE w:val="0"/>
        <w:autoSpaceDN w:val="0"/>
        <w:spacing w:before="2"/>
        <w:jc w:val="both"/>
        <w:rPr>
          <w:rFonts w:ascii="Aptos" w:eastAsia="Arial" w:hAnsi="Aptos" w:cs="Arial"/>
          <w:b/>
          <w:sz w:val="29"/>
          <w:szCs w:val="24"/>
          <w:lang w:bidi="en-GB"/>
        </w:rPr>
      </w:pPr>
    </w:p>
    <w:p w14:paraId="536EF935" w14:textId="77777777" w:rsidR="00977F3A" w:rsidRPr="004C3AAC" w:rsidRDefault="00977F3A" w:rsidP="00097C07">
      <w:pPr>
        <w:pStyle w:val="ListParagraph"/>
        <w:widowControl w:val="0"/>
        <w:numPr>
          <w:ilvl w:val="1"/>
          <w:numId w:val="4"/>
        </w:numPr>
        <w:autoSpaceDE w:val="0"/>
        <w:autoSpaceDN w:val="0"/>
        <w:ind w:left="540" w:hanging="360"/>
        <w:contextualSpacing w:val="0"/>
        <w:jc w:val="both"/>
        <w:rPr>
          <w:rFonts w:ascii="Aptos" w:eastAsia="Arial" w:hAnsi="Aptos" w:cs="Arial"/>
          <w:szCs w:val="22"/>
          <w:lang w:bidi="en-GB"/>
        </w:rPr>
      </w:pPr>
      <w:r w:rsidRPr="004C3AAC">
        <w:rPr>
          <w:rFonts w:ascii="Aptos" w:eastAsia="Arial" w:hAnsi="Aptos" w:cs="Arial"/>
          <w:szCs w:val="22"/>
          <w:lang w:bidi="en-GB"/>
        </w:rPr>
        <w:t xml:space="preserve">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shall monitor financial performance against budget and business plan, projecting anticipated performance for future periods, report to the Board, and advise on any actions he or she deems appropriate.</w:t>
      </w:r>
    </w:p>
    <w:p w14:paraId="635B554C" w14:textId="77777777" w:rsidR="00977F3A" w:rsidRPr="004C3AAC" w:rsidRDefault="00977F3A" w:rsidP="00097C07">
      <w:pPr>
        <w:pStyle w:val="ListParagraph"/>
        <w:widowControl w:val="0"/>
        <w:autoSpaceDE w:val="0"/>
        <w:autoSpaceDN w:val="0"/>
        <w:ind w:left="540" w:hanging="360"/>
        <w:contextualSpacing w:val="0"/>
        <w:jc w:val="both"/>
        <w:rPr>
          <w:rFonts w:ascii="Aptos" w:eastAsia="Arial" w:hAnsi="Aptos" w:cs="Arial"/>
          <w:szCs w:val="22"/>
          <w:lang w:bidi="en-GB"/>
        </w:rPr>
      </w:pPr>
    </w:p>
    <w:p w14:paraId="41E425CB" w14:textId="77777777" w:rsidR="00977F3A" w:rsidRPr="004C3AAC" w:rsidRDefault="00977F3A" w:rsidP="00097C07">
      <w:pPr>
        <w:pStyle w:val="ListParagraph"/>
        <w:widowControl w:val="0"/>
        <w:numPr>
          <w:ilvl w:val="1"/>
          <w:numId w:val="4"/>
        </w:numPr>
        <w:autoSpaceDE w:val="0"/>
        <w:autoSpaceDN w:val="0"/>
        <w:ind w:left="540" w:hanging="360"/>
        <w:contextualSpacing w:val="0"/>
        <w:jc w:val="both"/>
        <w:rPr>
          <w:rFonts w:ascii="Aptos" w:eastAsia="Arial" w:hAnsi="Aptos" w:cs="Arial"/>
          <w:szCs w:val="22"/>
          <w:lang w:bidi="en-GB"/>
        </w:rPr>
      </w:pPr>
      <w:r w:rsidRPr="004C3AAC">
        <w:rPr>
          <w:rFonts w:ascii="Aptos" w:eastAsia="Arial" w:hAnsi="Aptos" w:cs="Arial"/>
          <w:szCs w:val="22"/>
          <w:lang w:bidi="en-GB"/>
        </w:rPr>
        <w:t xml:space="preserve">All officers whom the Board of Directors may empower to engage staff, to otherwise incur expenditure, or to collect or generate income, shall comply with those systems. The systems of budgetary control shall incorporate the reporting of, and investigation into, financial, activity, or workforce variance from the budget.  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 xml:space="preserve">shall be responsible for providing budgetary information and advice to enable the </w:t>
      </w:r>
      <w:r w:rsidR="00A30FA1" w:rsidRPr="004C3AAC">
        <w:rPr>
          <w:rFonts w:ascii="Aptos" w:eastAsia="Arial" w:hAnsi="Aptos" w:cs="Arial"/>
          <w:szCs w:val="24"/>
          <w:lang w:bidi="en-GB"/>
        </w:rPr>
        <w:t>Managing Director</w:t>
      </w:r>
      <w:r w:rsidRPr="004C3AAC">
        <w:rPr>
          <w:rFonts w:ascii="Aptos" w:eastAsia="Arial" w:hAnsi="Aptos" w:cs="Arial"/>
          <w:szCs w:val="22"/>
          <w:lang w:bidi="en-GB"/>
        </w:rPr>
        <w:t xml:space="preserve"> and other officers to carry out their budgetary</w:t>
      </w:r>
      <w:r w:rsidRPr="004C3AAC">
        <w:rPr>
          <w:rFonts w:ascii="Aptos" w:eastAsia="Arial" w:hAnsi="Aptos" w:cs="Arial"/>
          <w:spacing w:val="-24"/>
          <w:szCs w:val="22"/>
          <w:lang w:bidi="en-GB"/>
        </w:rPr>
        <w:t xml:space="preserve"> </w:t>
      </w:r>
      <w:r w:rsidRPr="004C3AAC">
        <w:rPr>
          <w:rFonts w:ascii="Aptos" w:eastAsia="Arial" w:hAnsi="Aptos" w:cs="Arial"/>
          <w:szCs w:val="22"/>
          <w:lang w:bidi="en-GB"/>
        </w:rPr>
        <w:t>responsibilities.</w:t>
      </w:r>
    </w:p>
    <w:p w14:paraId="688AA6C6" w14:textId="77777777" w:rsidR="00977F3A" w:rsidRPr="004C3AAC" w:rsidRDefault="00977F3A" w:rsidP="00097C07">
      <w:pPr>
        <w:pStyle w:val="ListParagraph"/>
        <w:ind w:left="540" w:hanging="360"/>
        <w:jc w:val="both"/>
        <w:rPr>
          <w:rFonts w:ascii="Aptos" w:eastAsia="Arial" w:hAnsi="Aptos" w:cs="Arial"/>
          <w:szCs w:val="22"/>
          <w:lang w:bidi="en-GB"/>
        </w:rPr>
      </w:pPr>
    </w:p>
    <w:p w14:paraId="2A2CE574" w14:textId="77777777" w:rsidR="00977F3A" w:rsidRPr="004C3AAC" w:rsidRDefault="00977F3A" w:rsidP="00097C07">
      <w:pPr>
        <w:pStyle w:val="ListParagraph"/>
        <w:widowControl w:val="0"/>
        <w:numPr>
          <w:ilvl w:val="1"/>
          <w:numId w:val="4"/>
        </w:numPr>
        <w:autoSpaceDE w:val="0"/>
        <w:autoSpaceDN w:val="0"/>
        <w:ind w:left="540" w:hanging="360"/>
        <w:contextualSpacing w:val="0"/>
        <w:jc w:val="both"/>
        <w:rPr>
          <w:rFonts w:ascii="Aptos" w:eastAsia="Arial" w:hAnsi="Aptos" w:cs="Arial"/>
          <w:szCs w:val="22"/>
          <w:lang w:bidi="en-GB"/>
        </w:rPr>
      </w:pPr>
      <w:r w:rsidRPr="004C3AAC">
        <w:rPr>
          <w:rFonts w:ascii="Aptos" w:eastAsia="Arial" w:hAnsi="Aptos" w:cs="Arial"/>
          <w:szCs w:val="22"/>
          <w:lang w:bidi="en-GB"/>
        </w:rPr>
        <w:lastRenderedPageBreak/>
        <w:t xml:space="preserve">The </w:t>
      </w:r>
      <w:r w:rsidR="00A70E12" w:rsidRPr="004C3AAC">
        <w:rPr>
          <w:rFonts w:ascii="Aptos" w:eastAsia="Arial" w:hAnsi="Aptos" w:cs="Arial"/>
          <w:szCs w:val="22"/>
          <w:lang w:bidi="en-GB"/>
        </w:rPr>
        <w:t>Chief Finance Officer</w:t>
      </w:r>
      <w:r w:rsidRPr="004C3AAC">
        <w:rPr>
          <w:rFonts w:ascii="Aptos" w:eastAsia="Arial" w:hAnsi="Aptos" w:cs="Arial"/>
          <w:szCs w:val="22"/>
          <w:lang w:bidi="en-GB"/>
        </w:rPr>
        <w:t xml:space="preserve"> shall keep the </w:t>
      </w:r>
      <w:r w:rsidR="00A30FA1" w:rsidRPr="004C3AAC">
        <w:rPr>
          <w:rFonts w:ascii="Aptos" w:eastAsia="Arial" w:hAnsi="Aptos" w:cs="Arial"/>
          <w:szCs w:val="24"/>
          <w:lang w:bidi="en-GB"/>
        </w:rPr>
        <w:t>Managing Director</w:t>
      </w:r>
      <w:r w:rsidR="00A30FA1" w:rsidRPr="004C3AAC">
        <w:rPr>
          <w:rFonts w:ascii="Aptos" w:eastAsia="Arial" w:hAnsi="Aptos" w:cs="Arial"/>
          <w:szCs w:val="22"/>
          <w:lang w:bidi="en-GB"/>
        </w:rPr>
        <w:t xml:space="preserve"> </w:t>
      </w:r>
      <w:r w:rsidRPr="004C3AAC">
        <w:rPr>
          <w:rFonts w:ascii="Aptos" w:eastAsia="Arial" w:hAnsi="Aptos" w:cs="Arial"/>
          <w:szCs w:val="22"/>
          <w:lang w:bidi="en-GB"/>
        </w:rPr>
        <w:t>and the Board of Directors informed of financial consequences of changes in policy, pay awards and other events and trends affecting budgets and shall advise</w:t>
      </w:r>
      <w:r w:rsidRPr="004C3AAC">
        <w:rPr>
          <w:rFonts w:ascii="Aptos" w:eastAsia="Arial" w:hAnsi="Aptos" w:cs="Arial"/>
          <w:spacing w:val="-32"/>
          <w:szCs w:val="22"/>
          <w:lang w:bidi="en-GB"/>
        </w:rPr>
        <w:t xml:space="preserve"> </w:t>
      </w:r>
      <w:r w:rsidRPr="004C3AAC">
        <w:rPr>
          <w:rFonts w:ascii="Aptos" w:eastAsia="Arial" w:hAnsi="Aptos" w:cs="Arial"/>
          <w:szCs w:val="22"/>
          <w:lang w:bidi="en-GB"/>
        </w:rPr>
        <w:t xml:space="preserve">on the financial and economic aspects of </w:t>
      </w:r>
      <w:proofErr w:type="gramStart"/>
      <w:r w:rsidRPr="004C3AAC">
        <w:rPr>
          <w:rFonts w:ascii="Aptos" w:eastAsia="Arial" w:hAnsi="Aptos" w:cs="Arial"/>
          <w:szCs w:val="22"/>
          <w:lang w:bidi="en-GB"/>
        </w:rPr>
        <w:t>future plans</w:t>
      </w:r>
      <w:proofErr w:type="gramEnd"/>
      <w:r w:rsidRPr="004C3AAC">
        <w:rPr>
          <w:rFonts w:ascii="Aptos" w:eastAsia="Arial" w:hAnsi="Aptos" w:cs="Arial"/>
          <w:szCs w:val="22"/>
          <w:lang w:bidi="en-GB"/>
        </w:rPr>
        <w:t xml:space="preserve"> and</w:t>
      </w:r>
      <w:r w:rsidRPr="004C3AAC">
        <w:rPr>
          <w:rFonts w:ascii="Aptos" w:eastAsia="Arial" w:hAnsi="Aptos" w:cs="Arial"/>
          <w:spacing w:val="-13"/>
          <w:szCs w:val="22"/>
          <w:lang w:bidi="en-GB"/>
        </w:rPr>
        <w:t xml:space="preserve"> </w:t>
      </w:r>
      <w:r w:rsidRPr="004C3AAC">
        <w:rPr>
          <w:rFonts w:ascii="Aptos" w:eastAsia="Arial" w:hAnsi="Aptos" w:cs="Arial"/>
          <w:szCs w:val="22"/>
          <w:lang w:bidi="en-GB"/>
        </w:rPr>
        <w:t>projects.</w:t>
      </w:r>
    </w:p>
    <w:p w14:paraId="176B5FB8" w14:textId="77777777" w:rsidR="00977F3A" w:rsidRPr="004C3AAC" w:rsidRDefault="00977F3A" w:rsidP="00097C07">
      <w:pPr>
        <w:pStyle w:val="ListParagraph"/>
        <w:widowControl w:val="0"/>
        <w:autoSpaceDE w:val="0"/>
        <w:autoSpaceDN w:val="0"/>
        <w:ind w:left="540" w:hanging="360"/>
        <w:contextualSpacing w:val="0"/>
        <w:jc w:val="both"/>
        <w:rPr>
          <w:rFonts w:ascii="Aptos" w:hAnsi="Aptos"/>
        </w:rPr>
      </w:pPr>
    </w:p>
    <w:p w14:paraId="0D43E1C0" w14:textId="77777777" w:rsidR="00977F3A" w:rsidRPr="004C3AAC" w:rsidRDefault="00977F3A" w:rsidP="00097C07">
      <w:pPr>
        <w:pStyle w:val="ListParagraph"/>
        <w:widowControl w:val="0"/>
        <w:numPr>
          <w:ilvl w:val="1"/>
          <w:numId w:val="4"/>
        </w:numPr>
        <w:autoSpaceDE w:val="0"/>
        <w:autoSpaceDN w:val="0"/>
        <w:spacing w:before="66"/>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has a responsibility to ensure that adequate training is delivered on an on-going basis to budget holders to help them manage</w:t>
      </w:r>
      <w:r w:rsidRPr="004C3AAC">
        <w:rPr>
          <w:rFonts w:ascii="Aptos" w:hAnsi="Aptos"/>
          <w:spacing w:val="-1"/>
        </w:rPr>
        <w:t xml:space="preserve"> </w:t>
      </w:r>
      <w:r w:rsidRPr="004C3AAC">
        <w:rPr>
          <w:rFonts w:ascii="Aptos" w:hAnsi="Aptos"/>
        </w:rPr>
        <w:t>successfully.</w:t>
      </w:r>
    </w:p>
    <w:p w14:paraId="0038364E" w14:textId="77777777" w:rsidR="00977F3A" w:rsidRPr="004C3AAC" w:rsidRDefault="00977F3A" w:rsidP="00097C07">
      <w:pPr>
        <w:pStyle w:val="BodyText"/>
        <w:spacing w:before="10"/>
        <w:ind w:left="540" w:hanging="360"/>
        <w:jc w:val="both"/>
        <w:rPr>
          <w:rFonts w:ascii="Aptos" w:hAnsi="Aptos"/>
          <w:sz w:val="20"/>
        </w:rPr>
      </w:pPr>
    </w:p>
    <w:p w14:paraId="0788009E" w14:textId="77777777" w:rsidR="00977F3A" w:rsidRPr="004C3AAC" w:rsidRDefault="00977F3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No budget-holder is authorised to overspend their budget. Where overspending is occurring, the budget holder must account to their Divisional Management Team or line manager for the overspending and identify means of addressing it. It is accepted that a budget may be exceeded for a short period in the year due to the phasing of</w:t>
      </w:r>
      <w:r w:rsidRPr="004C3AAC">
        <w:rPr>
          <w:rFonts w:ascii="Aptos" w:hAnsi="Aptos"/>
          <w:spacing w:val="-28"/>
        </w:rPr>
        <w:t xml:space="preserve"> </w:t>
      </w:r>
      <w:r w:rsidRPr="004C3AAC">
        <w:rPr>
          <w:rFonts w:ascii="Aptos" w:hAnsi="Aptos"/>
        </w:rPr>
        <w:t>expenditure.</w:t>
      </w:r>
    </w:p>
    <w:p w14:paraId="078C5C4F" w14:textId="77777777" w:rsidR="00977F3A" w:rsidRPr="004C3AAC" w:rsidRDefault="00977F3A" w:rsidP="00097C07">
      <w:pPr>
        <w:pStyle w:val="BodyText"/>
        <w:ind w:left="540" w:hanging="360"/>
        <w:jc w:val="both"/>
        <w:rPr>
          <w:rFonts w:ascii="Aptos" w:hAnsi="Aptos"/>
        </w:rPr>
      </w:pPr>
    </w:p>
    <w:p w14:paraId="2EBDF950" w14:textId="77777777" w:rsidR="00977F3A" w:rsidRPr="004C3AAC" w:rsidRDefault="00977F3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Each budget holder is responsible for ensuring that no permanent employees are appointed without going through the Trust’s</w:t>
      </w:r>
      <w:r w:rsidRPr="004C3AAC">
        <w:rPr>
          <w:rFonts w:ascii="Aptos" w:hAnsi="Aptos"/>
          <w:spacing w:val="-37"/>
        </w:rPr>
        <w:t xml:space="preserve"> </w:t>
      </w:r>
      <w:r w:rsidRPr="004C3AAC">
        <w:rPr>
          <w:rFonts w:ascii="Aptos" w:hAnsi="Aptos"/>
        </w:rPr>
        <w:t>recruitment process to ensure budgetary approval has been agreed, other than medical and nursing staff provided for within the budgeted workforce establishment.</w:t>
      </w:r>
    </w:p>
    <w:p w14:paraId="49124C9B" w14:textId="77777777" w:rsidR="00977F3A" w:rsidRPr="004C3AAC" w:rsidRDefault="00977F3A" w:rsidP="00097C07">
      <w:pPr>
        <w:pStyle w:val="BodyText"/>
        <w:ind w:left="540" w:hanging="360"/>
        <w:jc w:val="both"/>
        <w:rPr>
          <w:rFonts w:ascii="Aptos" w:hAnsi="Aptos"/>
        </w:rPr>
      </w:pPr>
    </w:p>
    <w:p w14:paraId="5E11A163" w14:textId="77777777" w:rsidR="00977F3A" w:rsidRPr="004C3AAC" w:rsidRDefault="00977F3A" w:rsidP="00097C07">
      <w:pPr>
        <w:pStyle w:val="ListParagraph"/>
        <w:widowControl w:val="0"/>
        <w:numPr>
          <w:ilvl w:val="1"/>
          <w:numId w:val="4"/>
        </w:numPr>
        <w:autoSpaceDE w:val="0"/>
        <w:autoSpaceDN w:val="0"/>
        <w:spacing w:before="1"/>
        <w:ind w:left="540" w:hanging="360"/>
        <w:contextualSpacing w:val="0"/>
        <w:jc w:val="both"/>
        <w:rPr>
          <w:rFonts w:ascii="Aptos" w:hAnsi="Aptos"/>
        </w:rPr>
      </w:pPr>
      <w:r w:rsidRPr="004C3AAC">
        <w:rPr>
          <w:rFonts w:ascii="Aptos" w:hAnsi="Aptos"/>
        </w:rPr>
        <w:t xml:space="preserve">The </w:t>
      </w:r>
      <w:r w:rsidR="00A30FA1" w:rsidRPr="004C3AAC">
        <w:rPr>
          <w:rFonts w:ascii="Aptos" w:eastAsia="Arial" w:hAnsi="Aptos" w:cs="Arial"/>
          <w:szCs w:val="24"/>
          <w:lang w:bidi="en-GB"/>
        </w:rPr>
        <w:t>Managing Director</w:t>
      </w:r>
      <w:r w:rsidR="00A30FA1" w:rsidRPr="004C3AAC">
        <w:rPr>
          <w:rFonts w:ascii="Aptos" w:hAnsi="Aptos"/>
        </w:rPr>
        <w:t xml:space="preserve"> </w:t>
      </w:r>
      <w:r w:rsidRPr="004C3AAC">
        <w:rPr>
          <w:rFonts w:ascii="Aptos" w:hAnsi="Aptos"/>
        </w:rPr>
        <w:t xml:space="preserve">will delegate to budget </w:t>
      </w:r>
      <w:proofErr w:type="gramStart"/>
      <w:r w:rsidRPr="004C3AAC">
        <w:rPr>
          <w:rFonts w:ascii="Aptos" w:hAnsi="Aptos"/>
        </w:rPr>
        <w:t>holders</w:t>
      </w:r>
      <w:proofErr w:type="gramEnd"/>
      <w:r w:rsidRPr="004C3AAC">
        <w:rPr>
          <w:rFonts w:ascii="Aptos" w:hAnsi="Aptos"/>
        </w:rPr>
        <w:t xml:space="preserve"> responsibility for identifying and implementing cost improvement programmes and income generation initiatives </w:t>
      </w:r>
      <w:proofErr w:type="gramStart"/>
      <w:r w:rsidRPr="004C3AAC">
        <w:rPr>
          <w:rFonts w:ascii="Aptos" w:hAnsi="Aptos"/>
        </w:rPr>
        <w:t>in order to</w:t>
      </w:r>
      <w:proofErr w:type="gramEnd"/>
      <w:r w:rsidRPr="004C3AAC">
        <w:rPr>
          <w:rFonts w:ascii="Aptos" w:hAnsi="Aptos"/>
        </w:rPr>
        <w:t xml:space="preserve"> deliver a budget that will enable compliance with NHS </w:t>
      </w:r>
      <w:r w:rsidR="00A70E12" w:rsidRPr="004C3AAC">
        <w:rPr>
          <w:rFonts w:ascii="Aptos" w:hAnsi="Aptos"/>
        </w:rPr>
        <w:t>England’s</w:t>
      </w:r>
      <w:r w:rsidRPr="004C3AAC">
        <w:rPr>
          <w:rFonts w:ascii="Aptos" w:hAnsi="Aptos"/>
        </w:rPr>
        <w:t xml:space="preserve"> Single Oversight Framework, finance and use of</w:t>
      </w:r>
      <w:r w:rsidRPr="004C3AAC">
        <w:rPr>
          <w:rFonts w:ascii="Aptos" w:hAnsi="Aptos"/>
          <w:spacing w:val="1"/>
        </w:rPr>
        <w:t xml:space="preserve"> </w:t>
      </w:r>
      <w:r w:rsidRPr="004C3AAC">
        <w:rPr>
          <w:rFonts w:ascii="Aptos" w:hAnsi="Aptos"/>
        </w:rPr>
        <w:t>resources.</w:t>
      </w:r>
    </w:p>
    <w:p w14:paraId="65692CF4" w14:textId="77777777" w:rsidR="00977F3A" w:rsidRPr="004C3AAC" w:rsidRDefault="00977F3A" w:rsidP="00097C07">
      <w:pPr>
        <w:pStyle w:val="BodyText"/>
        <w:ind w:left="540" w:hanging="360"/>
        <w:jc w:val="both"/>
        <w:rPr>
          <w:rFonts w:ascii="Aptos" w:hAnsi="Aptos"/>
          <w:sz w:val="26"/>
        </w:rPr>
      </w:pPr>
    </w:p>
    <w:p w14:paraId="0EEE6C41" w14:textId="77777777" w:rsidR="00385F26" w:rsidRPr="00E300BD" w:rsidRDefault="00385F26" w:rsidP="000810D9">
      <w:pPr>
        <w:pStyle w:val="Heading2"/>
      </w:pPr>
      <w:bookmarkStart w:id="46" w:name="_Toc225944801"/>
      <w:bookmarkStart w:id="47" w:name="_Toc225955121"/>
      <w:r w:rsidRPr="00E300BD">
        <w:t>Budgetary Delegation</w:t>
      </w:r>
      <w:bookmarkEnd w:id="46"/>
      <w:bookmarkEnd w:id="47"/>
    </w:p>
    <w:p w14:paraId="6BBBA465" w14:textId="77777777" w:rsidR="00385F26" w:rsidRPr="004C3AAC" w:rsidRDefault="00385F26" w:rsidP="00405EFF">
      <w:pPr>
        <w:pStyle w:val="BodyText"/>
        <w:spacing w:before="1"/>
        <w:jc w:val="both"/>
        <w:rPr>
          <w:rFonts w:ascii="Aptos" w:hAnsi="Aptos"/>
          <w:b/>
        </w:rPr>
      </w:pPr>
    </w:p>
    <w:p w14:paraId="189EAC08" w14:textId="77777777" w:rsidR="00385F26" w:rsidRPr="004C3AAC" w:rsidRDefault="00385F26"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A30FA1" w:rsidRPr="004C3AAC">
        <w:rPr>
          <w:rFonts w:ascii="Aptos" w:eastAsia="Arial" w:hAnsi="Aptos" w:cs="Arial"/>
          <w:szCs w:val="24"/>
          <w:lang w:bidi="en-GB"/>
        </w:rPr>
        <w:t>Managing Director</w:t>
      </w:r>
      <w:r w:rsidRPr="004C3AAC">
        <w:rPr>
          <w:rFonts w:ascii="Aptos" w:hAnsi="Aptos"/>
        </w:rPr>
        <w:t xml:space="preserve">, through the </w:t>
      </w:r>
      <w:r w:rsidR="006E0EBE" w:rsidRPr="004C3AAC">
        <w:rPr>
          <w:rFonts w:ascii="Aptos" w:hAnsi="Aptos"/>
        </w:rPr>
        <w:t xml:space="preserve">Chief Finance Officer </w:t>
      </w:r>
      <w:r w:rsidRPr="004C3AAC">
        <w:rPr>
          <w:rFonts w:ascii="Aptos" w:hAnsi="Aptos"/>
        </w:rPr>
        <w:t xml:space="preserve">may delegate the management of a budget to permit the performance of a defined range of activities, </w:t>
      </w:r>
      <w:proofErr w:type="gramStart"/>
      <w:r w:rsidRPr="004C3AAC">
        <w:rPr>
          <w:rFonts w:ascii="Aptos" w:hAnsi="Aptos"/>
        </w:rPr>
        <w:t>This</w:t>
      </w:r>
      <w:proofErr w:type="gramEnd"/>
      <w:r w:rsidRPr="004C3AAC">
        <w:rPr>
          <w:rFonts w:ascii="Aptos" w:hAnsi="Aptos"/>
        </w:rPr>
        <w:t xml:space="preserve"> delegation must be in writing and be accompanied by a clear definition</w:t>
      </w:r>
      <w:r w:rsidRPr="004C3AAC">
        <w:rPr>
          <w:rFonts w:ascii="Aptos" w:hAnsi="Aptos"/>
          <w:spacing w:val="-3"/>
        </w:rPr>
        <w:t xml:space="preserve"> </w:t>
      </w:r>
      <w:r w:rsidRPr="004C3AAC">
        <w:rPr>
          <w:rFonts w:ascii="Aptos" w:hAnsi="Aptos"/>
        </w:rPr>
        <w:t>of:</w:t>
      </w:r>
    </w:p>
    <w:p w14:paraId="1A3A73C5" w14:textId="77777777" w:rsidR="00385F26" w:rsidRPr="004C3AAC" w:rsidRDefault="00385F26" w:rsidP="00405EFF">
      <w:pPr>
        <w:pStyle w:val="BodyText"/>
        <w:spacing w:before="10"/>
        <w:jc w:val="both"/>
        <w:rPr>
          <w:rFonts w:ascii="Aptos" w:hAnsi="Aptos"/>
          <w:sz w:val="20"/>
        </w:rPr>
      </w:pPr>
    </w:p>
    <w:p w14:paraId="4F77FD45" w14:textId="77777777" w:rsidR="00385F26" w:rsidRPr="004C3AAC" w:rsidRDefault="00385F26" w:rsidP="00097C07">
      <w:pPr>
        <w:pStyle w:val="ListParagraph"/>
        <w:widowControl w:val="0"/>
        <w:numPr>
          <w:ilvl w:val="0"/>
          <w:numId w:val="19"/>
        </w:numPr>
        <w:autoSpaceDE w:val="0"/>
        <w:autoSpaceDN w:val="0"/>
        <w:ind w:left="806" w:hanging="266"/>
        <w:contextualSpacing w:val="0"/>
        <w:jc w:val="both"/>
        <w:rPr>
          <w:rFonts w:ascii="Aptos" w:hAnsi="Aptos"/>
        </w:rPr>
      </w:pPr>
      <w:r w:rsidRPr="004C3AAC">
        <w:rPr>
          <w:rFonts w:ascii="Aptos" w:hAnsi="Aptos"/>
        </w:rPr>
        <w:t>The amount of the</w:t>
      </w:r>
      <w:r w:rsidRPr="004C3AAC">
        <w:rPr>
          <w:rFonts w:ascii="Aptos" w:hAnsi="Aptos"/>
          <w:spacing w:val="-5"/>
        </w:rPr>
        <w:t xml:space="preserve"> </w:t>
      </w:r>
      <w:r w:rsidRPr="004C3AAC">
        <w:rPr>
          <w:rFonts w:ascii="Aptos" w:hAnsi="Aptos"/>
        </w:rPr>
        <w:t>budget;</w:t>
      </w:r>
    </w:p>
    <w:p w14:paraId="221C668F" w14:textId="77777777" w:rsidR="00385F26" w:rsidRPr="004C3AAC" w:rsidRDefault="00385F26" w:rsidP="00097C07">
      <w:pPr>
        <w:pStyle w:val="ListParagraph"/>
        <w:widowControl w:val="0"/>
        <w:numPr>
          <w:ilvl w:val="0"/>
          <w:numId w:val="19"/>
        </w:numPr>
        <w:autoSpaceDE w:val="0"/>
        <w:autoSpaceDN w:val="0"/>
        <w:ind w:left="809"/>
        <w:contextualSpacing w:val="0"/>
        <w:jc w:val="both"/>
        <w:rPr>
          <w:rFonts w:ascii="Aptos" w:hAnsi="Aptos"/>
        </w:rPr>
      </w:pPr>
      <w:r w:rsidRPr="004C3AAC">
        <w:rPr>
          <w:rFonts w:ascii="Aptos" w:hAnsi="Aptos"/>
        </w:rPr>
        <w:t>The purpose of each budget</w:t>
      </w:r>
      <w:r w:rsidRPr="004C3AAC">
        <w:rPr>
          <w:rFonts w:ascii="Aptos" w:hAnsi="Aptos"/>
          <w:spacing w:val="-4"/>
        </w:rPr>
        <w:t xml:space="preserve"> </w:t>
      </w:r>
      <w:r w:rsidRPr="004C3AAC">
        <w:rPr>
          <w:rFonts w:ascii="Aptos" w:hAnsi="Aptos"/>
        </w:rPr>
        <w:t>heading;</w:t>
      </w:r>
    </w:p>
    <w:p w14:paraId="62F1A406" w14:textId="77777777" w:rsidR="00385F26" w:rsidRPr="004C3AAC" w:rsidRDefault="00385F26" w:rsidP="00097C07">
      <w:pPr>
        <w:pStyle w:val="ListParagraph"/>
        <w:widowControl w:val="0"/>
        <w:numPr>
          <w:ilvl w:val="0"/>
          <w:numId w:val="19"/>
        </w:numPr>
        <w:autoSpaceDE w:val="0"/>
        <w:autoSpaceDN w:val="0"/>
        <w:ind w:left="797" w:hanging="255"/>
        <w:contextualSpacing w:val="0"/>
        <w:jc w:val="both"/>
        <w:rPr>
          <w:rFonts w:ascii="Aptos" w:hAnsi="Aptos"/>
        </w:rPr>
      </w:pPr>
      <w:r w:rsidRPr="004C3AAC">
        <w:rPr>
          <w:rFonts w:ascii="Aptos" w:hAnsi="Aptos"/>
        </w:rPr>
        <w:t>Individual and group</w:t>
      </w:r>
      <w:r w:rsidRPr="004C3AAC">
        <w:rPr>
          <w:rFonts w:ascii="Aptos" w:hAnsi="Aptos"/>
          <w:spacing w:val="-1"/>
        </w:rPr>
        <w:t xml:space="preserve"> </w:t>
      </w:r>
      <w:r w:rsidRPr="004C3AAC">
        <w:rPr>
          <w:rFonts w:ascii="Aptos" w:hAnsi="Aptos"/>
        </w:rPr>
        <w:t>responsibilities;</w:t>
      </w:r>
    </w:p>
    <w:p w14:paraId="6E4B339A" w14:textId="77777777" w:rsidR="00385F26" w:rsidRPr="004C3AAC" w:rsidRDefault="00385F26" w:rsidP="00097C07">
      <w:pPr>
        <w:pStyle w:val="ListParagraph"/>
        <w:widowControl w:val="0"/>
        <w:numPr>
          <w:ilvl w:val="0"/>
          <w:numId w:val="19"/>
        </w:numPr>
        <w:autoSpaceDE w:val="0"/>
        <w:autoSpaceDN w:val="0"/>
        <w:ind w:left="809"/>
        <w:contextualSpacing w:val="0"/>
        <w:jc w:val="both"/>
        <w:rPr>
          <w:rFonts w:ascii="Aptos" w:hAnsi="Aptos"/>
        </w:rPr>
      </w:pPr>
      <w:r w:rsidRPr="004C3AAC">
        <w:rPr>
          <w:rFonts w:ascii="Aptos" w:hAnsi="Aptos"/>
        </w:rPr>
        <w:t>Authorities to exercise</w:t>
      </w:r>
      <w:r w:rsidRPr="004C3AAC">
        <w:rPr>
          <w:rFonts w:ascii="Aptos" w:hAnsi="Aptos"/>
          <w:spacing w:val="-3"/>
        </w:rPr>
        <w:t xml:space="preserve"> </w:t>
      </w:r>
      <w:r w:rsidRPr="004C3AAC">
        <w:rPr>
          <w:rFonts w:ascii="Aptos" w:hAnsi="Aptos"/>
        </w:rPr>
        <w:t>virement;</w:t>
      </w:r>
    </w:p>
    <w:p w14:paraId="7BF1DCE5" w14:textId="77777777" w:rsidR="00385F26" w:rsidRPr="004C3AAC" w:rsidRDefault="00385F26" w:rsidP="00097C07">
      <w:pPr>
        <w:pStyle w:val="ListParagraph"/>
        <w:widowControl w:val="0"/>
        <w:numPr>
          <w:ilvl w:val="0"/>
          <w:numId w:val="19"/>
        </w:numPr>
        <w:autoSpaceDE w:val="0"/>
        <w:autoSpaceDN w:val="0"/>
        <w:ind w:left="809"/>
        <w:contextualSpacing w:val="0"/>
        <w:jc w:val="both"/>
        <w:rPr>
          <w:rFonts w:ascii="Aptos" w:hAnsi="Aptos"/>
        </w:rPr>
      </w:pPr>
      <w:r w:rsidRPr="004C3AAC">
        <w:rPr>
          <w:rFonts w:ascii="Aptos" w:hAnsi="Aptos"/>
        </w:rPr>
        <w:t>Achievement of planned levels of service;</w:t>
      </w:r>
      <w:r w:rsidRPr="004C3AAC">
        <w:rPr>
          <w:rFonts w:ascii="Aptos" w:hAnsi="Aptos"/>
          <w:spacing w:val="-1"/>
        </w:rPr>
        <w:t xml:space="preserve"> </w:t>
      </w:r>
      <w:r w:rsidRPr="004C3AAC">
        <w:rPr>
          <w:rFonts w:ascii="Aptos" w:hAnsi="Aptos"/>
        </w:rPr>
        <w:t>and</w:t>
      </w:r>
    </w:p>
    <w:p w14:paraId="04484D2A" w14:textId="77777777" w:rsidR="00385F26" w:rsidRPr="004C3AAC" w:rsidRDefault="00385F26" w:rsidP="00097C07">
      <w:pPr>
        <w:pStyle w:val="ListParagraph"/>
        <w:widowControl w:val="0"/>
        <w:numPr>
          <w:ilvl w:val="0"/>
          <w:numId w:val="19"/>
        </w:numPr>
        <w:autoSpaceDE w:val="0"/>
        <w:autoSpaceDN w:val="0"/>
        <w:ind w:left="742" w:hanging="200"/>
        <w:contextualSpacing w:val="0"/>
        <w:jc w:val="both"/>
        <w:rPr>
          <w:rFonts w:ascii="Aptos" w:hAnsi="Aptos"/>
        </w:rPr>
      </w:pPr>
      <w:r w:rsidRPr="004C3AAC">
        <w:rPr>
          <w:rFonts w:ascii="Aptos" w:hAnsi="Aptos"/>
        </w:rPr>
        <w:t>Provision of regular</w:t>
      </w:r>
      <w:r w:rsidRPr="004C3AAC">
        <w:rPr>
          <w:rFonts w:ascii="Aptos" w:hAnsi="Aptos"/>
          <w:spacing w:val="-1"/>
        </w:rPr>
        <w:t xml:space="preserve"> </w:t>
      </w:r>
      <w:r w:rsidRPr="004C3AAC">
        <w:rPr>
          <w:rFonts w:ascii="Aptos" w:hAnsi="Aptos"/>
        </w:rPr>
        <w:t>reports.</w:t>
      </w:r>
    </w:p>
    <w:p w14:paraId="64C50525" w14:textId="77777777" w:rsidR="00385F26" w:rsidRPr="004C3AAC" w:rsidRDefault="00385F26" w:rsidP="00405EFF">
      <w:pPr>
        <w:pStyle w:val="BodyText"/>
        <w:spacing w:before="10"/>
        <w:jc w:val="both"/>
        <w:rPr>
          <w:rFonts w:ascii="Aptos" w:hAnsi="Aptos"/>
          <w:sz w:val="20"/>
        </w:rPr>
      </w:pPr>
    </w:p>
    <w:p w14:paraId="756341D1" w14:textId="77777777" w:rsidR="00385F26" w:rsidRPr="004C3AAC" w:rsidRDefault="00385F26"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A30FA1" w:rsidRPr="004C3AAC">
        <w:rPr>
          <w:rFonts w:ascii="Aptos" w:eastAsia="Arial" w:hAnsi="Aptos" w:cs="Arial"/>
          <w:szCs w:val="24"/>
          <w:lang w:bidi="en-GB"/>
        </w:rPr>
        <w:t>Managing Director</w:t>
      </w:r>
      <w:r w:rsidR="00A30FA1" w:rsidRPr="004C3AAC">
        <w:rPr>
          <w:rFonts w:ascii="Aptos" w:hAnsi="Aptos"/>
        </w:rPr>
        <w:t xml:space="preserve"> </w:t>
      </w:r>
      <w:r w:rsidRPr="004C3AAC">
        <w:rPr>
          <w:rFonts w:ascii="Aptos" w:hAnsi="Aptos"/>
        </w:rPr>
        <w:t>and delegated budget holders must not exceed the budgetary total or virement limits set by the</w:t>
      </w:r>
      <w:r w:rsidRPr="004C3AAC">
        <w:rPr>
          <w:rFonts w:ascii="Aptos" w:hAnsi="Aptos"/>
          <w:spacing w:val="-13"/>
        </w:rPr>
        <w:t xml:space="preserve"> </w:t>
      </w:r>
      <w:r w:rsidRPr="004C3AAC">
        <w:rPr>
          <w:rFonts w:ascii="Aptos" w:hAnsi="Aptos"/>
        </w:rPr>
        <w:t>Board.</w:t>
      </w:r>
    </w:p>
    <w:p w14:paraId="7BE0E5E9" w14:textId="77777777" w:rsidR="00385F26" w:rsidRPr="004C3AAC" w:rsidRDefault="00385F26" w:rsidP="00097C07">
      <w:pPr>
        <w:pStyle w:val="BodyText"/>
        <w:spacing w:before="10"/>
        <w:ind w:left="540" w:hanging="360"/>
        <w:jc w:val="both"/>
        <w:rPr>
          <w:rFonts w:ascii="Aptos" w:hAnsi="Aptos"/>
          <w:sz w:val="20"/>
        </w:rPr>
      </w:pPr>
    </w:p>
    <w:p w14:paraId="7DE10690" w14:textId="77777777" w:rsidR="00385F26" w:rsidRPr="004C3AAC" w:rsidRDefault="00385F26"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Any budgeted funds not required for their designated purpose(s) revert to the immediate control of the </w:t>
      </w:r>
      <w:r w:rsidR="00A30FA1" w:rsidRPr="004C3AAC">
        <w:rPr>
          <w:rFonts w:ascii="Aptos" w:eastAsia="Arial" w:hAnsi="Aptos" w:cs="Arial"/>
          <w:szCs w:val="24"/>
          <w:lang w:bidi="en-GB"/>
        </w:rPr>
        <w:t>Managing Director</w:t>
      </w:r>
      <w:r w:rsidRPr="004C3AAC">
        <w:rPr>
          <w:rFonts w:ascii="Aptos" w:hAnsi="Aptos"/>
        </w:rPr>
        <w:t>, subject to any authorised use of</w:t>
      </w:r>
      <w:r w:rsidRPr="004C3AAC">
        <w:rPr>
          <w:rFonts w:ascii="Aptos" w:hAnsi="Aptos"/>
          <w:spacing w:val="-1"/>
        </w:rPr>
        <w:t xml:space="preserve"> </w:t>
      </w:r>
      <w:r w:rsidRPr="004C3AAC">
        <w:rPr>
          <w:rFonts w:ascii="Aptos" w:hAnsi="Aptos"/>
        </w:rPr>
        <w:t>virement.</w:t>
      </w:r>
    </w:p>
    <w:p w14:paraId="3CC5CA4F" w14:textId="77777777" w:rsidR="00385F26" w:rsidRPr="004C3AAC" w:rsidRDefault="00385F26" w:rsidP="00097C07">
      <w:pPr>
        <w:pStyle w:val="BodyText"/>
        <w:spacing w:before="11"/>
        <w:ind w:left="540" w:hanging="360"/>
        <w:jc w:val="both"/>
        <w:rPr>
          <w:rFonts w:ascii="Aptos" w:hAnsi="Aptos"/>
          <w:sz w:val="20"/>
        </w:rPr>
      </w:pPr>
    </w:p>
    <w:p w14:paraId="0AEF0641" w14:textId="77777777" w:rsidR="00385F26" w:rsidRPr="004C3AAC" w:rsidRDefault="00385F26"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lastRenderedPageBreak/>
        <w:t xml:space="preserve">Non-recurring budgets should not be used to finance recurring expenditure without the authority in writing of the </w:t>
      </w:r>
      <w:r w:rsidR="00A30FA1" w:rsidRPr="004C3AAC">
        <w:rPr>
          <w:rFonts w:ascii="Aptos" w:eastAsia="Arial" w:hAnsi="Aptos" w:cs="Arial"/>
          <w:szCs w:val="24"/>
          <w:lang w:bidi="en-GB"/>
        </w:rPr>
        <w:t>Managing Director</w:t>
      </w:r>
      <w:r w:rsidR="00A30FA1" w:rsidRPr="004C3AAC">
        <w:rPr>
          <w:rFonts w:ascii="Aptos" w:hAnsi="Aptos"/>
        </w:rPr>
        <w:t xml:space="preserve"> </w:t>
      </w:r>
      <w:r w:rsidRPr="004C3AAC">
        <w:rPr>
          <w:rFonts w:ascii="Aptos" w:hAnsi="Aptos"/>
        </w:rPr>
        <w:t xml:space="preserve">or the </w:t>
      </w:r>
      <w:r w:rsidR="00DE0236" w:rsidRPr="004C3AAC">
        <w:rPr>
          <w:rFonts w:ascii="Aptos" w:eastAsia="Arial" w:hAnsi="Aptos" w:cs="Arial"/>
          <w:szCs w:val="24"/>
          <w:lang w:bidi="en-GB"/>
        </w:rPr>
        <w:t>Chief Finance Officer.</w:t>
      </w:r>
    </w:p>
    <w:p w14:paraId="0ECF9F04" w14:textId="77777777" w:rsidR="00385F26" w:rsidRPr="004C3AAC" w:rsidRDefault="00385F26" w:rsidP="00405EFF">
      <w:pPr>
        <w:pStyle w:val="BodyText"/>
        <w:jc w:val="both"/>
        <w:rPr>
          <w:rFonts w:ascii="Aptos" w:hAnsi="Aptos"/>
          <w:sz w:val="26"/>
        </w:rPr>
      </w:pPr>
    </w:p>
    <w:p w14:paraId="4E142728" w14:textId="77777777" w:rsidR="00385F26" w:rsidRPr="00E300BD" w:rsidRDefault="00385F26" w:rsidP="000810D9">
      <w:pPr>
        <w:pStyle w:val="Heading2"/>
      </w:pPr>
      <w:bookmarkStart w:id="48" w:name="_Toc225944802"/>
      <w:bookmarkStart w:id="49" w:name="_Toc225955122"/>
      <w:r w:rsidRPr="00E300BD">
        <w:t>Capital Expenditure</w:t>
      </w:r>
      <w:bookmarkEnd w:id="48"/>
      <w:bookmarkEnd w:id="49"/>
    </w:p>
    <w:p w14:paraId="762F070A" w14:textId="77777777" w:rsidR="00385F26" w:rsidRPr="004C3AAC" w:rsidRDefault="00385F26" w:rsidP="00405EFF">
      <w:pPr>
        <w:pStyle w:val="BodyText"/>
        <w:spacing w:before="2"/>
        <w:jc w:val="both"/>
        <w:rPr>
          <w:rFonts w:ascii="Aptos" w:hAnsi="Aptos"/>
          <w:b/>
          <w:sz w:val="29"/>
        </w:rPr>
      </w:pPr>
    </w:p>
    <w:p w14:paraId="052DFEDA" w14:textId="77777777" w:rsidR="00385F26" w:rsidRPr="004C3AAC" w:rsidRDefault="00385F26"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general rules applying to delegation and reporting shall also apply to capital expenditure. Accounting for fixed assets must comply with the most recent version of the DHSC Group Accounting Manual. (The </w:t>
      </w:r>
      <w:proofErr w:type="gramStart"/>
      <w:r w:rsidRPr="004C3AAC">
        <w:rPr>
          <w:rFonts w:ascii="Aptos" w:hAnsi="Aptos"/>
        </w:rPr>
        <w:t>particular applications</w:t>
      </w:r>
      <w:proofErr w:type="gramEnd"/>
      <w:r w:rsidRPr="004C3AAC">
        <w:rPr>
          <w:rFonts w:ascii="Aptos" w:hAnsi="Aptos"/>
        </w:rPr>
        <w:t xml:space="preserve"> relating to capital are contained in section 15 of these</w:t>
      </w:r>
      <w:r w:rsidRPr="004C3AAC">
        <w:rPr>
          <w:rFonts w:ascii="Aptos" w:hAnsi="Aptos"/>
          <w:spacing w:val="-2"/>
        </w:rPr>
        <w:t xml:space="preserve"> </w:t>
      </w:r>
      <w:r w:rsidRPr="004C3AAC">
        <w:rPr>
          <w:rFonts w:ascii="Aptos" w:hAnsi="Aptos"/>
        </w:rPr>
        <w:t>SFIs)</w:t>
      </w:r>
    </w:p>
    <w:p w14:paraId="50969A2E" w14:textId="77777777" w:rsidR="00385F26" w:rsidRPr="004C3AAC" w:rsidRDefault="00385F26" w:rsidP="00405EFF">
      <w:pPr>
        <w:pStyle w:val="BodyText"/>
        <w:spacing w:before="11"/>
        <w:jc w:val="both"/>
        <w:rPr>
          <w:rFonts w:ascii="Aptos" w:hAnsi="Aptos"/>
          <w:sz w:val="20"/>
        </w:rPr>
      </w:pPr>
    </w:p>
    <w:p w14:paraId="3CA5BE43" w14:textId="77777777" w:rsidR="005659B1" w:rsidRPr="00E300BD" w:rsidRDefault="005659B1" w:rsidP="000810D9">
      <w:pPr>
        <w:pStyle w:val="Heading2"/>
      </w:pPr>
      <w:bookmarkStart w:id="50" w:name="_Toc225944803"/>
      <w:bookmarkStart w:id="51" w:name="_Toc225955123"/>
      <w:r w:rsidRPr="00E300BD">
        <w:t>Performance Monitoring Forms and Returns</w:t>
      </w:r>
      <w:bookmarkEnd w:id="50"/>
      <w:bookmarkEnd w:id="51"/>
    </w:p>
    <w:p w14:paraId="3D80EB3A" w14:textId="77777777" w:rsidR="005659B1" w:rsidRPr="004C3AAC" w:rsidRDefault="005659B1" w:rsidP="00405EFF">
      <w:pPr>
        <w:widowControl w:val="0"/>
        <w:autoSpaceDE w:val="0"/>
        <w:autoSpaceDN w:val="0"/>
        <w:jc w:val="both"/>
        <w:rPr>
          <w:rFonts w:ascii="Aptos" w:eastAsia="Arial" w:hAnsi="Aptos" w:cs="Arial"/>
          <w:b/>
          <w:sz w:val="26"/>
          <w:szCs w:val="24"/>
          <w:lang w:bidi="en-GB"/>
        </w:rPr>
      </w:pPr>
    </w:p>
    <w:p w14:paraId="15CCF693" w14:textId="77777777" w:rsidR="005659B1" w:rsidRPr="004C3AAC" w:rsidRDefault="005659B1" w:rsidP="00097C07">
      <w:pPr>
        <w:pStyle w:val="ListParagraph"/>
        <w:widowControl w:val="0"/>
        <w:numPr>
          <w:ilvl w:val="1"/>
          <w:numId w:val="4"/>
        </w:numPr>
        <w:autoSpaceDE w:val="0"/>
        <w:autoSpaceDN w:val="0"/>
        <w:ind w:left="540" w:hanging="360"/>
        <w:contextualSpacing w:val="0"/>
        <w:jc w:val="both"/>
        <w:rPr>
          <w:rFonts w:ascii="Aptos" w:eastAsia="Arial" w:hAnsi="Aptos" w:cs="Arial"/>
          <w:szCs w:val="24"/>
          <w:lang w:bidi="en-GB"/>
        </w:rPr>
      </w:pPr>
      <w:r w:rsidRPr="004C3AAC">
        <w:rPr>
          <w:rFonts w:ascii="Aptos" w:eastAsia="Arial" w:hAnsi="Aptos" w:cs="Arial"/>
          <w:szCs w:val="24"/>
          <w:lang w:bidi="en-GB"/>
        </w:rPr>
        <w:t xml:space="preserve">The </w:t>
      </w:r>
      <w:r w:rsidR="006E0EBE" w:rsidRPr="004C3AAC">
        <w:rPr>
          <w:rFonts w:ascii="Aptos" w:eastAsia="Arial" w:hAnsi="Aptos" w:cs="Arial"/>
          <w:szCs w:val="24"/>
          <w:lang w:bidi="en-GB"/>
        </w:rPr>
        <w:t xml:space="preserve">Chief Finance Officer </w:t>
      </w:r>
      <w:r w:rsidRPr="004C3AAC">
        <w:rPr>
          <w:rFonts w:ascii="Aptos" w:eastAsia="Arial" w:hAnsi="Aptos" w:cs="Arial"/>
          <w:szCs w:val="24"/>
          <w:lang w:bidi="en-GB"/>
        </w:rPr>
        <w:t>is responsible for ensuring that the appropriate financial monitoring forms are submitted to the requisite monitoring organisations. The relevant Executive Director is responsible for ensuring that the appropriate Governance returns are submitted to the requisite monitoring organisations. The figures reported should reflect the same figures, though not necessarily presented in the same format, as those reported to the Board of Directors.</w:t>
      </w:r>
    </w:p>
    <w:p w14:paraId="731C2B75" w14:textId="77777777" w:rsidR="005659B1" w:rsidRPr="004C3AAC" w:rsidRDefault="005659B1" w:rsidP="00097C07">
      <w:pPr>
        <w:widowControl w:val="0"/>
        <w:autoSpaceDE w:val="0"/>
        <w:autoSpaceDN w:val="0"/>
        <w:ind w:left="540" w:hanging="360"/>
        <w:jc w:val="both"/>
        <w:rPr>
          <w:rFonts w:ascii="Aptos" w:eastAsia="Arial" w:hAnsi="Aptos" w:cs="Arial"/>
          <w:sz w:val="26"/>
          <w:szCs w:val="24"/>
          <w:lang w:bidi="en-GB"/>
        </w:rPr>
      </w:pPr>
    </w:p>
    <w:p w14:paraId="1ABC2157" w14:textId="77777777" w:rsidR="00E02B62" w:rsidRPr="004C3AAC" w:rsidRDefault="00E02B62" w:rsidP="0014033A">
      <w:pPr>
        <w:pStyle w:val="Heading1"/>
      </w:pPr>
      <w:bookmarkStart w:id="52" w:name="_Toc225944804"/>
      <w:bookmarkStart w:id="53" w:name="_Toc225955124"/>
      <w:bookmarkStart w:id="54" w:name="_Toc229122167"/>
      <w:r w:rsidRPr="004C3AAC">
        <w:t xml:space="preserve">Annual Report and </w:t>
      </w:r>
      <w:r w:rsidRPr="004C3AAC">
        <w:rPr>
          <w:spacing w:val="-3"/>
        </w:rPr>
        <w:t xml:space="preserve">Accounts </w:t>
      </w:r>
      <w:r w:rsidRPr="004C3AAC">
        <w:t>and Quality Accounts</w:t>
      </w:r>
      <w:bookmarkEnd w:id="52"/>
      <w:bookmarkEnd w:id="53"/>
      <w:bookmarkEnd w:id="54"/>
    </w:p>
    <w:p w14:paraId="3E57C792" w14:textId="77777777" w:rsidR="00385F26" w:rsidRPr="004C3AAC" w:rsidRDefault="00385F26" w:rsidP="00405EFF">
      <w:pPr>
        <w:pStyle w:val="BodyText"/>
        <w:jc w:val="both"/>
        <w:rPr>
          <w:rFonts w:ascii="Aptos" w:hAnsi="Aptos"/>
          <w:sz w:val="26"/>
        </w:rPr>
      </w:pPr>
    </w:p>
    <w:p w14:paraId="488FF206" w14:textId="77777777" w:rsidR="00E02B62" w:rsidRPr="004C3AAC" w:rsidRDefault="00E02B62" w:rsidP="00405EFF">
      <w:pPr>
        <w:pStyle w:val="ListParagraph"/>
        <w:widowControl w:val="0"/>
        <w:numPr>
          <w:ilvl w:val="0"/>
          <w:numId w:val="20"/>
        </w:numPr>
        <w:autoSpaceDE w:val="0"/>
        <w:autoSpaceDN w:val="0"/>
        <w:spacing w:before="92"/>
        <w:contextualSpacing w:val="0"/>
        <w:jc w:val="both"/>
        <w:rPr>
          <w:rFonts w:ascii="Aptos" w:hAnsi="Aptos"/>
          <w:vanish/>
        </w:rPr>
      </w:pPr>
    </w:p>
    <w:p w14:paraId="55449CAE" w14:textId="77777777" w:rsidR="00E02B62" w:rsidRPr="004C3AAC" w:rsidRDefault="00E02B62" w:rsidP="00405EFF">
      <w:pPr>
        <w:pStyle w:val="ListParagraph"/>
        <w:widowControl w:val="0"/>
        <w:numPr>
          <w:ilvl w:val="0"/>
          <w:numId w:val="20"/>
        </w:numPr>
        <w:autoSpaceDE w:val="0"/>
        <w:autoSpaceDN w:val="0"/>
        <w:spacing w:before="92"/>
        <w:contextualSpacing w:val="0"/>
        <w:jc w:val="both"/>
        <w:rPr>
          <w:rFonts w:ascii="Aptos" w:hAnsi="Aptos"/>
          <w:vanish/>
        </w:rPr>
      </w:pPr>
    </w:p>
    <w:p w14:paraId="443BAA82" w14:textId="77777777" w:rsidR="00E02B62" w:rsidRPr="004C3AAC" w:rsidRDefault="00E02B62" w:rsidP="00405EFF">
      <w:pPr>
        <w:pStyle w:val="ListParagraph"/>
        <w:widowControl w:val="0"/>
        <w:numPr>
          <w:ilvl w:val="0"/>
          <w:numId w:val="20"/>
        </w:numPr>
        <w:autoSpaceDE w:val="0"/>
        <w:autoSpaceDN w:val="0"/>
        <w:spacing w:before="92"/>
        <w:contextualSpacing w:val="0"/>
        <w:jc w:val="both"/>
        <w:rPr>
          <w:rFonts w:ascii="Aptos" w:hAnsi="Aptos"/>
          <w:vanish/>
        </w:rPr>
      </w:pPr>
    </w:p>
    <w:p w14:paraId="40091B43" w14:textId="77777777" w:rsidR="00E02B62" w:rsidRPr="004C3AAC" w:rsidRDefault="00E02B62" w:rsidP="00405EFF">
      <w:pPr>
        <w:pStyle w:val="ListParagraph"/>
        <w:widowControl w:val="0"/>
        <w:numPr>
          <w:ilvl w:val="0"/>
          <w:numId w:val="20"/>
        </w:numPr>
        <w:autoSpaceDE w:val="0"/>
        <w:autoSpaceDN w:val="0"/>
        <w:spacing w:before="92"/>
        <w:contextualSpacing w:val="0"/>
        <w:jc w:val="both"/>
        <w:rPr>
          <w:rFonts w:ascii="Aptos" w:hAnsi="Aptos"/>
          <w:vanish/>
        </w:rPr>
      </w:pPr>
    </w:p>
    <w:p w14:paraId="3867B19B" w14:textId="77777777" w:rsidR="00E02B62" w:rsidRPr="004C3AAC" w:rsidRDefault="00E02B62" w:rsidP="00405EFF">
      <w:pPr>
        <w:pStyle w:val="ListParagraph"/>
        <w:widowControl w:val="0"/>
        <w:numPr>
          <w:ilvl w:val="0"/>
          <w:numId w:val="20"/>
        </w:numPr>
        <w:autoSpaceDE w:val="0"/>
        <w:autoSpaceDN w:val="0"/>
        <w:spacing w:before="92"/>
        <w:contextualSpacing w:val="0"/>
        <w:jc w:val="both"/>
        <w:rPr>
          <w:rFonts w:ascii="Aptos" w:hAnsi="Aptos"/>
          <w:vanish/>
        </w:rPr>
      </w:pPr>
    </w:p>
    <w:p w14:paraId="7D156018" w14:textId="77777777" w:rsidR="00E02B62" w:rsidRPr="004C3AAC" w:rsidRDefault="00E02B62" w:rsidP="00405EFF">
      <w:pPr>
        <w:pStyle w:val="ListParagraph"/>
        <w:widowControl w:val="0"/>
        <w:numPr>
          <w:ilvl w:val="0"/>
          <w:numId w:val="20"/>
        </w:numPr>
        <w:autoSpaceDE w:val="0"/>
        <w:autoSpaceDN w:val="0"/>
        <w:spacing w:before="92"/>
        <w:contextualSpacing w:val="0"/>
        <w:jc w:val="both"/>
        <w:rPr>
          <w:rFonts w:ascii="Aptos" w:hAnsi="Aptos"/>
          <w:vanish/>
        </w:rPr>
      </w:pPr>
    </w:p>
    <w:p w14:paraId="3814824A" w14:textId="77777777" w:rsidR="00E02B62" w:rsidRPr="004C3AAC" w:rsidRDefault="00E02B62" w:rsidP="00097C07">
      <w:pPr>
        <w:pStyle w:val="ListParagraph"/>
        <w:widowControl w:val="0"/>
        <w:numPr>
          <w:ilvl w:val="1"/>
          <w:numId w:val="20"/>
        </w:numPr>
        <w:autoSpaceDE w:val="0"/>
        <w:autoSpaceDN w:val="0"/>
        <w:ind w:left="540" w:hanging="360"/>
        <w:contextualSpacing w:val="0"/>
        <w:jc w:val="both"/>
        <w:rPr>
          <w:rFonts w:ascii="Aptos" w:hAnsi="Aptos"/>
        </w:rPr>
      </w:pPr>
      <w:r w:rsidRPr="004C3AAC">
        <w:rPr>
          <w:rFonts w:ascii="Aptos" w:hAnsi="Aptos"/>
        </w:rPr>
        <w:t xml:space="preserve">The </w:t>
      </w:r>
      <w:r w:rsidR="00A70E12" w:rsidRPr="004C3AAC">
        <w:rPr>
          <w:rFonts w:ascii="Aptos" w:hAnsi="Aptos"/>
        </w:rPr>
        <w:t>Chief Finance Officer</w:t>
      </w:r>
      <w:r w:rsidRPr="004C3AAC">
        <w:rPr>
          <w:rFonts w:ascii="Aptos" w:hAnsi="Aptos"/>
        </w:rPr>
        <w:t xml:space="preserve">, on behalf of the Trust, will keep accounts in such form as </w:t>
      </w:r>
      <w:r w:rsidR="00EB10A9" w:rsidRPr="004C3AAC">
        <w:rPr>
          <w:rFonts w:ascii="Aptos" w:hAnsi="Aptos"/>
        </w:rPr>
        <w:t>NHS England</w:t>
      </w:r>
      <w:r w:rsidR="00A70E12" w:rsidRPr="004C3AAC">
        <w:rPr>
          <w:rFonts w:ascii="Aptos" w:hAnsi="Aptos"/>
        </w:rPr>
        <w:t xml:space="preserve"> </w:t>
      </w:r>
      <w:r w:rsidRPr="004C3AAC">
        <w:rPr>
          <w:rFonts w:ascii="Aptos" w:hAnsi="Aptos"/>
        </w:rPr>
        <w:t>may direct, and produce annual accounts and financial returns for NHS</w:t>
      </w:r>
      <w:r w:rsidRPr="004C3AAC">
        <w:rPr>
          <w:rFonts w:ascii="Aptos" w:hAnsi="Aptos"/>
          <w:spacing w:val="-3"/>
        </w:rPr>
        <w:t xml:space="preserve"> </w:t>
      </w:r>
      <w:r w:rsidR="00A70E12" w:rsidRPr="004C3AAC">
        <w:rPr>
          <w:rFonts w:ascii="Aptos" w:hAnsi="Aptos"/>
        </w:rPr>
        <w:t>England</w:t>
      </w:r>
      <w:r w:rsidRPr="004C3AAC">
        <w:rPr>
          <w:rFonts w:ascii="Aptos" w:hAnsi="Aptos"/>
        </w:rPr>
        <w:t>.</w:t>
      </w:r>
    </w:p>
    <w:p w14:paraId="05D7173F" w14:textId="77777777" w:rsidR="00E02B62" w:rsidRPr="004C3AAC" w:rsidRDefault="00E02B62" w:rsidP="00097C07">
      <w:pPr>
        <w:pStyle w:val="BodyText"/>
        <w:spacing w:before="10"/>
        <w:ind w:left="540" w:hanging="360"/>
        <w:jc w:val="both"/>
        <w:rPr>
          <w:rFonts w:ascii="Aptos" w:hAnsi="Aptos"/>
          <w:sz w:val="20"/>
        </w:rPr>
      </w:pPr>
    </w:p>
    <w:p w14:paraId="27A36E81" w14:textId="77777777" w:rsidR="00E02B62" w:rsidRPr="004C3AAC" w:rsidRDefault="00E02B62" w:rsidP="00097C07">
      <w:pPr>
        <w:pStyle w:val="ListParagraph"/>
        <w:widowControl w:val="0"/>
        <w:numPr>
          <w:ilvl w:val="1"/>
          <w:numId w:val="20"/>
        </w:numPr>
        <w:autoSpaceDE w:val="0"/>
        <w:autoSpaceDN w:val="0"/>
        <w:ind w:left="540" w:hanging="360"/>
        <w:contextualSpacing w:val="0"/>
        <w:jc w:val="both"/>
        <w:rPr>
          <w:rFonts w:ascii="Aptos" w:hAnsi="Aptos"/>
        </w:rPr>
      </w:pPr>
      <w:r w:rsidRPr="004C3AAC">
        <w:rPr>
          <w:rFonts w:ascii="Aptos" w:hAnsi="Aptos"/>
        </w:rPr>
        <w:t xml:space="preserve">The </w:t>
      </w:r>
      <w:r w:rsidR="00A70E12" w:rsidRPr="004C3AAC">
        <w:rPr>
          <w:rFonts w:ascii="Aptos" w:hAnsi="Aptos"/>
        </w:rPr>
        <w:t>Head of the Corporate Governance</w:t>
      </w:r>
      <w:r w:rsidRPr="004C3AAC">
        <w:rPr>
          <w:rFonts w:ascii="Aptos" w:hAnsi="Aptos"/>
        </w:rPr>
        <w:t xml:space="preserve"> will prepare an Annual Report in accordance with the guidance in the DHSC Group Accounting</w:t>
      </w:r>
      <w:r w:rsidRPr="004C3AAC">
        <w:rPr>
          <w:rFonts w:ascii="Aptos" w:hAnsi="Aptos"/>
          <w:spacing w:val="-8"/>
        </w:rPr>
        <w:t xml:space="preserve"> </w:t>
      </w:r>
      <w:r w:rsidRPr="004C3AAC">
        <w:rPr>
          <w:rFonts w:ascii="Aptos" w:hAnsi="Aptos"/>
        </w:rPr>
        <w:t>Manual.</w:t>
      </w:r>
    </w:p>
    <w:p w14:paraId="43D3218E" w14:textId="77777777" w:rsidR="00E02B62" w:rsidRPr="004C3AAC" w:rsidRDefault="00E02B62" w:rsidP="00097C07">
      <w:pPr>
        <w:pStyle w:val="BodyText"/>
        <w:spacing w:before="11"/>
        <w:ind w:left="540" w:hanging="360"/>
        <w:jc w:val="both"/>
        <w:rPr>
          <w:rFonts w:ascii="Aptos" w:hAnsi="Aptos"/>
          <w:sz w:val="20"/>
        </w:rPr>
      </w:pPr>
    </w:p>
    <w:p w14:paraId="15BB247F" w14:textId="77777777" w:rsidR="00E02B62" w:rsidRPr="004C3AAC" w:rsidRDefault="00E02B62" w:rsidP="00097C07">
      <w:pPr>
        <w:pStyle w:val="ListParagraph"/>
        <w:widowControl w:val="0"/>
        <w:numPr>
          <w:ilvl w:val="1"/>
          <w:numId w:val="20"/>
        </w:numPr>
        <w:autoSpaceDE w:val="0"/>
        <w:autoSpaceDN w:val="0"/>
        <w:ind w:left="540" w:hanging="360"/>
        <w:contextualSpacing w:val="0"/>
        <w:jc w:val="both"/>
        <w:rPr>
          <w:rFonts w:ascii="Aptos" w:hAnsi="Aptos"/>
        </w:rPr>
      </w:pPr>
      <w:r w:rsidRPr="004C3AAC">
        <w:rPr>
          <w:rFonts w:ascii="Aptos" w:hAnsi="Aptos"/>
        </w:rPr>
        <w:t xml:space="preserve">The Trust’s Annual Report and the Annual Accounts and financial returns to </w:t>
      </w:r>
      <w:r w:rsidR="00EB10A9" w:rsidRPr="004C3AAC">
        <w:rPr>
          <w:rFonts w:ascii="Aptos" w:hAnsi="Aptos"/>
        </w:rPr>
        <w:t>NHS England</w:t>
      </w:r>
      <w:r w:rsidR="00A70E12" w:rsidRPr="004C3AAC">
        <w:rPr>
          <w:rFonts w:ascii="Aptos" w:hAnsi="Aptos"/>
        </w:rPr>
        <w:t xml:space="preserve"> </w:t>
      </w:r>
      <w:r w:rsidRPr="004C3AAC">
        <w:rPr>
          <w:rFonts w:ascii="Aptos" w:hAnsi="Aptos"/>
        </w:rPr>
        <w:t>must be audited by the external auditor in accordance with appropriate international auditing</w:t>
      </w:r>
      <w:r w:rsidRPr="004C3AAC">
        <w:rPr>
          <w:rFonts w:ascii="Aptos" w:hAnsi="Aptos"/>
          <w:spacing w:val="-8"/>
        </w:rPr>
        <w:t xml:space="preserve"> </w:t>
      </w:r>
      <w:r w:rsidRPr="004C3AAC">
        <w:rPr>
          <w:rFonts w:ascii="Aptos" w:hAnsi="Aptos"/>
        </w:rPr>
        <w:t>standards.</w:t>
      </w:r>
    </w:p>
    <w:p w14:paraId="4773E2CB" w14:textId="77777777" w:rsidR="00E02B62" w:rsidRPr="004C3AAC" w:rsidRDefault="00E02B62" w:rsidP="00097C07">
      <w:pPr>
        <w:pStyle w:val="BodyText"/>
        <w:spacing w:before="10"/>
        <w:ind w:left="540" w:hanging="360"/>
        <w:jc w:val="both"/>
        <w:rPr>
          <w:rFonts w:ascii="Aptos" w:hAnsi="Aptos"/>
          <w:sz w:val="20"/>
        </w:rPr>
      </w:pPr>
    </w:p>
    <w:p w14:paraId="43D06A9A" w14:textId="77777777" w:rsidR="00E02B62" w:rsidRPr="004C3AAC" w:rsidRDefault="00E02B62" w:rsidP="00097C07">
      <w:pPr>
        <w:pStyle w:val="ListParagraph"/>
        <w:widowControl w:val="0"/>
        <w:numPr>
          <w:ilvl w:val="1"/>
          <w:numId w:val="20"/>
        </w:numPr>
        <w:autoSpaceDE w:val="0"/>
        <w:autoSpaceDN w:val="0"/>
        <w:ind w:left="540" w:hanging="360"/>
        <w:contextualSpacing w:val="0"/>
        <w:jc w:val="both"/>
        <w:rPr>
          <w:rFonts w:ascii="Aptos" w:hAnsi="Aptos"/>
        </w:rPr>
      </w:pPr>
      <w:r w:rsidRPr="004C3AAC">
        <w:rPr>
          <w:rFonts w:ascii="Aptos" w:hAnsi="Aptos"/>
        </w:rPr>
        <w:t>The Annual Report and Accounts (including the auditor’s report) shall be approved by the Board of</w:t>
      </w:r>
      <w:r w:rsidRPr="004C3AAC">
        <w:rPr>
          <w:rFonts w:ascii="Aptos" w:hAnsi="Aptos"/>
          <w:spacing w:val="-7"/>
        </w:rPr>
        <w:t xml:space="preserve"> </w:t>
      </w:r>
      <w:r w:rsidRPr="004C3AAC">
        <w:rPr>
          <w:rFonts w:ascii="Aptos" w:hAnsi="Aptos"/>
        </w:rPr>
        <w:t>Directors.</w:t>
      </w:r>
    </w:p>
    <w:p w14:paraId="2D965C28" w14:textId="77777777" w:rsidR="00E02B62" w:rsidRPr="004C3AAC" w:rsidRDefault="00E02B62" w:rsidP="00097C07">
      <w:pPr>
        <w:pStyle w:val="BodyText"/>
        <w:spacing w:before="10"/>
        <w:ind w:left="540" w:hanging="360"/>
        <w:jc w:val="both"/>
        <w:rPr>
          <w:rFonts w:ascii="Aptos" w:hAnsi="Aptos"/>
          <w:sz w:val="20"/>
        </w:rPr>
      </w:pPr>
    </w:p>
    <w:p w14:paraId="7C5A2592" w14:textId="77777777" w:rsidR="00E02B62" w:rsidRPr="004C3AAC" w:rsidRDefault="00E02B62" w:rsidP="00097C07">
      <w:pPr>
        <w:pStyle w:val="ListParagraph"/>
        <w:widowControl w:val="0"/>
        <w:numPr>
          <w:ilvl w:val="1"/>
          <w:numId w:val="20"/>
        </w:numPr>
        <w:autoSpaceDE w:val="0"/>
        <w:autoSpaceDN w:val="0"/>
        <w:ind w:left="540" w:hanging="360"/>
        <w:contextualSpacing w:val="0"/>
        <w:jc w:val="both"/>
        <w:rPr>
          <w:rFonts w:ascii="Aptos" w:hAnsi="Aptos"/>
        </w:rPr>
      </w:pPr>
      <w:r w:rsidRPr="004C3AAC">
        <w:rPr>
          <w:rFonts w:ascii="Aptos" w:hAnsi="Aptos"/>
        </w:rPr>
        <w:t xml:space="preserve">The Annual Report and Accounts (including the auditor’s report) is submitted to </w:t>
      </w:r>
      <w:r w:rsidR="00EB10A9" w:rsidRPr="004C3AAC">
        <w:rPr>
          <w:rFonts w:ascii="Aptos" w:hAnsi="Aptos"/>
        </w:rPr>
        <w:t>NHS England</w:t>
      </w:r>
      <w:r w:rsidR="00A70E12" w:rsidRPr="004C3AAC">
        <w:rPr>
          <w:rFonts w:ascii="Aptos" w:hAnsi="Aptos"/>
        </w:rPr>
        <w:t xml:space="preserve"> </w:t>
      </w:r>
      <w:r w:rsidRPr="004C3AAC">
        <w:rPr>
          <w:rFonts w:ascii="Aptos" w:hAnsi="Aptos"/>
        </w:rPr>
        <w:t xml:space="preserve">(in accordance with its timetable) by the </w:t>
      </w:r>
      <w:r w:rsidR="006E0EBE" w:rsidRPr="004C3AAC">
        <w:rPr>
          <w:rFonts w:ascii="Aptos" w:hAnsi="Aptos"/>
        </w:rPr>
        <w:t xml:space="preserve">Chief Finance Officer </w:t>
      </w:r>
      <w:r w:rsidRPr="004C3AAC">
        <w:rPr>
          <w:rFonts w:ascii="Aptos" w:hAnsi="Aptos"/>
        </w:rPr>
        <w:t>and put forward to be laid before Parliament each year.</w:t>
      </w:r>
    </w:p>
    <w:p w14:paraId="29605757" w14:textId="77777777" w:rsidR="00E02B62" w:rsidRPr="004C3AAC" w:rsidRDefault="00E02B62" w:rsidP="00097C07">
      <w:pPr>
        <w:pStyle w:val="BodyText"/>
        <w:spacing w:before="10"/>
        <w:ind w:left="540" w:hanging="360"/>
        <w:jc w:val="both"/>
        <w:rPr>
          <w:rFonts w:ascii="Aptos" w:hAnsi="Aptos"/>
          <w:sz w:val="20"/>
        </w:rPr>
      </w:pPr>
    </w:p>
    <w:p w14:paraId="70035D79" w14:textId="77777777" w:rsidR="00E02B62" w:rsidRPr="004C3AAC" w:rsidRDefault="00E02B62" w:rsidP="00097C07">
      <w:pPr>
        <w:pStyle w:val="ListParagraph"/>
        <w:widowControl w:val="0"/>
        <w:numPr>
          <w:ilvl w:val="1"/>
          <w:numId w:val="20"/>
        </w:numPr>
        <w:autoSpaceDE w:val="0"/>
        <w:autoSpaceDN w:val="0"/>
        <w:ind w:left="540" w:hanging="360"/>
        <w:contextualSpacing w:val="0"/>
        <w:jc w:val="both"/>
        <w:rPr>
          <w:rFonts w:ascii="Aptos" w:hAnsi="Aptos"/>
        </w:rPr>
      </w:pPr>
      <w:r w:rsidRPr="004C3AAC">
        <w:rPr>
          <w:rFonts w:ascii="Aptos" w:hAnsi="Aptos"/>
        </w:rPr>
        <w:t xml:space="preserve">The Annual Report and Accounts (including the auditor’s report) must be published and </w:t>
      </w:r>
      <w:r w:rsidRPr="004C3AAC">
        <w:rPr>
          <w:rFonts w:ascii="Aptos" w:hAnsi="Aptos"/>
        </w:rPr>
        <w:lastRenderedPageBreak/>
        <w:t>presented to a general meeting of the Council of Governors by 30th September each year and made available to the public for public inspection at the Trust’s headquarters and made available on the Trust’s website. Any summary financial statements published are, in addition to, and not instead of, the full annual</w:t>
      </w:r>
      <w:r w:rsidRPr="004C3AAC">
        <w:rPr>
          <w:rFonts w:ascii="Aptos" w:hAnsi="Aptos"/>
          <w:spacing w:val="-15"/>
        </w:rPr>
        <w:t xml:space="preserve"> </w:t>
      </w:r>
      <w:r w:rsidRPr="004C3AAC">
        <w:rPr>
          <w:rFonts w:ascii="Aptos" w:hAnsi="Aptos"/>
        </w:rPr>
        <w:t>accounts.</w:t>
      </w:r>
    </w:p>
    <w:p w14:paraId="4C25E5FD" w14:textId="77777777" w:rsidR="00E02B62" w:rsidRPr="004C3AAC" w:rsidRDefault="00E02B62" w:rsidP="00097C07">
      <w:pPr>
        <w:pStyle w:val="ListParagraph"/>
        <w:ind w:left="540" w:hanging="360"/>
        <w:jc w:val="both"/>
        <w:rPr>
          <w:rFonts w:ascii="Aptos" w:hAnsi="Aptos"/>
        </w:rPr>
      </w:pPr>
    </w:p>
    <w:p w14:paraId="64F4FEA3" w14:textId="5FB738B2" w:rsidR="00E02B62" w:rsidRPr="004C3AAC" w:rsidRDefault="00E02B62" w:rsidP="00097C07">
      <w:pPr>
        <w:pStyle w:val="ListParagraph"/>
        <w:widowControl w:val="0"/>
        <w:numPr>
          <w:ilvl w:val="1"/>
          <w:numId w:val="20"/>
        </w:numPr>
        <w:autoSpaceDE w:val="0"/>
        <w:autoSpaceDN w:val="0"/>
        <w:ind w:left="540" w:hanging="360"/>
        <w:contextualSpacing w:val="0"/>
        <w:jc w:val="both"/>
        <w:rPr>
          <w:rFonts w:ascii="Aptos" w:hAnsi="Aptos"/>
        </w:rPr>
      </w:pPr>
      <w:r w:rsidRPr="004C3AAC">
        <w:rPr>
          <w:rFonts w:ascii="Aptos" w:hAnsi="Aptos"/>
        </w:rPr>
        <w:t xml:space="preserve">The </w:t>
      </w:r>
      <w:r w:rsidR="00A70E12" w:rsidRPr="004C3AAC">
        <w:rPr>
          <w:rFonts w:ascii="Aptos" w:hAnsi="Aptos"/>
        </w:rPr>
        <w:t xml:space="preserve">Chief Nurse </w:t>
      </w:r>
      <w:r w:rsidRPr="004C3AAC">
        <w:rPr>
          <w:rFonts w:ascii="Aptos" w:hAnsi="Aptos"/>
        </w:rPr>
        <w:t xml:space="preserve">will prepare the </w:t>
      </w:r>
      <w:r w:rsidR="00A70E12" w:rsidRPr="004C3AAC">
        <w:rPr>
          <w:rFonts w:ascii="Aptos" w:hAnsi="Aptos"/>
        </w:rPr>
        <w:t xml:space="preserve">Trust Quality Account </w:t>
      </w:r>
      <w:r w:rsidRPr="004C3AAC">
        <w:rPr>
          <w:rFonts w:ascii="Aptos" w:hAnsi="Aptos"/>
        </w:rPr>
        <w:t>in the format prescribed by NHS</w:t>
      </w:r>
      <w:r w:rsidR="00A70E12" w:rsidRPr="004C3AAC">
        <w:rPr>
          <w:rFonts w:ascii="Aptos" w:hAnsi="Aptos"/>
        </w:rPr>
        <w:t xml:space="preserve"> England</w:t>
      </w:r>
      <w:r w:rsidRPr="004C3AAC">
        <w:rPr>
          <w:rFonts w:ascii="Aptos" w:hAnsi="Aptos"/>
        </w:rPr>
        <w:t xml:space="preserve">. </w:t>
      </w:r>
    </w:p>
    <w:p w14:paraId="25D9AA5A" w14:textId="77777777" w:rsidR="00E02B62" w:rsidRPr="004C3AAC" w:rsidRDefault="00E02B62" w:rsidP="00405EFF">
      <w:pPr>
        <w:pStyle w:val="BodyText"/>
        <w:jc w:val="both"/>
        <w:rPr>
          <w:rFonts w:ascii="Aptos" w:hAnsi="Aptos"/>
          <w:sz w:val="26"/>
        </w:rPr>
      </w:pPr>
    </w:p>
    <w:p w14:paraId="2A691131" w14:textId="77777777" w:rsidR="0020562B" w:rsidRPr="004C3AAC" w:rsidRDefault="0020562B" w:rsidP="0014033A">
      <w:pPr>
        <w:pStyle w:val="Heading1"/>
      </w:pPr>
      <w:bookmarkStart w:id="55" w:name="_Toc225944805"/>
      <w:bookmarkStart w:id="56" w:name="_Toc225955125"/>
      <w:bookmarkStart w:id="57" w:name="_Toc229122168"/>
      <w:r w:rsidRPr="004C3AAC">
        <w:t>Bank Accounts</w:t>
      </w:r>
      <w:bookmarkEnd w:id="55"/>
      <w:bookmarkEnd w:id="56"/>
      <w:bookmarkEnd w:id="57"/>
    </w:p>
    <w:p w14:paraId="1BC55E1E" w14:textId="77777777" w:rsidR="00E02B62" w:rsidRPr="004C3AAC" w:rsidRDefault="00E02B62" w:rsidP="00405EFF">
      <w:pPr>
        <w:pStyle w:val="BodyText"/>
        <w:jc w:val="both"/>
        <w:rPr>
          <w:rFonts w:ascii="Aptos" w:hAnsi="Aptos"/>
          <w:sz w:val="26"/>
        </w:rPr>
      </w:pPr>
    </w:p>
    <w:p w14:paraId="7DB86C27" w14:textId="77777777" w:rsidR="00FA564C" w:rsidRPr="00E300BD" w:rsidRDefault="00FA564C" w:rsidP="000810D9">
      <w:pPr>
        <w:pStyle w:val="Heading2"/>
      </w:pPr>
      <w:bookmarkStart w:id="58" w:name="_Toc225944806"/>
      <w:bookmarkStart w:id="59" w:name="_Toc225955126"/>
      <w:r w:rsidRPr="00E300BD">
        <w:t>General</w:t>
      </w:r>
      <w:bookmarkEnd w:id="58"/>
      <w:bookmarkEnd w:id="59"/>
    </w:p>
    <w:p w14:paraId="271A0A68" w14:textId="77777777" w:rsidR="0022550F" w:rsidRPr="004C3AAC" w:rsidRDefault="0022550F" w:rsidP="00405EFF">
      <w:pPr>
        <w:pStyle w:val="ListParagraph"/>
        <w:widowControl w:val="0"/>
        <w:numPr>
          <w:ilvl w:val="0"/>
          <w:numId w:val="4"/>
        </w:numPr>
        <w:autoSpaceDE w:val="0"/>
        <w:autoSpaceDN w:val="0"/>
        <w:contextualSpacing w:val="0"/>
        <w:jc w:val="both"/>
        <w:rPr>
          <w:rFonts w:ascii="Aptos" w:eastAsia="Arial" w:hAnsi="Aptos" w:cs="Arial"/>
          <w:vanish/>
          <w:szCs w:val="22"/>
          <w:lang w:bidi="en-GB"/>
        </w:rPr>
      </w:pPr>
    </w:p>
    <w:p w14:paraId="2D0E0389" w14:textId="77777777" w:rsidR="0022550F" w:rsidRPr="004C3AAC" w:rsidRDefault="0022550F" w:rsidP="00405EFF">
      <w:pPr>
        <w:pStyle w:val="ListParagraph"/>
        <w:widowControl w:val="0"/>
        <w:numPr>
          <w:ilvl w:val="0"/>
          <w:numId w:val="4"/>
        </w:numPr>
        <w:autoSpaceDE w:val="0"/>
        <w:autoSpaceDN w:val="0"/>
        <w:contextualSpacing w:val="0"/>
        <w:jc w:val="both"/>
        <w:rPr>
          <w:rFonts w:ascii="Aptos" w:eastAsia="Arial" w:hAnsi="Aptos" w:cs="Arial"/>
          <w:vanish/>
          <w:szCs w:val="22"/>
          <w:lang w:bidi="en-GB"/>
        </w:rPr>
      </w:pPr>
    </w:p>
    <w:p w14:paraId="0DAA6AC0" w14:textId="77777777" w:rsidR="00FA564C" w:rsidRPr="004C3AAC" w:rsidRDefault="00FA564C"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 xml:space="preserve">is responsible for managing the Trust’s banking arrangements and for advising the Trust on the provision of banking services and operation of accounts. This advice will </w:t>
      </w:r>
      <w:proofErr w:type="gramStart"/>
      <w:r w:rsidRPr="004C3AAC">
        <w:rPr>
          <w:rFonts w:ascii="Aptos" w:eastAsia="Arial" w:hAnsi="Aptos" w:cs="Arial"/>
          <w:szCs w:val="22"/>
          <w:lang w:bidi="en-GB"/>
        </w:rPr>
        <w:t>take into account</w:t>
      </w:r>
      <w:proofErr w:type="gramEnd"/>
      <w:r w:rsidRPr="004C3AAC">
        <w:rPr>
          <w:rFonts w:ascii="Aptos" w:eastAsia="Arial" w:hAnsi="Aptos" w:cs="Arial"/>
          <w:szCs w:val="22"/>
          <w:lang w:bidi="en-GB"/>
        </w:rPr>
        <w:t xml:space="preserve"> guidance and directions issued from time to time by NHS</w:t>
      </w:r>
      <w:r w:rsidR="00A70E12" w:rsidRPr="004C3AAC">
        <w:rPr>
          <w:rFonts w:ascii="Aptos" w:eastAsia="Arial" w:hAnsi="Aptos" w:cs="Arial"/>
          <w:szCs w:val="22"/>
          <w:lang w:bidi="en-GB"/>
        </w:rPr>
        <w:t xml:space="preserve"> England</w:t>
      </w:r>
      <w:r w:rsidRPr="004C3AAC">
        <w:rPr>
          <w:rFonts w:ascii="Aptos" w:eastAsia="Arial" w:hAnsi="Aptos" w:cs="Arial"/>
          <w:szCs w:val="22"/>
          <w:lang w:bidi="en-GB"/>
        </w:rPr>
        <w:t>.</w:t>
      </w:r>
    </w:p>
    <w:p w14:paraId="5DCE0244" w14:textId="77777777" w:rsidR="00FA564C" w:rsidRPr="004C3AAC" w:rsidRDefault="00FA564C" w:rsidP="00097C07">
      <w:pPr>
        <w:widowControl w:val="0"/>
        <w:autoSpaceDE w:val="0"/>
        <w:autoSpaceDN w:val="0"/>
        <w:spacing w:before="10"/>
        <w:ind w:left="540" w:hanging="360"/>
        <w:jc w:val="both"/>
        <w:rPr>
          <w:rFonts w:ascii="Aptos" w:eastAsia="Arial" w:hAnsi="Aptos" w:cs="Arial"/>
          <w:sz w:val="20"/>
          <w:szCs w:val="24"/>
          <w:lang w:bidi="en-GB"/>
        </w:rPr>
      </w:pPr>
    </w:p>
    <w:p w14:paraId="4339E596" w14:textId="77777777" w:rsidR="00FA564C" w:rsidRPr="004C3AAC" w:rsidRDefault="00FA564C"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The Board shall approve the banking</w:t>
      </w:r>
      <w:r w:rsidRPr="004C3AAC">
        <w:rPr>
          <w:rFonts w:ascii="Aptos" w:eastAsia="Arial" w:hAnsi="Aptos" w:cs="Arial"/>
          <w:spacing w:val="-5"/>
          <w:szCs w:val="22"/>
          <w:lang w:bidi="en-GB"/>
        </w:rPr>
        <w:t xml:space="preserve"> </w:t>
      </w:r>
      <w:r w:rsidRPr="004C3AAC">
        <w:rPr>
          <w:rFonts w:ascii="Aptos" w:eastAsia="Arial" w:hAnsi="Aptos" w:cs="Arial"/>
          <w:szCs w:val="22"/>
          <w:lang w:bidi="en-GB"/>
        </w:rPr>
        <w:t>arrangements.</w:t>
      </w:r>
    </w:p>
    <w:p w14:paraId="1F298123" w14:textId="77777777" w:rsidR="00FA564C" w:rsidRPr="004C3AAC" w:rsidRDefault="00FA564C" w:rsidP="00405EFF">
      <w:pPr>
        <w:widowControl w:val="0"/>
        <w:autoSpaceDE w:val="0"/>
        <w:autoSpaceDN w:val="0"/>
        <w:spacing w:before="10"/>
        <w:jc w:val="both"/>
        <w:rPr>
          <w:rFonts w:ascii="Aptos" w:eastAsia="Arial" w:hAnsi="Aptos" w:cs="Arial"/>
          <w:sz w:val="20"/>
          <w:szCs w:val="24"/>
          <w:lang w:bidi="en-GB"/>
        </w:rPr>
      </w:pPr>
    </w:p>
    <w:p w14:paraId="164BE6CC" w14:textId="77777777" w:rsidR="00FA564C" w:rsidRPr="00E300BD" w:rsidRDefault="00FA564C" w:rsidP="000810D9">
      <w:pPr>
        <w:pStyle w:val="Heading2"/>
      </w:pPr>
      <w:bookmarkStart w:id="60" w:name="_Toc225944807"/>
      <w:bookmarkStart w:id="61" w:name="_Toc225955127"/>
      <w:r w:rsidRPr="00E300BD">
        <w:t>Bank and Government Banking Services (GBS)</w:t>
      </w:r>
      <w:bookmarkEnd w:id="60"/>
      <w:bookmarkEnd w:id="61"/>
    </w:p>
    <w:p w14:paraId="78E1D3BB" w14:textId="77777777" w:rsidR="00FA564C" w:rsidRPr="004C3AAC" w:rsidRDefault="00FA564C" w:rsidP="00405EFF">
      <w:pPr>
        <w:widowControl w:val="0"/>
        <w:autoSpaceDE w:val="0"/>
        <w:autoSpaceDN w:val="0"/>
        <w:spacing w:before="9"/>
        <w:jc w:val="both"/>
        <w:rPr>
          <w:rFonts w:ascii="Aptos" w:eastAsia="Arial" w:hAnsi="Aptos" w:cs="Arial"/>
          <w:b/>
          <w:sz w:val="20"/>
          <w:szCs w:val="24"/>
          <w:lang w:bidi="en-GB"/>
        </w:rPr>
      </w:pPr>
    </w:p>
    <w:p w14:paraId="0A84B2E9" w14:textId="77777777" w:rsidR="00FA564C" w:rsidRPr="004C3AAC" w:rsidRDefault="00FA564C" w:rsidP="00097C07">
      <w:pPr>
        <w:widowControl w:val="0"/>
        <w:numPr>
          <w:ilvl w:val="1"/>
          <w:numId w:val="4"/>
        </w:numPr>
        <w:autoSpaceDE w:val="0"/>
        <w:autoSpaceDN w:val="0"/>
        <w:spacing w:before="1"/>
        <w:ind w:left="630" w:hanging="450"/>
        <w:jc w:val="both"/>
        <w:rPr>
          <w:rFonts w:ascii="Aptos" w:eastAsia="Arial" w:hAnsi="Aptos" w:cs="Arial"/>
          <w:szCs w:val="22"/>
          <w:lang w:bidi="en-GB"/>
        </w:rPr>
      </w:pPr>
      <w:r w:rsidRPr="004C3AAC">
        <w:rPr>
          <w:rFonts w:ascii="Aptos" w:eastAsia="Arial" w:hAnsi="Aptos" w:cs="Arial"/>
          <w:b/>
          <w:bCs/>
          <w:szCs w:val="22"/>
          <w:lang w:bidi="en-GB"/>
        </w:rPr>
        <w:t>In line with public sector practice, the Trust’s principal bankers are those</w:t>
      </w:r>
      <w:r w:rsidRPr="004C3AAC">
        <w:rPr>
          <w:rFonts w:ascii="Aptos" w:eastAsia="Arial" w:hAnsi="Aptos" w:cs="Arial"/>
          <w:szCs w:val="22"/>
          <w:lang w:bidi="en-GB"/>
        </w:rPr>
        <w:t xml:space="preserve"> commercial banks working in partnership with the GBS; however, these SFIs will apply to any other accounts opened in the name of the Trust or its subsidiaries from time to</w:t>
      </w:r>
      <w:r w:rsidRPr="004C3AAC">
        <w:rPr>
          <w:rFonts w:ascii="Aptos" w:eastAsia="Arial" w:hAnsi="Aptos" w:cs="Arial"/>
          <w:spacing w:val="-5"/>
          <w:szCs w:val="22"/>
          <w:lang w:bidi="en-GB"/>
        </w:rPr>
        <w:t xml:space="preserve"> </w:t>
      </w:r>
      <w:r w:rsidRPr="004C3AAC">
        <w:rPr>
          <w:rFonts w:ascii="Aptos" w:eastAsia="Arial" w:hAnsi="Aptos" w:cs="Arial"/>
          <w:szCs w:val="22"/>
          <w:lang w:bidi="en-GB"/>
        </w:rPr>
        <w:t>time.</w:t>
      </w:r>
    </w:p>
    <w:p w14:paraId="1FD03F6E" w14:textId="77777777" w:rsidR="00FA564C" w:rsidRPr="004C3AAC" w:rsidRDefault="00FA564C" w:rsidP="00097C07">
      <w:pPr>
        <w:widowControl w:val="0"/>
        <w:autoSpaceDE w:val="0"/>
        <w:autoSpaceDN w:val="0"/>
        <w:spacing w:before="10"/>
        <w:ind w:left="630" w:hanging="450"/>
        <w:jc w:val="both"/>
        <w:rPr>
          <w:rFonts w:ascii="Aptos" w:eastAsia="Arial" w:hAnsi="Aptos" w:cs="Arial"/>
          <w:sz w:val="20"/>
          <w:szCs w:val="24"/>
          <w:lang w:bidi="en-GB"/>
        </w:rPr>
      </w:pPr>
    </w:p>
    <w:p w14:paraId="131E2DF0" w14:textId="77777777" w:rsidR="00FA564C" w:rsidRPr="004C3AAC" w:rsidRDefault="00FA564C" w:rsidP="00097C07">
      <w:pPr>
        <w:widowControl w:val="0"/>
        <w:numPr>
          <w:ilvl w:val="1"/>
          <w:numId w:val="4"/>
        </w:numPr>
        <w:autoSpaceDE w:val="0"/>
        <w:autoSpaceDN w:val="0"/>
        <w:ind w:left="630" w:hanging="450"/>
        <w:jc w:val="both"/>
        <w:rPr>
          <w:rFonts w:ascii="Aptos" w:eastAsia="Arial" w:hAnsi="Aptos" w:cs="Arial"/>
          <w:szCs w:val="22"/>
          <w:lang w:bidi="en-GB"/>
        </w:rPr>
      </w:pPr>
      <w:r w:rsidRPr="004C3AAC">
        <w:rPr>
          <w:rFonts w:ascii="Aptos" w:eastAsia="Arial" w:hAnsi="Aptos" w:cs="Arial"/>
          <w:szCs w:val="22"/>
          <w:lang w:bidi="en-GB"/>
        </w:rPr>
        <w:t xml:space="preserve">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is responsible</w:t>
      </w:r>
      <w:r w:rsidRPr="004C3AAC">
        <w:rPr>
          <w:rFonts w:ascii="Aptos" w:eastAsia="Arial" w:hAnsi="Aptos" w:cs="Arial"/>
          <w:spacing w:val="-3"/>
          <w:szCs w:val="22"/>
          <w:lang w:bidi="en-GB"/>
        </w:rPr>
        <w:t xml:space="preserve"> </w:t>
      </w:r>
      <w:r w:rsidRPr="004C3AAC">
        <w:rPr>
          <w:rFonts w:ascii="Aptos" w:eastAsia="Arial" w:hAnsi="Aptos" w:cs="Arial"/>
          <w:szCs w:val="22"/>
          <w:lang w:bidi="en-GB"/>
        </w:rPr>
        <w:t>for:</w:t>
      </w:r>
    </w:p>
    <w:p w14:paraId="07D514E7" w14:textId="77777777" w:rsidR="00FA564C" w:rsidRPr="004C3AAC" w:rsidRDefault="00FA564C" w:rsidP="00405EFF">
      <w:pPr>
        <w:widowControl w:val="0"/>
        <w:autoSpaceDE w:val="0"/>
        <w:autoSpaceDN w:val="0"/>
        <w:spacing w:before="10"/>
        <w:jc w:val="both"/>
        <w:rPr>
          <w:rFonts w:ascii="Aptos" w:eastAsia="Arial" w:hAnsi="Aptos" w:cs="Arial"/>
          <w:sz w:val="20"/>
          <w:szCs w:val="24"/>
          <w:lang w:bidi="en-GB"/>
        </w:rPr>
      </w:pPr>
    </w:p>
    <w:p w14:paraId="148F84B0" w14:textId="77777777" w:rsidR="00FA564C" w:rsidRPr="004C3AAC" w:rsidRDefault="00FA564C" w:rsidP="00097C07">
      <w:pPr>
        <w:widowControl w:val="0"/>
        <w:numPr>
          <w:ilvl w:val="0"/>
          <w:numId w:val="22"/>
        </w:numPr>
        <w:autoSpaceDE w:val="0"/>
        <w:autoSpaceDN w:val="0"/>
        <w:spacing w:before="10"/>
        <w:ind w:left="896" w:hanging="266"/>
        <w:jc w:val="both"/>
        <w:rPr>
          <w:rFonts w:ascii="Aptos" w:eastAsia="Arial" w:hAnsi="Aptos" w:cs="Arial"/>
          <w:sz w:val="20"/>
          <w:szCs w:val="24"/>
          <w:lang w:bidi="en-GB"/>
        </w:rPr>
      </w:pPr>
      <w:r w:rsidRPr="004C3AAC">
        <w:rPr>
          <w:rFonts w:ascii="Aptos" w:eastAsia="Arial" w:hAnsi="Aptos" w:cs="Arial"/>
          <w:szCs w:val="22"/>
          <w:lang w:bidi="en-GB"/>
        </w:rPr>
        <w:t>Bank accounts and GBS</w:t>
      </w:r>
      <w:r w:rsidRPr="004C3AAC">
        <w:rPr>
          <w:rFonts w:ascii="Aptos" w:eastAsia="Arial" w:hAnsi="Aptos" w:cs="Arial"/>
          <w:spacing w:val="-7"/>
          <w:szCs w:val="22"/>
          <w:lang w:bidi="en-GB"/>
        </w:rPr>
        <w:t xml:space="preserve"> </w:t>
      </w:r>
      <w:r w:rsidRPr="004C3AAC">
        <w:rPr>
          <w:rFonts w:ascii="Aptos" w:eastAsia="Arial" w:hAnsi="Aptos" w:cs="Arial"/>
          <w:szCs w:val="22"/>
          <w:lang w:bidi="en-GB"/>
        </w:rPr>
        <w:t>accounts;</w:t>
      </w:r>
    </w:p>
    <w:p w14:paraId="5BE12C8E" w14:textId="77777777" w:rsidR="00FA564C" w:rsidRPr="004C3AAC" w:rsidRDefault="00FA564C" w:rsidP="00097C07">
      <w:pPr>
        <w:widowControl w:val="0"/>
        <w:numPr>
          <w:ilvl w:val="0"/>
          <w:numId w:val="22"/>
        </w:numPr>
        <w:autoSpaceDE w:val="0"/>
        <w:autoSpaceDN w:val="0"/>
        <w:spacing w:before="10"/>
        <w:ind w:left="896" w:hanging="266"/>
        <w:jc w:val="both"/>
        <w:rPr>
          <w:rFonts w:ascii="Aptos" w:eastAsia="Arial" w:hAnsi="Aptos" w:cs="Arial"/>
          <w:szCs w:val="22"/>
          <w:lang w:bidi="en-GB"/>
        </w:rPr>
      </w:pPr>
      <w:r w:rsidRPr="004C3AAC">
        <w:rPr>
          <w:rFonts w:ascii="Aptos" w:eastAsia="Arial" w:hAnsi="Aptos" w:cs="Arial"/>
          <w:szCs w:val="22"/>
          <w:lang w:bidi="en-GB"/>
        </w:rPr>
        <w:t>Reporting to the Board all arrangements made with the Trust’s bankers for accounts to be</w:t>
      </w:r>
      <w:r w:rsidRPr="004C3AAC">
        <w:rPr>
          <w:rFonts w:ascii="Aptos" w:eastAsia="Arial" w:hAnsi="Aptos" w:cs="Arial"/>
          <w:spacing w:val="-1"/>
          <w:szCs w:val="22"/>
          <w:lang w:bidi="en-GB"/>
        </w:rPr>
        <w:t xml:space="preserve"> </w:t>
      </w:r>
      <w:r w:rsidRPr="004C3AAC">
        <w:rPr>
          <w:rFonts w:ascii="Aptos" w:eastAsia="Arial" w:hAnsi="Aptos" w:cs="Arial"/>
          <w:szCs w:val="22"/>
          <w:lang w:bidi="en-GB"/>
        </w:rPr>
        <w:t>overdrawn;</w:t>
      </w:r>
    </w:p>
    <w:p w14:paraId="3FAD4DDF" w14:textId="77777777" w:rsidR="00FA564C" w:rsidRPr="004C3AAC" w:rsidRDefault="00FA564C" w:rsidP="00097C07">
      <w:pPr>
        <w:widowControl w:val="0"/>
        <w:numPr>
          <w:ilvl w:val="0"/>
          <w:numId w:val="22"/>
        </w:numPr>
        <w:autoSpaceDE w:val="0"/>
        <w:autoSpaceDN w:val="0"/>
        <w:spacing w:before="10"/>
        <w:ind w:left="896" w:hanging="266"/>
        <w:jc w:val="both"/>
        <w:rPr>
          <w:rFonts w:ascii="Aptos" w:eastAsia="Arial" w:hAnsi="Aptos" w:cs="Arial"/>
          <w:szCs w:val="22"/>
          <w:lang w:bidi="en-GB"/>
        </w:rPr>
      </w:pPr>
      <w:r w:rsidRPr="004C3AAC">
        <w:rPr>
          <w:rFonts w:ascii="Aptos" w:eastAsia="Arial" w:hAnsi="Aptos" w:cs="Arial"/>
          <w:szCs w:val="22"/>
          <w:lang w:bidi="en-GB"/>
        </w:rPr>
        <w:t>Ensuring payments made from bank or Government Banking Service accounts do not exceed the amount credited to the account except where arrangements have been</w:t>
      </w:r>
      <w:r w:rsidRPr="004C3AAC">
        <w:rPr>
          <w:rFonts w:ascii="Aptos" w:eastAsia="Arial" w:hAnsi="Aptos" w:cs="Arial"/>
          <w:spacing w:val="-5"/>
          <w:szCs w:val="22"/>
          <w:lang w:bidi="en-GB"/>
        </w:rPr>
        <w:t xml:space="preserve"> </w:t>
      </w:r>
      <w:r w:rsidRPr="004C3AAC">
        <w:rPr>
          <w:rFonts w:ascii="Aptos" w:eastAsia="Arial" w:hAnsi="Aptos" w:cs="Arial"/>
          <w:szCs w:val="22"/>
          <w:lang w:bidi="en-GB"/>
        </w:rPr>
        <w:t>made;</w:t>
      </w:r>
    </w:p>
    <w:p w14:paraId="39A04CAA" w14:textId="334AEECA" w:rsidR="00FA564C" w:rsidRPr="004C3AAC" w:rsidRDefault="00FA564C" w:rsidP="00097C07">
      <w:pPr>
        <w:widowControl w:val="0"/>
        <w:numPr>
          <w:ilvl w:val="0"/>
          <w:numId w:val="22"/>
        </w:numPr>
        <w:autoSpaceDE w:val="0"/>
        <w:autoSpaceDN w:val="0"/>
        <w:ind w:left="896" w:hanging="266"/>
        <w:jc w:val="both"/>
        <w:rPr>
          <w:rFonts w:ascii="Aptos" w:eastAsia="Arial" w:hAnsi="Aptos" w:cs="Arial"/>
          <w:szCs w:val="22"/>
          <w:lang w:bidi="en-GB"/>
        </w:rPr>
      </w:pPr>
      <w:r w:rsidRPr="004C3AAC">
        <w:rPr>
          <w:rFonts w:ascii="Aptos" w:eastAsia="Arial" w:hAnsi="Aptos" w:cs="Arial"/>
          <w:szCs w:val="22"/>
          <w:lang w:bidi="en-GB"/>
        </w:rPr>
        <w:t xml:space="preserve">Ensuring cash is managed in line with </w:t>
      </w:r>
      <w:r w:rsidR="00936449" w:rsidRPr="00936449">
        <w:rPr>
          <w:rFonts w:ascii="Aptos" w:eastAsia="Arial" w:hAnsi="Aptos" w:cs="Arial"/>
          <w:szCs w:val="24"/>
          <w:lang w:bidi="en-GB"/>
        </w:rPr>
        <w:t>Salisbury NHS Foundation Trust</w:t>
      </w:r>
      <w:r w:rsidR="004C3AAC">
        <w:rPr>
          <w:rFonts w:ascii="Aptos" w:eastAsia="Arial" w:hAnsi="Aptos" w:cs="Arial"/>
          <w:color w:val="C00000"/>
          <w:szCs w:val="24"/>
          <w:lang w:bidi="en-GB"/>
        </w:rPr>
        <w:t xml:space="preserve"> </w:t>
      </w:r>
      <w:r w:rsidRPr="004C3AAC">
        <w:rPr>
          <w:rFonts w:ascii="Aptos" w:eastAsia="Arial" w:hAnsi="Aptos" w:cs="Arial"/>
          <w:szCs w:val="22"/>
          <w:lang w:bidi="en-GB"/>
        </w:rPr>
        <w:t>Licence Conditions and its Investment and Borrowing Strategies. Further details of which can be found in the Finance Department’s Treasury Management</w:t>
      </w:r>
      <w:r w:rsidRPr="004C3AAC">
        <w:rPr>
          <w:rFonts w:ascii="Aptos" w:eastAsia="Arial" w:hAnsi="Aptos" w:cs="Arial"/>
          <w:spacing w:val="-9"/>
          <w:szCs w:val="22"/>
          <w:lang w:bidi="en-GB"/>
        </w:rPr>
        <w:t xml:space="preserve"> </w:t>
      </w:r>
      <w:r w:rsidRPr="004C3AAC">
        <w:rPr>
          <w:rFonts w:ascii="Aptos" w:eastAsia="Arial" w:hAnsi="Aptos" w:cs="Arial"/>
          <w:szCs w:val="22"/>
          <w:lang w:bidi="en-GB"/>
        </w:rPr>
        <w:t>Policies;</w:t>
      </w:r>
    </w:p>
    <w:p w14:paraId="749B83C4" w14:textId="77777777" w:rsidR="00FA564C" w:rsidRPr="004C3AAC" w:rsidRDefault="00FA564C" w:rsidP="00097C07">
      <w:pPr>
        <w:widowControl w:val="0"/>
        <w:numPr>
          <w:ilvl w:val="0"/>
          <w:numId w:val="22"/>
        </w:numPr>
        <w:autoSpaceDE w:val="0"/>
        <w:autoSpaceDN w:val="0"/>
        <w:ind w:left="896" w:hanging="266"/>
        <w:jc w:val="both"/>
        <w:rPr>
          <w:rFonts w:ascii="Aptos" w:eastAsia="Arial" w:hAnsi="Aptos" w:cs="Arial"/>
          <w:szCs w:val="22"/>
          <w:lang w:bidi="en-GB"/>
        </w:rPr>
      </w:pPr>
      <w:r w:rsidRPr="004C3AAC">
        <w:rPr>
          <w:rFonts w:ascii="Aptos" w:eastAsia="Arial" w:hAnsi="Aptos" w:cs="Arial"/>
          <w:szCs w:val="22"/>
          <w:lang w:bidi="en-GB"/>
        </w:rPr>
        <w:t>Establishing separate bank accounts for the Trust’s non-exchequer</w:t>
      </w:r>
      <w:r w:rsidRPr="004C3AAC">
        <w:rPr>
          <w:rFonts w:ascii="Aptos" w:eastAsia="Arial" w:hAnsi="Aptos" w:cs="Arial"/>
          <w:spacing w:val="-19"/>
          <w:szCs w:val="22"/>
          <w:lang w:bidi="en-GB"/>
        </w:rPr>
        <w:t xml:space="preserve"> </w:t>
      </w:r>
      <w:r w:rsidRPr="004C3AAC">
        <w:rPr>
          <w:rFonts w:ascii="Aptos" w:eastAsia="Arial" w:hAnsi="Aptos" w:cs="Arial"/>
          <w:szCs w:val="22"/>
          <w:lang w:bidi="en-GB"/>
        </w:rPr>
        <w:t>funds;</w:t>
      </w:r>
    </w:p>
    <w:p w14:paraId="5E2C885F" w14:textId="77777777" w:rsidR="00FA564C" w:rsidRPr="004C3AAC" w:rsidRDefault="00FA564C" w:rsidP="00097C07">
      <w:pPr>
        <w:widowControl w:val="0"/>
        <w:numPr>
          <w:ilvl w:val="0"/>
          <w:numId w:val="22"/>
        </w:numPr>
        <w:autoSpaceDE w:val="0"/>
        <w:autoSpaceDN w:val="0"/>
        <w:ind w:left="896" w:hanging="266"/>
        <w:jc w:val="both"/>
        <w:rPr>
          <w:rFonts w:ascii="Aptos" w:eastAsia="Arial" w:hAnsi="Aptos" w:cs="Arial"/>
          <w:szCs w:val="22"/>
          <w:lang w:bidi="en-GB"/>
        </w:rPr>
      </w:pPr>
      <w:r w:rsidRPr="004C3AAC">
        <w:rPr>
          <w:rFonts w:ascii="Aptos" w:eastAsia="Arial" w:hAnsi="Aptos" w:cs="Arial"/>
          <w:szCs w:val="22"/>
          <w:lang w:bidi="en-GB"/>
        </w:rPr>
        <w:t>Ensuring covenants attached to bank borrowings are adhered</w:t>
      </w:r>
      <w:r w:rsidRPr="004C3AAC">
        <w:rPr>
          <w:rFonts w:ascii="Aptos" w:eastAsia="Arial" w:hAnsi="Aptos" w:cs="Arial"/>
          <w:spacing w:val="-8"/>
          <w:szCs w:val="22"/>
          <w:lang w:bidi="en-GB"/>
        </w:rPr>
        <w:t xml:space="preserve"> </w:t>
      </w:r>
      <w:r w:rsidRPr="004C3AAC">
        <w:rPr>
          <w:rFonts w:ascii="Aptos" w:eastAsia="Arial" w:hAnsi="Aptos" w:cs="Arial"/>
          <w:szCs w:val="22"/>
          <w:lang w:bidi="en-GB"/>
        </w:rPr>
        <w:t>to.</w:t>
      </w:r>
    </w:p>
    <w:p w14:paraId="6D7892CE" w14:textId="77777777" w:rsidR="00FA564C" w:rsidRPr="004C3AAC" w:rsidRDefault="00FA564C" w:rsidP="00097C07">
      <w:pPr>
        <w:widowControl w:val="0"/>
        <w:autoSpaceDE w:val="0"/>
        <w:autoSpaceDN w:val="0"/>
        <w:spacing w:before="10"/>
        <w:jc w:val="both"/>
        <w:rPr>
          <w:rFonts w:ascii="Aptos" w:eastAsia="Arial" w:hAnsi="Aptos" w:cs="Arial"/>
          <w:sz w:val="20"/>
          <w:szCs w:val="24"/>
          <w:lang w:bidi="en-GB"/>
        </w:rPr>
      </w:pPr>
    </w:p>
    <w:p w14:paraId="45A4D110" w14:textId="77777777" w:rsidR="00FA564C" w:rsidRPr="00E300BD" w:rsidRDefault="00FA564C" w:rsidP="000810D9">
      <w:pPr>
        <w:pStyle w:val="Heading2"/>
      </w:pPr>
      <w:bookmarkStart w:id="62" w:name="_Toc225944808"/>
      <w:bookmarkStart w:id="63" w:name="_Toc225955128"/>
      <w:r w:rsidRPr="00E300BD">
        <w:t>Banking Procedures</w:t>
      </w:r>
      <w:bookmarkEnd w:id="62"/>
      <w:bookmarkEnd w:id="63"/>
    </w:p>
    <w:p w14:paraId="5EF51FC3" w14:textId="77777777" w:rsidR="00F660E5" w:rsidRPr="004C3AAC" w:rsidRDefault="00F660E5" w:rsidP="00405EFF">
      <w:pPr>
        <w:widowControl w:val="0"/>
        <w:autoSpaceDE w:val="0"/>
        <w:autoSpaceDN w:val="0"/>
        <w:ind w:left="420"/>
        <w:jc w:val="both"/>
        <w:outlineLvl w:val="1"/>
        <w:rPr>
          <w:rFonts w:ascii="Aptos" w:eastAsia="Arial" w:hAnsi="Aptos" w:cs="Arial"/>
          <w:b/>
          <w:bCs/>
          <w:szCs w:val="24"/>
          <w:lang w:bidi="en-GB"/>
        </w:rPr>
      </w:pPr>
    </w:p>
    <w:p w14:paraId="7CD06A95" w14:textId="77777777" w:rsidR="00FA564C" w:rsidRPr="004C3AAC" w:rsidRDefault="00FA564C" w:rsidP="00097C07">
      <w:pPr>
        <w:widowControl w:val="0"/>
        <w:numPr>
          <w:ilvl w:val="1"/>
          <w:numId w:val="4"/>
        </w:numPr>
        <w:autoSpaceDE w:val="0"/>
        <w:autoSpaceDN w:val="0"/>
        <w:spacing w:before="66"/>
        <w:ind w:left="540" w:hanging="360"/>
        <w:jc w:val="both"/>
        <w:rPr>
          <w:rFonts w:ascii="Aptos" w:eastAsia="Arial" w:hAnsi="Aptos" w:cs="Arial"/>
          <w:szCs w:val="22"/>
          <w:lang w:bidi="en-GB"/>
        </w:rPr>
      </w:pPr>
      <w:r w:rsidRPr="004C3AAC">
        <w:rPr>
          <w:rFonts w:ascii="Aptos" w:eastAsia="Arial" w:hAnsi="Aptos" w:cs="Arial"/>
          <w:szCs w:val="22"/>
          <w:lang w:bidi="en-GB"/>
        </w:rPr>
        <w:lastRenderedPageBreak/>
        <w:t xml:space="preserve">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will prepare detailed instructions on the operation of bank and GBS accounts which must</w:t>
      </w:r>
      <w:r w:rsidRPr="004C3AAC">
        <w:rPr>
          <w:rFonts w:ascii="Aptos" w:eastAsia="Arial" w:hAnsi="Aptos" w:cs="Arial"/>
          <w:spacing w:val="-6"/>
          <w:szCs w:val="22"/>
          <w:lang w:bidi="en-GB"/>
        </w:rPr>
        <w:t xml:space="preserve"> </w:t>
      </w:r>
      <w:r w:rsidRPr="004C3AAC">
        <w:rPr>
          <w:rFonts w:ascii="Aptos" w:eastAsia="Arial" w:hAnsi="Aptos" w:cs="Arial"/>
          <w:szCs w:val="22"/>
          <w:lang w:bidi="en-GB"/>
        </w:rPr>
        <w:t>include:</w:t>
      </w:r>
    </w:p>
    <w:p w14:paraId="6295C1CD" w14:textId="77777777" w:rsidR="00FA564C" w:rsidRPr="004C3AAC" w:rsidRDefault="00FA564C" w:rsidP="00405EFF">
      <w:pPr>
        <w:widowControl w:val="0"/>
        <w:autoSpaceDE w:val="0"/>
        <w:autoSpaceDN w:val="0"/>
        <w:spacing w:before="10"/>
        <w:jc w:val="both"/>
        <w:rPr>
          <w:rFonts w:ascii="Aptos" w:eastAsia="Arial" w:hAnsi="Aptos" w:cs="Arial"/>
          <w:sz w:val="20"/>
          <w:szCs w:val="24"/>
          <w:lang w:bidi="en-GB"/>
        </w:rPr>
      </w:pPr>
    </w:p>
    <w:p w14:paraId="2638B010" w14:textId="77777777" w:rsidR="00FA564C" w:rsidRPr="004C3AAC" w:rsidRDefault="00FA564C" w:rsidP="00097C07">
      <w:pPr>
        <w:widowControl w:val="0"/>
        <w:numPr>
          <w:ilvl w:val="0"/>
          <w:numId w:val="21"/>
        </w:numPr>
        <w:autoSpaceDE w:val="0"/>
        <w:autoSpaceDN w:val="0"/>
        <w:ind w:left="860" w:hanging="320"/>
        <w:jc w:val="both"/>
        <w:rPr>
          <w:rFonts w:ascii="Aptos" w:eastAsia="Arial" w:hAnsi="Aptos" w:cs="Arial"/>
          <w:szCs w:val="22"/>
          <w:lang w:bidi="en-GB"/>
        </w:rPr>
      </w:pPr>
      <w:r w:rsidRPr="004C3AAC">
        <w:rPr>
          <w:rFonts w:ascii="Aptos" w:eastAsia="Arial" w:hAnsi="Aptos" w:cs="Arial"/>
          <w:szCs w:val="22"/>
          <w:lang w:bidi="en-GB"/>
        </w:rPr>
        <w:t>Those members of staff with mandated authority to carry out transactions (by signing transfer authorities or cheques or other orders) drawn on the Trust’s accounts;</w:t>
      </w:r>
      <w:r w:rsidRPr="004C3AAC">
        <w:rPr>
          <w:rFonts w:ascii="Aptos" w:eastAsia="Arial" w:hAnsi="Aptos" w:cs="Arial"/>
          <w:spacing w:val="-6"/>
          <w:szCs w:val="22"/>
          <w:lang w:bidi="en-GB"/>
        </w:rPr>
        <w:t xml:space="preserve"> </w:t>
      </w:r>
      <w:r w:rsidRPr="004C3AAC">
        <w:rPr>
          <w:rFonts w:ascii="Aptos" w:eastAsia="Arial" w:hAnsi="Aptos" w:cs="Arial"/>
          <w:szCs w:val="22"/>
          <w:lang w:bidi="en-GB"/>
        </w:rPr>
        <w:t>and</w:t>
      </w:r>
    </w:p>
    <w:p w14:paraId="5D346597" w14:textId="77777777" w:rsidR="00FA564C" w:rsidRPr="004C3AAC" w:rsidRDefault="00FA564C" w:rsidP="00097C07">
      <w:pPr>
        <w:widowControl w:val="0"/>
        <w:numPr>
          <w:ilvl w:val="0"/>
          <w:numId w:val="21"/>
        </w:numPr>
        <w:autoSpaceDE w:val="0"/>
        <w:autoSpaceDN w:val="0"/>
        <w:ind w:left="860" w:hanging="320"/>
        <w:jc w:val="both"/>
        <w:rPr>
          <w:rFonts w:ascii="Aptos" w:eastAsia="Arial" w:hAnsi="Aptos" w:cs="Arial"/>
          <w:szCs w:val="22"/>
          <w:lang w:bidi="en-GB"/>
        </w:rPr>
      </w:pPr>
      <w:r w:rsidRPr="004C3AAC">
        <w:rPr>
          <w:rFonts w:ascii="Aptos" w:eastAsia="Arial" w:hAnsi="Aptos" w:cs="Arial"/>
          <w:szCs w:val="22"/>
          <w:lang w:bidi="en-GB"/>
        </w:rPr>
        <w:t>The conditions under which each bank and GBS account is to be operated.</w:t>
      </w:r>
    </w:p>
    <w:p w14:paraId="3E2A4A31" w14:textId="77777777" w:rsidR="00FA564C" w:rsidRPr="004C3AAC" w:rsidRDefault="00FA564C" w:rsidP="00405EFF">
      <w:pPr>
        <w:widowControl w:val="0"/>
        <w:autoSpaceDE w:val="0"/>
        <w:autoSpaceDN w:val="0"/>
        <w:spacing w:before="10"/>
        <w:jc w:val="both"/>
        <w:rPr>
          <w:rFonts w:ascii="Aptos" w:eastAsia="Arial" w:hAnsi="Aptos" w:cs="Arial"/>
          <w:sz w:val="20"/>
          <w:szCs w:val="24"/>
          <w:lang w:bidi="en-GB"/>
        </w:rPr>
      </w:pPr>
    </w:p>
    <w:p w14:paraId="776D08B2" w14:textId="77777777" w:rsidR="00FA564C" w:rsidRPr="004C3AAC" w:rsidRDefault="00FA564C"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 xml:space="preserve">must advise the Trust’s bankers in writing of the conditions under which each account will be operated. All funds </w:t>
      </w:r>
      <w:r w:rsidRPr="004C3AAC">
        <w:rPr>
          <w:rFonts w:ascii="Aptos" w:eastAsia="Arial" w:hAnsi="Aptos" w:cs="Arial"/>
          <w:spacing w:val="-3"/>
          <w:szCs w:val="22"/>
          <w:lang w:bidi="en-GB"/>
        </w:rPr>
        <w:t xml:space="preserve">shall </w:t>
      </w:r>
      <w:r w:rsidRPr="004C3AAC">
        <w:rPr>
          <w:rFonts w:ascii="Aptos" w:eastAsia="Arial" w:hAnsi="Aptos" w:cs="Arial"/>
          <w:szCs w:val="22"/>
          <w:lang w:bidi="en-GB"/>
        </w:rPr>
        <w:t xml:space="preserve">be held in </w:t>
      </w:r>
      <w:r w:rsidRPr="004C3AAC">
        <w:rPr>
          <w:rFonts w:ascii="Aptos" w:eastAsia="Arial" w:hAnsi="Aptos" w:cs="Arial"/>
          <w:spacing w:val="-3"/>
          <w:szCs w:val="22"/>
          <w:lang w:bidi="en-GB"/>
        </w:rPr>
        <w:t xml:space="preserve">accounts </w:t>
      </w:r>
      <w:r w:rsidRPr="004C3AAC">
        <w:rPr>
          <w:rFonts w:ascii="Aptos" w:eastAsia="Arial" w:hAnsi="Aptos" w:cs="Arial"/>
          <w:szCs w:val="22"/>
          <w:lang w:bidi="en-GB"/>
        </w:rPr>
        <w:t xml:space="preserve">in the name of </w:t>
      </w:r>
      <w:r w:rsidRPr="004C3AAC">
        <w:rPr>
          <w:rFonts w:ascii="Aptos" w:eastAsia="Arial" w:hAnsi="Aptos" w:cs="Arial"/>
          <w:spacing w:val="-3"/>
          <w:szCs w:val="22"/>
          <w:lang w:bidi="en-GB"/>
        </w:rPr>
        <w:t xml:space="preserve">the Trust. </w:t>
      </w:r>
      <w:r w:rsidRPr="004C3AAC">
        <w:rPr>
          <w:rFonts w:ascii="Aptos" w:eastAsia="Arial" w:hAnsi="Aptos" w:cs="Arial"/>
          <w:szCs w:val="22"/>
          <w:lang w:bidi="en-GB"/>
        </w:rPr>
        <w:t xml:space="preserve">No </w:t>
      </w:r>
      <w:r w:rsidRPr="004C3AAC">
        <w:rPr>
          <w:rFonts w:ascii="Aptos" w:eastAsia="Arial" w:hAnsi="Aptos" w:cs="Arial"/>
          <w:spacing w:val="-3"/>
          <w:szCs w:val="22"/>
          <w:lang w:bidi="en-GB"/>
        </w:rPr>
        <w:t xml:space="preserve">officers other </w:t>
      </w:r>
      <w:r w:rsidRPr="004C3AAC">
        <w:rPr>
          <w:rFonts w:ascii="Aptos" w:eastAsia="Arial" w:hAnsi="Aptos" w:cs="Arial"/>
          <w:szCs w:val="22"/>
          <w:lang w:bidi="en-GB"/>
        </w:rPr>
        <w:t xml:space="preserve">than the </w:t>
      </w:r>
      <w:r w:rsidR="006E0EBE" w:rsidRPr="004C3AAC">
        <w:rPr>
          <w:rFonts w:ascii="Aptos" w:eastAsia="Arial" w:hAnsi="Aptos" w:cs="Arial"/>
          <w:spacing w:val="-3"/>
          <w:szCs w:val="22"/>
          <w:lang w:bidi="en-GB"/>
        </w:rPr>
        <w:t xml:space="preserve">Chief Finance Officer </w:t>
      </w:r>
      <w:r w:rsidRPr="004C3AAC">
        <w:rPr>
          <w:rFonts w:ascii="Aptos" w:eastAsia="Arial" w:hAnsi="Aptos" w:cs="Arial"/>
          <w:spacing w:val="-3"/>
          <w:szCs w:val="22"/>
          <w:lang w:bidi="en-GB"/>
        </w:rPr>
        <w:t>shall</w:t>
      </w:r>
      <w:r w:rsidRPr="004C3AAC">
        <w:rPr>
          <w:rFonts w:ascii="Aptos" w:eastAsia="Arial" w:hAnsi="Aptos" w:cs="Arial"/>
          <w:spacing w:val="-8"/>
          <w:szCs w:val="22"/>
          <w:lang w:bidi="en-GB"/>
        </w:rPr>
        <w:t xml:space="preserve"> </w:t>
      </w:r>
      <w:r w:rsidRPr="004C3AAC">
        <w:rPr>
          <w:rFonts w:ascii="Aptos" w:eastAsia="Arial" w:hAnsi="Aptos" w:cs="Arial"/>
          <w:szCs w:val="22"/>
          <w:lang w:bidi="en-GB"/>
        </w:rPr>
        <w:t>open</w:t>
      </w:r>
      <w:r w:rsidRPr="004C3AAC">
        <w:rPr>
          <w:rFonts w:ascii="Aptos" w:eastAsia="Arial" w:hAnsi="Aptos" w:cs="Arial"/>
          <w:spacing w:val="-7"/>
          <w:szCs w:val="22"/>
          <w:lang w:bidi="en-GB"/>
        </w:rPr>
        <w:t xml:space="preserve"> </w:t>
      </w:r>
      <w:r w:rsidRPr="004C3AAC">
        <w:rPr>
          <w:rFonts w:ascii="Aptos" w:eastAsia="Arial" w:hAnsi="Aptos" w:cs="Arial"/>
          <w:szCs w:val="22"/>
          <w:lang w:bidi="en-GB"/>
        </w:rPr>
        <w:t>any</w:t>
      </w:r>
      <w:r w:rsidRPr="004C3AAC">
        <w:rPr>
          <w:rFonts w:ascii="Aptos" w:eastAsia="Arial" w:hAnsi="Aptos" w:cs="Arial"/>
          <w:spacing w:val="-10"/>
          <w:szCs w:val="22"/>
          <w:lang w:bidi="en-GB"/>
        </w:rPr>
        <w:t xml:space="preserve"> </w:t>
      </w:r>
      <w:r w:rsidRPr="004C3AAC">
        <w:rPr>
          <w:rFonts w:ascii="Aptos" w:eastAsia="Arial" w:hAnsi="Aptos" w:cs="Arial"/>
          <w:szCs w:val="22"/>
          <w:lang w:bidi="en-GB"/>
        </w:rPr>
        <w:t>bank</w:t>
      </w:r>
      <w:r w:rsidRPr="004C3AAC">
        <w:rPr>
          <w:rFonts w:ascii="Aptos" w:eastAsia="Arial" w:hAnsi="Aptos" w:cs="Arial"/>
          <w:spacing w:val="-5"/>
          <w:szCs w:val="22"/>
          <w:lang w:bidi="en-GB"/>
        </w:rPr>
        <w:t xml:space="preserve"> </w:t>
      </w:r>
      <w:r w:rsidRPr="004C3AAC">
        <w:rPr>
          <w:rFonts w:ascii="Aptos" w:eastAsia="Arial" w:hAnsi="Aptos" w:cs="Arial"/>
          <w:spacing w:val="-3"/>
          <w:szCs w:val="22"/>
          <w:lang w:bidi="en-GB"/>
        </w:rPr>
        <w:t>account</w:t>
      </w:r>
      <w:r w:rsidRPr="004C3AAC">
        <w:rPr>
          <w:rFonts w:ascii="Aptos" w:eastAsia="Arial" w:hAnsi="Aptos" w:cs="Arial"/>
          <w:spacing w:val="-5"/>
          <w:szCs w:val="22"/>
          <w:lang w:bidi="en-GB"/>
        </w:rPr>
        <w:t xml:space="preserve"> </w:t>
      </w:r>
      <w:r w:rsidRPr="004C3AAC">
        <w:rPr>
          <w:rFonts w:ascii="Aptos" w:eastAsia="Arial" w:hAnsi="Aptos" w:cs="Arial"/>
          <w:szCs w:val="22"/>
          <w:lang w:bidi="en-GB"/>
        </w:rPr>
        <w:t>in</w:t>
      </w:r>
      <w:r w:rsidRPr="004C3AAC">
        <w:rPr>
          <w:rFonts w:ascii="Aptos" w:eastAsia="Arial" w:hAnsi="Aptos" w:cs="Arial"/>
          <w:spacing w:val="-37"/>
          <w:szCs w:val="22"/>
          <w:lang w:bidi="en-GB"/>
        </w:rPr>
        <w:t xml:space="preserve"> </w:t>
      </w:r>
      <w:r w:rsidRPr="004C3AAC">
        <w:rPr>
          <w:rFonts w:ascii="Aptos" w:eastAsia="Arial" w:hAnsi="Aptos" w:cs="Arial"/>
          <w:szCs w:val="22"/>
          <w:lang w:bidi="en-GB"/>
        </w:rPr>
        <w:t>the</w:t>
      </w:r>
      <w:r w:rsidRPr="004C3AAC">
        <w:rPr>
          <w:rFonts w:ascii="Aptos" w:eastAsia="Arial" w:hAnsi="Aptos" w:cs="Arial"/>
          <w:spacing w:val="-3"/>
          <w:szCs w:val="22"/>
          <w:lang w:bidi="en-GB"/>
        </w:rPr>
        <w:t xml:space="preserve"> </w:t>
      </w:r>
      <w:r w:rsidRPr="004C3AAC">
        <w:rPr>
          <w:rFonts w:ascii="Aptos" w:eastAsia="Arial" w:hAnsi="Aptos" w:cs="Arial"/>
          <w:szCs w:val="22"/>
          <w:lang w:bidi="en-GB"/>
        </w:rPr>
        <w:t>name of</w:t>
      </w:r>
      <w:r w:rsidRPr="004C3AAC">
        <w:rPr>
          <w:rFonts w:ascii="Aptos" w:eastAsia="Arial" w:hAnsi="Aptos" w:cs="Arial"/>
          <w:spacing w:val="-12"/>
          <w:szCs w:val="22"/>
          <w:lang w:bidi="en-GB"/>
        </w:rPr>
        <w:t xml:space="preserve"> </w:t>
      </w:r>
      <w:r w:rsidRPr="004C3AAC">
        <w:rPr>
          <w:rFonts w:ascii="Aptos" w:eastAsia="Arial" w:hAnsi="Aptos" w:cs="Arial"/>
          <w:spacing w:val="-3"/>
          <w:szCs w:val="22"/>
          <w:lang w:bidi="en-GB"/>
        </w:rPr>
        <w:t>the</w:t>
      </w:r>
      <w:r w:rsidRPr="004C3AAC">
        <w:rPr>
          <w:rFonts w:ascii="Aptos" w:eastAsia="Arial" w:hAnsi="Aptos" w:cs="Arial"/>
          <w:spacing w:val="-7"/>
          <w:szCs w:val="22"/>
          <w:lang w:bidi="en-GB"/>
        </w:rPr>
        <w:t xml:space="preserve"> </w:t>
      </w:r>
      <w:r w:rsidRPr="004C3AAC">
        <w:rPr>
          <w:rFonts w:ascii="Aptos" w:eastAsia="Arial" w:hAnsi="Aptos" w:cs="Arial"/>
          <w:spacing w:val="-3"/>
          <w:szCs w:val="22"/>
          <w:lang w:bidi="en-GB"/>
        </w:rPr>
        <w:t>Trust.</w:t>
      </w:r>
    </w:p>
    <w:p w14:paraId="2CF39F22" w14:textId="77777777" w:rsidR="00FA564C" w:rsidRPr="004C3AAC" w:rsidRDefault="00FA564C" w:rsidP="00405EFF">
      <w:pPr>
        <w:widowControl w:val="0"/>
        <w:autoSpaceDE w:val="0"/>
        <w:autoSpaceDN w:val="0"/>
        <w:spacing w:before="10"/>
        <w:jc w:val="both"/>
        <w:rPr>
          <w:rFonts w:ascii="Aptos" w:eastAsia="Arial" w:hAnsi="Aptos" w:cs="Arial"/>
          <w:sz w:val="20"/>
          <w:szCs w:val="24"/>
          <w:lang w:bidi="en-GB"/>
        </w:rPr>
      </w:pPr>
    </w:p>
    <w:p w14:paraId="192CA89B" w14:textId="77777777" w:rsidR="00FA564C" w:rsidRPr="00E300BD" w:rsidRDefault="00FA564C" w:rsidP="000810D9">
      <w:pPr>
        <w:pStyle w:val="Heading2"/>
      </w:pPr>
      <w:bookmarkStart w:id="64" w:name="_Toc225944809"/>
      <w:bookmarkStart w:id="65" w:name="_Toc225955129"/>
      <w:r w:rsidRPr="00E300BD">
        <w:t>Tendering and Review</w:t>
      </w:r>
      <w:bookmarkEnd w:id="64"/>
      <w:bookmarkEnd w:id="65"/>
    </w:p>
    <w:p w14:paraId="614D0033" w14:textId="77777777" w:rsidR="00FA564C" w:rsidRPr="004C3AAC" w:rsidRDefault="00FA564C" w:rsidP="00405EFF">
      <w:pPr>
        <w:widowControl w:val="0"/>
        <w:autoSpaceDE w:val="0"/>
        <w:autoSpaceDN w:val="0"/>
        <w:jc w:val="both"/>
        <w:rPr>
          <w:rFonts w:ascii="Aptos" w:eastAsia="Arial" w:hAnsi="Aptos" w:cs="Arial"/>
          <w:b/>
          <w:sz w:val="26"/>
          <w:szCs w:val="24"/>
          <w:lang w:bidi="en-GB"/>
        </w:rPr>
      </w:pPr>
    </w:p>
    <w:p w14:paraId="620D7FB7" w14:textId="77777777" w:rsidR="00FA564C" w:rsidRPr="004C3AAC" w:rsidRDefault="00FA564C" w:rsidP="00097C07">
      <w:pPr>
        <w:widowControl w:val="0"/>
        <w:numPr>
          <w:ilvl w:val="1"/>
          <w:numId w:val="4"/>
        </w:numPr>
        <w:autoSpaceDE w:val="0"/>
        <w:autoSpaceDN w:val="0"/>
        <w:spacing w:before="1"/>
        <w:ind w:left="540" w:hanging="360"/>
        <w:jc w:val="both"/>
        <w:rPr>
          <w:rFonts w:ascii="Aptos" w:eastAsia="Arial" w:hAnsi="Aptos" w:cs="Arial"/>
          <w:szCs w:val="22"/>
          <w:lang w:bidi="en-GB"/>
        </w:rPr>
      </w:pPr>
      <w:r w:rsidRPr="004C3AAC">
        <w:rPr>
          <w:rFonts w:ascii="Aptos" w:eastAsia="Arial" w:hAnsi="Aptos" w:cs="Arial"/>
          <w:szCs w:val="22"/>
          <w:lang w:bidi="en-GB"/>
        </w:rPr>
        <w:t>The Board of Directors will review the commercial banking arrangements of the Trust at regular intervals to ensure they reflect best practice and represent best value for money by periodically seeking competitive tenders for the Trust’s banking</w:t>
      </w:r>
      <w:r w:rsidRPr="004C3AAC">
        <w:rPr>
          <w:rFonts w:ascii="Aptos" w:eastAsia="Arial" w:hAnsi="Aptos" w:cs="Arial"/>
          <w:spacing w:val="-9"/>
          <w:szCs w:val="22"/>
          <w:lang w:bidi="en-GB"/>
        </w:rPr>
        <w:t xml:space="preserve"> </w:t>
      </w:r>
      <w:r w:rsidRPr="004C3AAC">
        <w:rPr>
          <w:rFonts w:ascii="Aptos" w:eastAsia="Arial" w:hAnsi="Aptos" w:cs="Arial"/>
          <w:szCs w:val="22"/>
          <w:lang w:bidi="en-GB"/>
        </w:rPr>
        <w:t>business.</w:t>
      </w:r>
    </w:p>
    <w:p w14:paraId="3AE96B7E" w14:textId="77777777" w:rsidR="00FA564C" w:rsidRPr="004C3AAC" w:rsidRDefault="00FA564C" w:rsidP="00097C07">
      <w:pPr>
        <w:widowControl w:val="0"/>
        <w:autoSpaceDE w:val="0"/>
        <w:autoSpaceDN w:val="0"/>
        <w:spacing w:before="10"/>
        <w:ind w:left="540" w:hanging="360"/>
        <w:jc w:val="both"/>
        <w:rPr>
          <w:rFonts w:ascii="Aptos" w:eastAsia="Arial" w:hAnsi="Aptos" w:cs="Arial"/>
          <w:sz w:val="20"/>
          <w:szCs w:val="24"/>
          <w:lang w:bidi="en-GB"/>
        </w:rPr>
      </w:pPr>
    </w:p>
    <w:p w14:paraId="27CD9CB6" w14:textId="77777777" w:rsidR="00FA564C" w:rsidRPr="004C3AAC" w:rsidRDefault="00FA564C"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Competitive tenders should be sought at least every 5 years. The results of the tendering exercise should be reported to the</w:t>
      </w:r>
      <w:r w:rsidRPr="004C3AAC">
        <w:rPr>
          <w:rFonts w:ascii="Aptos" w:eastAsia="Arial" w:hAnsi="Aptos" w:cs="Arial"/>
          <w:spacing w:val="-7"/>
          <w:szCs w:val="22"/>
          <w:lang w:bidi="en-GB"/>
        </w:rPr>
        <w:t xml:space="preserve"> </w:t>
      </w:r>
      <w:r w:rsidRPr="004C3AAC">
        <w:rPr>
          <w:rFonts w:ascii="Aptos" w:eastAsia="Arial" w:hAnsi="Aptos" w:cs="Arial"/>
          <w:szCs w:val="22"/>
          <w:lang w:bidi="en-GB"/>
        </w:rPr>
        <w:t>Board.</w:t>
      </w:r>
    </w:p>
    <w:p w14:paraId="1601C717" w14:textId="77777777" w:rsidR="00FA564C" w:rsidRPr="004C3AAC" w:rsidRDefault="00FA564C" w:rsidP="00097C07">
      <w:pPr>
        <w:widowControl w:val="0"/>
        <w:autoSpaceDE w:val="0"/>
        <w:autoSpaceDN w:val="0"/>
        <w:spacing w:before="10"/>
        <w:ind w:left="540" w:hanging="360"/>
        <w:jc w:val="both"/>
        <w:rPr>
          <w:rFonts w:ascii="Aptos" w:eastAsia="Arial" w:hAnsi="Aptos" w:cs="Arial"/>
          <w:sz w:val="20"/>
          <w:szCs w:val="24"/>
          <w:lang w:bidi="en-GB"/>
        </w:rPr>
      </w:pPr>
    </w:p>
    <w:p w14:paraId="5D3F7015" w14:textId="77777777" w:rsidR="00FA564C" w:rsidRPr="004C3AAC" w:rsidRDefault="00FA564C" w:rsidP="00097C07">
      <w:pPr>
        <w:widowControl w:val="0"/>
        <w:numPr>
          <w:ilvl w:val="1"/>
          <w:numId w:val="4"/>
        </w:numPr>
        <w:autoSpaceDE w:val="0"/>
        <w:autoSpaceDN w:val="0"/>
        <w:ind w:left="540" w:hanging="360"/>
        <w:jc w:val="both"/>
        <w:rPr>
          <w:rFonts w:ascii="Aptos" w:eastAsia="Arial" w:hAnsi="Aptos" w:cs="Arial"/>
          <w:szCs w:val="22"/>
          <w:lang w:bidi="en-GB"/>
        </w:rPr>
      </w:pPr>
      <w:proofErr w:type="gramStart"/>
      <w:r w:rsidRPr="004C3AAC">
        <w:rPr>
          <w:rFonts w:ascii="Aptos" w:eastAsia="Arial" w:hAnsi="Aptos" w:cs="Arial"/>
          <w:szCs w:val="22"/>
          <w:lang w:bidi="en-GB"/>
        </w:rPr>
        <w:t>If</w:t>
      </w:r>
      <w:proofErr w:type="gramEnd"/>
      <w:r w:rsidRPr="004C3AAC">
        <w:rPr>
          <w:rFonts w:ascii="Aptos" w:eastAsia="Arial" w:hAnsi="Aptos" w:cs="Arial"/>
          <w:szCs w:val="22"/>
          <w:lang w:bidi="en-GB"/>
        </w:rPr>
        <w:t xml:space="preserve"> however, 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decides, that it is not in Trust’s best interests to use commercial banking services, but instead to solely use the GBS services, then no tender will be required. This should be reported to the Board of</w:t>
      </w:r>
      <w:r w:rsidRPr="004C3AAC">
        <w:rPr>
          <w:rFonts w:ascii="Aptos" w:eastAsia="Arial" w:hAnsi="Aptos" w:cs="Arial"/>
          <w:spacing w:val="-19"/>
          <w:szCs w:val="22"/>
          <w:lang w:bidi="en-GB"/>
        </w:rPr>
        <w:t xml:space="preserve"> </w:t>
      </w:r>
      <w:r w:rsidRPr="004C3AAC">
        <w:rPr>
          <w:rFonts w:ascii="Aptos" w:eastAsia="Arial" w:hAnsi="Aptos" w:cs="Arial"/>
          <w:szCs w:val="22"/>
          <w:lang w:bidi="en-GB"/>
        </w:rPr>
        <w:t>Directors.</w:t>
      </w:r>
    </w:p>
    <w:p w14:paraId="65BBAE58" w14:textId="77777777" w:rsidR="00FA564C" w:rsidRPr="004C3AAC" w:rsidRDefault="00FA564C" w:rsidP="00405EFF">
      <w:pPr>
        <w:widowControl w:val="0"/>
        <w:autoSpaceDE w:val="0"/>
        <w:autoSpaceDN w:val="0"/>
        <w:spacing w:before="10"/>
        <w:jc w:val="both"/>
        <w:rPr>
          <w:rFonts w:ascii="Aptos" w:eastAsia="Arial" w:hAnsi="Aptos" w:cs="Arial"/>
          <w:sz w:val="20"/>
          <w:szCs w:val="24"/>
          <w:lang w:bidi="en-GB"/>
        </w:rPr>
      </w:pPr>
    </w:p>
    <w:p w14:paraId="6C1C4234" w14:textId="77777777" w:rsidR="00FA564C" w:rsidRPr="00E300BD" w:rsidRDefault="00FA564C" w:rsidP="000810D9">
      <w:pPr>
        <w:pStyle w:val="Heading2"/>
      </w:pPr>
      <w:bookmarkStart w:id="66" w:name="_Toc225944810"/>
      <w:bookmarkStart w:id="67" w:name="_Toc225955130"/>
      <w:r w:rsidRPr="00E300BD">
        <w:t>External Borrowing</w:t>
      </w:r>
      <w:bookmarkEnd w:id="66"/>
      <w:bookmarkEnd w:id="67"/>
    </w:p>
    <w:p w14:paraId="1324B5BC" w14:textId="77777777" w:rsidR="00FA564C" w:rsidRPr="004C3AAC" w:rsidRDefault="00FA564C" w:rsidP="00405EFF">
      <w:pPr>
        <w:widowControl w:val="0"/>
        <w:autoSpaceDE w:val="0"/>
        <w:autoSpaceDN w:val="0"/>
        <w:spacing w:before="3"/>
        <w:jc w:val="both"/>
        <w:rPr>
          <w:rFonts w:ascii="Aptos" w:eastAsia="Arial" w:hAnsi="Aptos" w:cs="Arial"/>
          <w:b/>
          <w:sz w:val="29"/>
          <w:szCs w:val="24"/>
          <w:lang w:bidi="en-GB"/>
        </w:rPr>
      </w:pPr>
    </w:p>
    <w:p w14:paraId="025CB60E" w14:textId="77777777" w:rsidR="00FA564C" w:rsidRPr="004C3AAC" w:rsidRDefault="00FA564C"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 xml:space="preserve">will advise the Board of Directors concerning the Trust’s ability to pay interest on, and repay, both </w:t>
      </w:r>
      <w:r w:rsidRPr="004C3AAC">
        <w:rPr>
          <w:rFonts w:ascii="Aptos" w:eastAsia="Arial" w:hAnsi="Aptos" w:cs="Arial"/>
          <w:spacing w:val="2"/>
          <w:szCs w:val="22"/>
          <w:lang w:bidi="en-GB"/>
        </w:rPr>
        <w:t xml:space="preserve">the </w:t>
      </w:r>
      <w:r w:rsidRPr="004C3AAC">
        <w:rPr>
          <w:rFonts w:ascii="Aptos" w:eastAsia="Arial" w:hAnsi="Aptos" w:cs="Arial"/>
          <w:szCs w:val="22"/>
          <w:lang w:bidi="en-GB"/>
        </w:rPr>
        <w:t xml:space="preserve">originating capital debt and any proposed new borrowing. The </w:t>
      </w:r>
      <w:r w:rsidR="006E0EBE" w:rsidRPr="004C3AAC">
        <w:rPr>
          <w:rFonts w:ascii="Aptos" w:eastAsia="Arial" w:hAnsi="Aptos" w:cs="Arial"/>
          <w:szCs w:val="22"/>
          <w:lang w:bidi="en-GB"/>
        </w:rPr>
        <w:t xml:space="preserve">Chief Finance Officer </w:t>
      </w:r>
      <w:r w:rsidRPr="004C3AAC">
        <w:rPr>
          <w:rFonts w:ascii="Aptos" w:eastAsia="Arial" w:hAnsi="Aptos" w:cs="Arial"/>
          <w:szCs w:val="22"/>
          <w:lang w:bidi="en-GB"/>
        </w:rPr>
        <w:t>is also responsible for reporting periodically to the Board of Directors concerning the originating debt and all loans and</w:t>
      </w:r>
      <w:r w:rsidRPr="004C3AAC">
        <w:rPr>
          <w:rFonts w:ascii="Aptos" w:eastAsia="Arial" w:hAnsi="Aptos" w:cs="Arial"/>
          <w:spacing w:val="-10"/>
          <w:szCs w:val="22"/>
          <w:lang w:bidi="en-GB"/>
        </w:rPr>
        <w:t xml:space="preserve"> </w:t>
      </w:r>
      <w:r w:rsidRPr="004C3AAC">
        <w:rPr>
          <w:rFonts w:ascii="Aptos" w:eastAsia="Arial" w:hAnsi="Aptos" w:cs="Arial"/>
          <w:szCs w:val="22"/>
          <w:lang w:bidi="en-GB"/>
        </w:rPr>
        <w:t>overdrafts</w:t>
      </w:r>
    </w:p>
    <w:p w14:paraId="39C0F8E0" w14:textId="77777777" w:rsidR="00FA564C" w:rsidRPr="004C3AAC" w:rsidRDefault="00FA564C" w:rsidP="00097C07">
      <w:pPr>
        <w:widowControl w:val="0"/>
        <w:autoSpaceDE w:val="0"/>
        <w:autoSpaceDN w:val="0"/>
        <w:spacing w:before="10"/>
        <w:ind w:left="540" w:hanging="360"/>
        <w:jc w:val="both"/>
        <w:rPr>
          <w:rFonts w:ascii="Aptos" w:eastAsia="Arial" w:hAnsi="Aptos" w:cs="Arial"/>
          <w:sz w:val="20"/>
          <w:szCs w:val="24"/>
          <w:lang w:bidi="en-GB"/>
        </w:rPr>
      </w:pPr>
    </w:p>
    <w:p w14:paraId="3B186F49" w14:textId="77777777" w:rsidR="00FA564C" w:rsidRPr="004C3AAC" w:rsidRDefault="00FA564C" w:rsidP="00097C07">
      <w:pPr>
        <w:widowControl w:val="0"/>
        <w:numPr>
          <w:ilvl w:val="1"/>
          <w:numId w:val="4"/>
        </w:numPr>
        <w:autoSpaceDE w:val="0"/>
        <w:autoSpaceDN w:val="0"/>
        <w:spacing w:before="1"/>
        <w:ind w:left="540" w:hanging="360"/>
        <w:jc w:val="both"/>
        <w:rPr>
          <w:rFonts w:ascii="Aptos" w:eastAsia="Arial" w:hAnsi="Aptos" w:cs="Arial"/>
          <w:szCs w:val="22"/>
          <w:lang w:bidi="en-GB"/>
        </w:rPr>
      </w:pPr>
      <w:r w:rsidRPr="004C3AAC">
        <w:rPr>
          <w:rFonts w:ascii="Aptos" w:eastAsia="Arial" w:hAnsi="Aptos" w:cs="Arial"/>
          <w:szCs w:val="22"/>
          <w:lang w:bidi="en-GB"/>
        </w:rPr>
        <w:t xml:space="preserve">The Board of Directors will agree the list of employees (including specimens of their signatures) who are authorised to make short term borrowings on behalf of the Trust. This must contain the </w:t>
      </w:r>
      <w:r w:rsidR="00A30FA1" w:rsidRPr="004C3AAC">
        <w:rPr>
          <w:rFonts w:ascii="Aptos" w:eastAsia="Arial" w:hAnsi="Aptos" w:cs="Arial"/>
          <w:szCs w:val="24"/>
          <w:lang w:bidi="en-GB"/>
        </w:rPr>
        <w:t>Managing Director</w:t>
      </w:r>
      <w:r w:rsidR="00A30FA1" w:rsidRPr="004C3AAC">
        <w:rPr>
          <w:rFonts w:ascii="Aptos" w:eastAsia="Arial" w:hAnsi="Aptos" w:cs="Arial"/>
          <w:szCs w:val="22"/>
          <w:lang w:bidi="en-GB"/>
        </w:rPr>
        <w:t xml:space="preserve"> </w:t>
      </w:r>
      <w:r w:rsidRPr="004C3AAC">
        <w:rPr>
          <w:rFonts w:ascii="Aptos" w:eastAsia="Arial" w:hAnsi="Aptos" w:cs="Arial"/>
          <w:szCs w:val="22"/>
          <w:lang w:bidi="en-GB"/>
        </w:rPr>
        <w:t xml:space="preserve">and the </w:t>
      </w:r>
      <w:r w:rsidR="00A70E12" w:rsidRPr="004C3AAC">
        <w:rPr>
          <w:rFonts w:ascii="Aptos" w:eastAsia="Arial" w:hAnsi="Aptos" w:cs="Arial"/>
          <w:szCs w:val="22"/>
          <w:lang w:bidi="en-GB"/>
        </w:rPr>
        <w:t>Chief Finance Officer</w:t>
      </w:r>
      <w:r w:rsidRPr="004C3AAC">
        <w:rPr>
          <w:rFonts w:ascii="Aptos" w:eastAsia="Arial" w:hAnsi="Aptos" w:cs="Arial"/>
          <w:szCs w:val="22"/>
          <w:lang w:bidi="en-GB"/>
        </w:rPr>
        <w:t>.</w:t>
      </w:r>
    </w:p>
    <w:p w14:paraId="3372200F" w14:textId="77777777" w:rsidR="00FA564C" w:rsidRPr="004C3AAC" w:rsidRDefault="00FA564C" w:rsidP="00097C07">
      <w:pPr>
        <w:widowControl w:val="0"/>
        <w:autoSpaceDE w:val="0"/>
        <w:autoSpaceDN w:val="0"/>
        <w:spacing w:before="9"/>
        <w:ind w:left="540" w:hanging="360"/>
        <w:jc w:val="both"/>
        <w:rPr>
          <w:rFonts w:ascii="Aptos" w:eastAsia="Arial" w:hAnsi="Aptos" w:cs="Arial"/>
          <w:sz w:val="20"/>
          <w:szCs w:val="24"/>
          <w:lang w:bidi="en-GB"/>
        </w:rPr>
      </w:pPr>
    </w:p>
    <w:p w14:paraId="3C449F70" w14:textId="77777777" w:rsidR="00FA564C" w:rsidRPr="004C3AAC" w:rsidRDefault="00FA564C" w:rsidP="00097C07">
      <w:pPr>
        <w:widowControl w:val="0"/>
        <w:numPr>
          <w:ilvl w:val="1"/>
          <w:numId w:val="4"/>
        </w:numPr>
        <w:autoSpaceDE w:val="0"/>
        <w:autoSpaceDN w:val="0"/>
        <w:spacing w:before="1"/>
        <w:ind w:left="540" w:hanging="360"/>
        <w:jc w:val="both"/>
        <w:rPr>
          <w:rFonts w:ascii="Aptos" w:eastAsia="Arial" w:hAnsi="Aptos" w:cs="Arial"/>
          <w:szCs w:val="22"/>
          <w:lang w:bidi="en-GB"/>
        </w:rPr>
      </w:pPr>
      <w:r w:rsidRPr="004C3AAC">
        <w:rPr>
          <w:rFonts w:ascii="Aptos" w:eastAsia="Arial" w:hAnsi="Aptos" w:cs="Arial"/>
          <w:szCs w:val="22"/>
          <w:lang w:bidi="en-GB"/>
        </w:rPr>
        <w:t xml:space="preserve">Any short-term borrowing must be with the authority of two members of an authorised panel, one of which must be the </w:t>
      </w:r>
      <w:r w:rsidR="00A30FA1" w:rsidRPr="004C3AAC">
        <w:rPr>
          <w:rFonts w:ascii="Aptos" w:eastAsia="Arial" w:hAnsi="Aptos" w:cs="Arial"/>
          <w:szCs w:val="24"/>
          <w:lang w:bidi="en-GB"/>
        </w:rPr>
        <w:t>Managing Director</w:t>
      </w:r>
      <w:r w:rsidR="00A30FA1" w:rsidRPr="004C3AAC">
        <w:rPr>
          <w:rFonts w:ascii="Aptos" w:eastAsia="Arial" w:hAnsi="Aptos" w:cs="Arial"/>
          <w:szCs w:val="22"/>
          <w:lang w:bidi="en-GB"/>
        </w:rPr>
        <w:t xml:space="preserve"> </w:t>
      </w:r>
      <w:r w:rsidRPr="004C3AAC">
        <w:rPr>
          <w:rFonts w:ascii="Aptos" w:eastAsia="Arial" w:hAnsi="Aptos" w:cs="Arial"/>
          <w:szCs w:val="22"/>
          <w:lang w:bidi="en-GB"/>
        </w:rPr>
        <w:t xml:space="preserve">or </w:t>
      </w:r>
      <w:r w:rsidR="008D1BCB" w:rsidRPr="004C3AAC">
        <w:rPr>
          <w:rFonts w:ascii="Aptos" w:eastAsia="Arial" w:hAnsi="Aptos" w:cs="Arial"/>
          <w:szCs w:val="22"/>
          <w:lang w:bidi="en-GB"/>
        </w:rPr>
        <w:t>the</w:t>
      </w:r>
      <w:r w:rsidR="00A70E12" w:rsidRPr="004C3AAC">
        <w:rPr>
          <w:rFonts w:ascii="Aptos" w:eastAsia="Arial" w:hAnsi="Aptos" w:cs="Arial"/>
          <w:szCs w:val="22"/>
          <w:lang w:bidi="en-GB"/>
        </w:rPr>
        <w:t xml:space="preserve"> Chief Finance Officer</w:t>
      </w:r>
      <w:r w:rsidRPr="004C3AAC">
        <w:rPr>
          <w:rFonts w:ascii="Aptos" w:eastAsia="Arial" w:hAnsi="Aptos" w:cs="Arial"/>
          <w:szCs w:val="22"/>
          <w:lang w:bidi="en-GB"/>
        </w:rPr>
        <w:t xml:space="preserve">. The Board of Directors must be made aware of all </w:t>
      </w:r>
      <w:proofErr w:type="gramStart"/>
      <w:r w:rsidRPr="004C3AAC">
        <w:rPr>
          <w:rFonts w:ascii="Aptos" w:eastAsia="Arial" w:hAnsi="Aptos" w:cs="Arial"/>
          <w:szCs w:val="22"/>
          <w:lang w:bidi="en-GB"/>
        </w:rPr>
        <w:t>short term</w:t>
      </w:r>
      <w:proofErr w:type="gramEnd"/>
      <w:r w:rsidRPr="004C3AAC">
        <w:rPr>
          <w:rFonts w:ascii="Aptos" w:eastAsia="Arial" w:hAnsi="Aptos" w:cs="Arial"/>
          <w:szCs w:val="22"/>
          <w:lang w:bidi="en-GB"/>
        </w:rPr>
        <w:t xml:space="preserve"> borrowings at the next Board</w:t>
      </w:r>
      <w:r w:rsidRPr="004C3AAC">
        <w:rPr>
          <w:rFonts w:ascii="Aptos" w:eastAsia="Arial" w:hAnsi="Aptos" w:cs="Arial"/>
          <w:spacing w:val="-3"/>
          <w:szCs w:val="22"/>
          <w:lang w:bidi="en-GB"/>
        </w:rPr>
        <w:t xml:space="preserve"> </w:t>
      </w:r>
      <w:r w:rsidRPr="004C3AAC">
        <w:rPr>
          <w:rFonts w:ascii="Aptos" w:eastAsia="Arial" w:hAnsi="Aptos" w:cs="Arial"/>
          <w:szCs w:val="22"/>
          <w:lang w:bidi="en-GB"/>
        </w:rPr>
        <w:t>meeting.</w:t>
      </w:r>
    </w:p>
    <w:p w14:paraId="2FA56A2C" w14:textId="77777777" w:rsidR="00FA564C" w:rsidRPr="004C3AAC" w:rsidRDefault="00FA564C" w:rsidP="00097C07">
      <w:pPr>
        <w:widowControl w:val="0"/>
        <w:autoSpaceDE w:val="0"/>
        <w:autoSpaceDN w:val="0"/>
        <w:spacing w:before="10"/>
        <w:ind w:left="540" w:hanging="360"/>
        <w:jc w:val="both"/>
        <w:rPr>
          <w:rFonts w:ascii="Aptos" w:eastAsia="Arial" w:hAnsi="Aptos" w:cs="Arial"/>
          <w:sz w:val="20"/>
          <w:szCs w:val="24"/>
          <w:lang w:bidi="en-GB"/>
        </w:rPr>
      </w:pPr>
    </w:p>
    <w:p w14:paraId="77E6F5B2" w14:textId="77777777" w:rsidR="0022550F" w:rsidRPr="004C3AAC" w:rsidRDefault="00FA564C"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eastAsia="Arial" w:hAnsi="Aptos" w:cs="Arial"/>
          <w:szCs w:val="22"/>
          <w:lang w:bidi="en-GB"/>
        </w:rPr>
        <w:t xml:space="preserve">All </w:t>
      </w:r>
      <w:r w:rsidR="00A70E12" w:rsidRPr="004C3AAC">
        <w:rPr>
          <w:rFonts w:ascii="Aptos" w:eastAsia="Arial" w:hAnsi="Aptos" w:cs="Arial"/>
          <w:szCs w:val="22"/>
          <w:lang w:bidi="en-GB"/>
        </w:rPr>
        <w:t>short-term</w:t>
      </w:r>
      <w:r w:rsidRPr="004C3AAC">
        <w:rPr>
          <w:rFonts w:ascii="Aptos" w:eastAsia="Arial" w:hAnsi="Aptos" w:cs="Arial"/>
          <w:szCs w:val="22"/>
          <w:lang w:bidi="en-GB"/>
        </w:rPr>
        <w:t xml:space="preserve"> borrowings should be kept to the minimum </w:t>
      </w:r>
      <w:proofErr w:type="gramStart"/>
      <w:r w:rsidRPr="004C3AAC">
        <w:rPr>
          <w:rFonts w:ascii="Aptos" w:eastAsia="Arial" w:hAnsi="Aptos" w:cs="Arial"/>
          <w:szCs w:val="22"/>
          <w:lang w:bidi="en-GB"/>
        </w:rPr>
        <w:t>period of time</w:t>
      </w:r>
      <w:proofErr w:type="gramEnd"/>
      <w:r w:rsidRPr="004C3AAC">
        <w:rPr>
          <w:rFonts w:ascii="Aptos" w:eastAsia="Arial" w:hAnsi="Aptos" w:cs="Arial"/>
          <w:szCs w:val="22"/>
          <w:lang w:bidi="en-GB"/>
        </w:rPr>
        <w:t xml:space="preserve"> possible, consistent with the overall cash flow position. All short-term borrowing requirements must be authorised by the </w:t>
      </w:r>
      <w:r w:rsidR="00A70E12" w:rsidRPr="004C3AAC">
        <w:rPr>
          <w:rFonts w:ascii="Aptos" w:eastAsia="Arial" w:hAnsi="Aptos" w:cs="Arial"/>
          <w:szCs w:val="22"/>
          <w:lang w:bidi="en-GB"/>
        </w:rPr>
        <w:t>Chief Finance Officer</w:t>
      </w:r>
      <w:r w:rsidRPr="004C3AAC">
        <w:rPr>
          <w:rFonts w:ascii="Aptos" w:eastAsia="Arial" w:hAnsi="Aptos" w:cs="Arial"/>
          <w:szCs w:val="22"/>
          <w:lang w:bidi="en-GB"/>
        </w:rPr>
        <w:t>.</w:t>
      </w:r>
    </w:p>
    <w:p w14:paraId="726C9417" w14:textId="77777777" w:rsidR="0022550F" w:rsidRPr="004C3AAC" w:rsidRDefault="0022550F" w:rsidP="00097C07">
      <w:pPr>
        <w:pStyle w:val="ListParagraph"/>
        <w:ind w:left="540" w:hanging="360"/>
        <w:jc w:val="both"/>
        <w:rPr>
          <w:rFonts w:ascii="Aptos" w:hAnsi="Aptos"/>
        </w:rPr>
      </w:pPr>
    </w:p>
    <w:p w14:paraId="4A7A1BE2" w14:textId="77777777" w:rsidR="0022550F" w:rsidRPr="004C3AAC" w:rsidRDefault="0022550F" w:rsidP="00097C07">
      <w:pPr>
        <w:widowControl w:val="0"/>
        <w:numPr>
          <w:ilvl w:val="1"/>
          <w:numId w:val="4"/>
        </w:numPr>
        <w:autoSpaceDE w:val="0"/>
        <w:autoSpaceDN w:val="0"/>
        <w:ind w:left="540" w:hanging="360"/>
        <w:jc w:val="both"/>
        <w:rPr>
          <w:rFonts w:ascii="Aptos" w:eastAsia="Arial" w:hAnsi="Aptos" w:cs="Arial"/>
          <w:szCs w:val="22"/>
          <w:lang w:bidi="en-GB"/>
        </w:rPr>
      </w:pPr>
      <w:r w:rsidRPr="004C3AAC">
        <w:rPr>
          <w:rFonts w:ascii="Aptos" w:hAnsi="Aptos"/>
        </w:rPr>
        <w:t>All long-term borrowing must be consistent with the plans outlined in the current Business Plan.</w:t>
      </w:r>
    </w:p>
    <w:p w14:paraId="498C8BBC" w14:textId="77777777" w:rsidR="00A908AA" w:rsidRPr="00E300BD" w:rsidRDefault="00A908AA" w:rsidP="000810D9">
      <w:pPr>
        <w:pStyle w:val="Heading2"/>
      </w:pPr>
      <w:bookmarkStart w:id="68" w:name="_Toc225944811"/>
      <w:bookmarkStart w:id="69" w:name="_Toc225955131"/>
      <w:r w:rsidRPr="00E300BD">
        <w:t>Investments</w:t>
      </w:r>
      <w:bookmarkEnd w:id="68"/>
      <w:bookmarkEnd w:id="69"/>
    </w:p>
    <w:p w14:paraId="2FD994F2" w14:textId="77777777" w:rsidR="007A132F" w:rsidRPr="004C3AAC" w:rsidRDefault="00A908AA" w:rsidP="00097C07">
      <w:pPr>
        <w:widowControl w:val="0"/>
        <w:numPr>
          <w:ilvl w:val="1"/>
          <w:numId w:val="4"/>
        </w:numPr>
        <w:autoSpaceDE w:val="0"/>
        <w:autoSpaceDN w:val="0"/>
        <w:spacing w:before="1"/>
        <w:ind w:left="540" w:hanging="360"/>
        <w:jc w:val="both"/>
        <w:rPr>
          <w:rFonts w:ascii="Aptos" w:eastAsia="Arial" w:hAnsi="Aptos" w:cs="Arial"/>
          <w:szCs w:val="22"/>
          <w:lang w:bidi="en-GB"/>
        </w:rPr>
      </w:pPr>
      <w:r w:rsidRPr="004C3AAC">
        <w:rPr>
          <w:rFonts w:ascii="Aptos" w:hAnsi="Aptos"/>
        </w:rPr>
        <w:t>Temporary cash surpluses may be held only in such public or private sector investments as authorised by the</w:t>
      </w:r>
      <w:r w:rsidRPr="004C3AAC">
        <w:rPr>
          <w:rFonts w:ascii="Aptos" w:hAnsi="Aptos"/>
          <w:spacing w:val="-11"/>
        </w:rPr>
        <w:t xml:space="preserve"> </w:t>
      </w:r>
      <w:r w:rsidRPr="004C3AAC">
        <w:rPr>
          <w:rFonts w:ascii="Aptos" w:hAnsi="Aptos"/>
        </w:rPr>
        <w:t>Board.</w:t>
      </w:r>
    </w:p>
    <w:p w14:paraId="4933E619" w14:textId="77777777" w:rsidR="007A132F" w:rsidRPr="004C3AAC" w:rsidRDefault="007A132F" w:rsidP="00097C07">
      <w:pPr>
        <w:widowControl w:val="0"/>
        <w:autoSpaceDE w:val="0"/>
        <w:autoSpaceDN w:val="0"/>
        <w:spacing w:before="1"/>
        <w:ind w:left="540" w:hanging="360"/>
        <w:jc w:val="both"/>
        <w:rPr>
          <w:rFonts w:ascii="Aptos" w:eastAsia="Arial" w:hAnsi="Aptos" w:cs="Arial"/>
          <w:szCs w:val="22"/>
          <w:lang w:bidi="en-GB"/>
        </w:rPr>
      </w:pPr>
    </w:p>
    <w:p w14:paraId="670F3348" w14:textId="77777777" w:rsidR="007A132F" w:rsidRPr="004C3AAC" w:rsidRDefault="00A908AA" w:rsidP="00097C07">
      <w:pPr>
        <w:widowControl w:val="0"/>
        <w:numPr>
          <w:ilvl w:val="1"/>
          <w:numId w:val="4"/>
        </w:numPr>
        <w:autoSpaceDE w:val="0"/>
        <w:autoSpaceDN w:val="0"/>
        <w:spacing w:before="1"/>
        <w:ind w:left="540" w:hanging="360"/>
        <w:jc w:val="both"/>
        <w:rPr>
          <w:rFonts w:ascii="Aptos" w:eastAsia="Arial" w:hAnsi="Aptos" w:cs="Arial"/>
          <w:szCs w:val="22"/>
          <w:lang w:bidi="en-GB"/>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is responsible for advising the Board on investments and shall report periodically to the Board concerning the performance of investments</w:t>
      </w:r>
      <w:r w:rsidRPr="004C3AAC">
        <w:rPr>
          <w:rFonts w:ascii="Aptos" w:hAnsi="Aptos"/>
          <w:spacing w:val="-1"/>
        </w:rPr>
        <w:t xml:space="preserve"> </w:t>
      </w:r>
      <w:r w:rsidRPr="004C3AAC">
        <w:rPr>
          <w:rFonts w:ascii="Aptos" w:hAnsi="Aptos"/>
        </w:rPr>
        <w:t>held.</w:t>
      </w:r>
    </w:p>
    <w:p w14:paraId="4D2F4811" w14:textId="77777777" w:rsidR="007A132F" w:rsidRPr="004C3AAC" w:rsidRDefault="007A132F" w:rsidP="00097C07">
      <w:pPr>
        <w:pStyle w:val="ListParagraph"/>
        <w:ind w:left="540" w:hanging="360"/>
        <w:jc w:val="both"/>
        <w:rPr>
          <w:rFonts w:ascii="Aptos" w:hAnsi="Aptos"/>
        </w:rPr>
      </w:pPr>
    </w:p>
    <w:p w14:paraId="29EC9822" w14:textId="77777777" w:rsidR="00A908AA" w:rsidRPr="004C3AAC" w:rsidRDefault="00A908AA" w:rsidP="00097C07">
      <w:pPr>
        <w:widowControl w:val="0"/>
        <w:numPr>
          <w:ilvl w:val="1"/>
          <w:numId w:val="4"/>
        </w:numPr>
        <w:autoSpaceDE w:val="0"/>
        <w:autoSpaceDN w:val="0"/>
        <w:spacing w:before="1"/>
        <w:ind w:left="540" w:hanging="360"/>
        <w:jc w:val="both"/>
        <w:rPr>
          <w:rFonts w:ascii="Aptos" w:eastAsia="Arial" w:hAnsi="Aptos" w:cs="Arial"/>
          <w:szCs w:val="22"/>
          <w:lang w:bidi="en-GB"/>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will prepare detailed procedural instructions on the operation of investment accounts and on the records to be maintained.</w:t>
      </w:r>
    </w:p>
    <w:p w14:paraId="74950FAA" w14:textId="77777777" w:rsidR="00A908AA" w:rsidRPr="004C3AAC" w:rsidRDefault="00A908AA" w:rsidP="00405EFF">
      <w:pPr>
        <w:pStyle w:val="BodyText"/>
        <w:jc w:val="both"/>
        <w:rPr>
          <w:rFonts w:ascii="Aptos" w:hAnsi="Aptos"/>
          <w:sz w:val="26"/>
        </w:rPr>
      </w:pPr>
    </w:p>
    <w:p w14:paraId="1586D942" w14:textId="77777777" w:rsidR="00A908AA" w:rsidRPr="004C3AAC" w:rsidRDefault="00A908AA" w:rsidP="0014033A">
      <w:pPr>
        <w:pStyle w:val="Heading1"/>
      </w:pPr>
      <w:bookmarkStart w:id="70" w:name="_Toc225944812"/>
      <w:bookmarkStart w:id="71" w:name="_Toc225955132"/>
      <w:bookmarkStart w:id="72" w:name="_Toc229122169"/>
      <w:r w:rsidRPr="004C3AAC">
        <w:t>Income, Fees and Charges and Security of Cash, Cheques and other Negotiable</w:t>
      </w:r>
      <w:r w:rsidRPr="004C3AAC">
        <w:rPr>
          <w:spacing w:val="-4"/>
        </w:rPr>
        <w:t xml:space="preserve"> </w:t>
      </w:r>
      <w:r w:rsidRPr="004C3AAC">
        <w:t>Instrumen</w:t>
      </w:r>
      <w:r w:rsidR="00DC3BB0" w:rsidRPr="004C3AAC">
        <w:t>ts</w:t>
      </w:r>
      <w:bookmarkEnd w:id="70"/>
      <w:bookmarkEnd w:id="71"/>
      <w:bookmarkEnd w:id="72"/>
    </w:p>
    <w:p w14:paraId="71496D0D" w14:textId="77777777" w:rsidR="00DC3BB0" w:rsidRPr="004C3AAC" w:rsidRDefault="00DC3BB0" w:rsidP="00405EFF">
      <w:pPr>
        <w:jc w:val="both"/>
        <w:rPr>
          <w:rFonts w:ascii="Aptos" w:eastAsia="Arial" w:hAnsi="Aptos"/>
        </w:rPr>
      </w:pPr>
    </w:p>
    <w:p w14:paraId="28E96EC8" w14:textId="77777777" w:rsidR="00A908AA" w:rsidRPr="00E300BD" w:rsidRDefault="00A908AA" w:rsidP="000810D9">
      <w:pPr>
        <w:pStyle w:val="Heading2"/>
      </w:pPr>
      <w:bookmarkStart w:id="73" w:name="_Toc225944813"/>
      <w:bookmarkStart w:id="74" w:name="_Toc225955133"/>
      <w:r w:rsidRPr="00E300BD">
        <w:t>Income Systems</w:t>
      </w:r>
      <w:bookmarkEnd w:id="73"/>
      <w:bookmarkEnd w:id="74"/>
    </w:p>
    <w:p w14:paraId="1E4BA73B" w14:textId="77777777" w:rsidR="00A908AA" w:rsidRPr="004C3AAC" w:rsidRDefault="00A908AA" w:rsidP="00405EFF">
      <w:pPr>
        <w:pStyle w:val="BodyText"/>
        <w:spacing w:before="3"/>
        <w:jc w:val="both"/>
        <w:rPr>
          <w:rFonts w:ascii="Aptos" w:hAnsi="Aptos"/>
          <w:b/>
          <w:sz w:val="29"/>
        </w:rPr>
      </w:pPr>
    </w:p>
    <w:p w14:paraId="575B3B3A" w14:textId="77777777" w:rsidR="00A908AA" w:rsidRPr="004C3AAC" w:rsidRDefault="00A908AA" w:rsidP="00405EFF">
      <w:pPr>
        <w:pStyle w:val="ListParagraph"/>
        <w:widowControl w:val="0"/>
        <w:numPr>
          <w:ilvl w:val="0"/>
          <w:numId w:val="4"/>
        </w:numPr>
        <w:autoSpaceDE w:val="0"/>
        <w:autoSpaceDN w:val="0"/>
        <w:contextualSpacing w:val="0"/>
        <w:jc w:val="both"/>
        <w:rPr>
          <w:rFonts w:ascii="Aptos" w:hAnsi="Aptos"/>
          <w:vanish/>
        </w:rPr>
      </w:pPr>
    </w:p>
    <w:p w14:paraId="61FC1422"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is responsible for designing, maintaining and ensuring compliance with systems for the proper recording, invoicing, collection, and coding of all monies</w:t>
      </w:r>
      <w:r w:rsidRPr="004C3AAC">
        <w:rPr>
          <w:rFonts w:ascii="Aptos" w:hAnsi="Aptos"/>
          <w:spacing w:val="-5"/>
        </w:rPr>
        <w:t xml:space="preserve"> </w:t>
      </w:r>
      <w:r w:rsidRPr="004C3AAC">
        <w:rPr>
          <w:rFonts w:ascii="Aptos" w:hAnsi="Aptos"/>
        </w:rPr>
        <w:t>due.</w:t>
      </w:r>
    </w:p>
    <w:p w14:paraId="1E9D440E" w14:textId="77777777" w:rsidR="00A908AA" w:rsidRPr="004C3AAC" w:rsidRDefault="00A908AA" w:rsidP="00097C07">
      <w:pPr>
        <w:pStyle w:val="BodyText"/>
        <w:spacing w:before="10"/>
        <w:ind w:left="540" w:hanging="360"/>
        <w:jc w:val="both"/>
        <w:rPr>
          <w:rFonts w:ascii="Aptos" w:hAnsi="Aptos"/>
          <w:sz w:val="20"/>
        </w:rPr>
      </w:pPr>
    </w:p>
    <w:p w14:paraId="12488F8D"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is also responsible for the prompt banking of all monies</w:t>
      </w:r>
      <w:r w:rsidRPr="004C3AAC">
        <w:rPr>
          <w:rFonts w:ascii="Aptos" w:hAnsi="Aptos"/>
          <w:spacing w:val="-1"/>
        </w:rPr>
        <w:t xml:space="preserve"> </w:t>
      </w:r>
      <w:r w:rsidRPr="004C3AAC">
        <w:rPr>
          <w:rFonts w:ascii="Aptos" w:hAnsi="Aptos"/>
        </w:rPr>
        <w:t>received.</w:t>
      </w:r>
    </w:p>
    <w:p w14:paraId="04B7CC20" w14:textId="77777777" w:rsidR="00A908AA" w:rsidRPr="004C3AAC" w:rsidRDefault="00A908AA" w:rsidP="00405EFF">
      <w:pPr>
        <w:pStyle w:val="BodyText"/>
        <w:spacing w:before="10"/>
        <w:jc w:val="both"/>
        <w:rPr>
          <w:rFonts w:ascii="Aptos" w:hAnsi="Aptos"/>
          <w:sz w:val="20"/>
        </w:rPr>
      </w:pPr>
    </w:p>
    <w:p w14:paraId="1A1E8812" w14:textId="77777777" w:rsidR="00A908AA" w:rsidRPr="00E300BD" w:rsidRDefault="00A908AA" w:rsidP="000810D9">
      <w:pPr>
        <w:pStyle w:val="Heading2"/>
      </w:pPr>
      <w:bookmarkStart w:id="75" w:name="_Toc225944814"/>
      <w:bookmarkStart w:id="76" w:name="_Toc225955134"/>
      <w:r w:rsidRPr="00E300BD">
        <w:t>Fees and Charges</w:t>
      </w:r>
      <w:bookmarkEnd w:id="75"/>
      <w:bookmarkEnd w:id="76"/>
    </w:p>
    <w:p w14:paraId="2056E6F8" w14:textId="77777777" w:rsidR="00A908AA" w:rsidRPr="004C3AAC" w:rsidRDefault="00A908AA" w:rsidP="00405EFF">
      <w:pPr>
        <w:pStyle w:val="BodyText"/>
        <w:spacing w:before="3"/>
        <w:jc w:val="both"/>
        <w:rPr>
          <w:rFonts w:ascii="Aptos" w:hAnsi="Aptos"/>
          <w:b/>
          <w:sz w:val="29"/>
        </w:rPr>
      </w:pPr>
    </w:p>
    <w:p w14:paraId="40E7760F" w14:textId="77777777" w:rsidR="00A908AA" w:rsidRPr="004C3AAC" w:rsidRDefault="00A908AA" w:rsidP="00097C07">
      <w:pPr>
        <w:pStyle w:val="ListParagraph"/>
        <w:widowControl w:val="0"/>
        <w:numPr>
          <w:ilvl w:val="1"/>
          <w:numId w:val="4"/>
        </w:numPr>
        <w:autoSpaceDE w:val="0"/>
        <w:autoSpaceDN w:val="0"/>
        <w:ind w:left="540" w:hanging="450"/>
        <w:contextualSpacing w:val="0"/>
        <w:jc w:val="both"/>
        <w:rPr>
          <w:rFonts w:ascii="Aptos" w:hAnsi="Aptos"/>
        </w:rPr>
      </w:pPr>
      <w:r w:rsidRPr="004C3AAC">
        <w:rPr>
          <w:rFonts w:ascii="Aptos" w:hAnsi="Aptos"/>
        </w:rPr>
        <w:t>The Trust shall follow the financial regime as determined by the Department of</w:t>
      </w:r>
      <w:r w:rsidRPr="004C3AAC">
        <w:rPr>
          <w:rFonts w:ascii="Aptos" w:hAnsi="Aptos"/>
          <w:spacing w:val="-3"/>
        </w:rPr>
        <w:t xml:space="preserve"> </w:t>
      </w:r>
      <w:r w:rsidRPr="004C3AAC">
        <w:rPr>
          <w:rFonts w:ascii="Aptos" w:hAnsi="Aptos"/>
        </w:rPr>
        <w:t>Health.</w:t>
      </w:r>
    </w:p>
    <w:p w14:paraId="0AA8FF9C" w14:textId="77777777" w:rsidR="00A908AA" w:rsidRPr="004C3AAC" w:rsidRDefault="00A908AA" w:rsidP="00097C07">
      <w:pPr>
        <w:pStyle w:val="BodyText"/>
        <w:ind w:left="540" w:hanging="450"/>
        <w:jc w:val="both"/>
        <w:rPr>
          <w:rFonts w:ascii="Aptos" w:hAnsi="Aptos"/>
        </w:rPr>
      </w:pPr>
    </w:p>
    <w:p w14:paraId="1062B534" w14:textId="77777777" w:rsidR="00A908AA" w:rsidRPr="004C3AAC" w:rsidRDefault="00A908AA" w:rsidP="00097C07">
      <w:pPr>
        <w:pStyle w:val="ListParagraph"/>
        <w:widowControl w:val="0"/>
        <w:numPr>
          <w:ilvl w:val="1"/>
          <w:numId w:val="4"/>
        </w:numPr>
        <w:autoSpaceDE w:val="0"/>
        <w:autoSpaceDN w:val="0"/>
        <w:ind w:left="540" w:hanging="45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is responsible for approving and regularly reviewing the level of all fees and charges other than those determined by the DHSC or by Statute. Independent professional advice on matters of valuation shall be taken as necessary. Where sponsorship income (including items in kind such as subsidised goods or loans of equipment) is considered the guidance in the Department of Health's “Commercial Sponsorship – Ethical standards in the NHS” shall be</w:t>
      </w:r>
      <w:r w:rsidRPr="004C3AAC">
        <w:rPr>
          <w:rFonts w:ascii="Aptos" w:hAnsi="Aptos"/>
          <w:spacing w:val="-14"/>
        </w:rPr>
        <w:t xml:space="preserve"> </w:t>
      </w:r>
      <w:r w:rsidRPr="004C3AAC">
        <w:rPr>
          <w:rFonts w:ascii="Aptos" w:hAnsi="Aptos"/>
        </w:rPr>
        <w:t>followed.</w:t>
      </w:r>
    </w:p>
    <w:p w14:paraId="35CE41D7" w14:textId="77777777" w:rsidR="00A908AA" w:rsidRPr="004C3AAC" w:rsidRDefault="00A908AA" w:rsidP="00097C07">
      <w:pPr>
        <w:pStyle w:val="BodyText"/>
        <w:spacing w:before="11"/>
        <w:ind w:left="540" w:hanging="450"/>
        <w:jc w:val="both"/>
        <w:rPr>
          <w:rFonts w:ascii="Aptos" w:hAnsi="Aptos"/>
          <w:sz w:val="20"/>
        </w:rPr>
      </w:pPr>
    </w:p>
    <w:p w14:paraId="44C0A68D" w14:textId="77777777" w:rsidR="00A908AA" w:rsidRPr="004C3AAC" w:rsidRDefault="00A908AA" w:rsidP="00097C07">
      <w:pPr>
        <w:pStyle w:val="ListParagraph"/>
        <w:widowControl w:val="0"/>
        <w:numPr>
          <w:ilvl w:val="1"/>
          <w:numId w:val="4"/>
        </w:numPr>
        <w:autoSpaceDE w:val="0"/>
        <w:autoSpaceDN w:val="0"/>
        <w:ind w:left="540" w:hanging="450"/>
        <w:contextualSpacing w:val="0"/>
        <w:jc w:val="both"/>
        <w:rPr>
          <w:rFonts w:ascii="Aptos" w:hAnsi="Aptos"/>
        </w:rPr>
      </w:pPr>
      <w:r w:rsidRPr="004C3AAC">
        <w:rPr>
          <w:rFonts w:ascii="Aptos" w:hAnsi="Aptos"/>
        </w:rPr>
        <w:t xml:space="preserve">All employees must inform the </w:t>
      </w:r>
      <w:r w:rsidR="006E0EBE" w:rsidRPr="004C3AAC">
        <w:rPr>
          <w:rFonts w:ascii="Aptos" w:hAnsi="Aptos"/>
        </w:rPr>
        <w:t xml:space="preserve">Chief Finance Officer </w:t>
      </w:r>
      <w:r w:rsidRPr="004C3AAC">
        <w:rPr>
          <w:rFonts w:ascii="Aptos" w:hAnsi="Aptos"/>
        </w:rPr>
        <w:t xml:space="preserve">promptly of money due arising from transactions which they initiate/deal with, including all contracts, leases, tenancy </w:t>
      </w:r>
      <w:r w:rsidRPr="004C3AAC">
        <w:rPr>
          <w:rFonts w:ascii="Aptos" w:hAnsi="Aptos"/>
        </w:rPr>
        <w:lastRenderedPageBreak/>
        <w:t>agreements, private patient undertakings and other</w:t>
      </w:r>
      <w:r w:rsidRPr="004C3AAC">
        <w:rPr>
          <w:rFonts w:ascii="Aptos" w:hAnsi="Aptos"/>
          <w:spacing w:val="-1"/>
        </w:rPr>
        <w:t xml:space="preserve"> </w:t>
      </w:r>
      <w:r w:rsidRPr="004C3AAC">
        <w:rPr>
          <w:rFonts w:ascii="Aptos" w:hAnsi="Aptos"/>
        </w:rPr>
        <w:t>transactions.</w:t>
      </w:r>
    </w:p>
    <w:p w14:paraId="2DC25A12" w14:textId="77777777" w:rsidR="00A908AA" w:rsidRPr="004C3AAC" w:rsidRDefault="00A908AA" w:rsidP="00097C07">
      <w:pPr>
        <w:pStyle w:val="BodyText"/>
        <w:spacing w:before="10"/>
        <w:ind w:left="540" w:hanging="450"/>
        <w:jc w:val="both"/>
        <w:rPr>
          <w:rFonts w:ascii="Aptos" w:hAnsi="Aptos"/>
          <w:sz w:val="20"/>
        </w:rPr>
      </w:pPr>
    </w:p>
    <w:p w14:paraId="14063F21" w14:textId="77777777" w:rsidR="00A908AA" w:rsidRPr="004C3AAC" w:rsidRDefault="00A908AA" w:rsidP="00097C07">
      <w:pPr>
        <w:pStyle w:val="ListParagraph"/>
        <w:widowControl w:val="0"/>
        <w:numPr>
          <w:ilvl w:val="1"/>
          <w:numId w:val="4"/>
        </w:numPr>
        <w:autoSpaceDE w:val="0"/>
        <w:autoSpaceDN w:val="0"/>
        <w:ind w:left="540" w:hanging="450"/>
        <w:contextualSpacing w:val="0"/>
        <w:jc w:val="both"/>
        <w:rPr>
          <w:rFonts w:ascii="Aptos" w:hAnsi="Aptos"/>
        </w:rPr>
      </w:pPr>
      <w:r w:rsidRPr="004C3AAC">
        <w:rPr>
          <w:rFonts w:ascii="Aptos" w:hAnsi="Aptos"/>
        </w:rPr>
        <w:t>Contracts must confirm to the strategy and business plans of the Trust and shall be approved according to the limits specified at SFI Appendix</w:t>
      </w:r>
      <w:r w:rsidRPr="004C3AAC">
        <w:rPr>
          <w:rFonts w:ascii="Aptos" w:hAnsi="Aptos"/>
          <w:spacing w:val="-12"/>
        </w:rPr>
        <w:t xml:space="preserve"> </w:t>
      </w:r>
      <w:r w:rsidRPr="004C3AAC">
        <w:rPr>
          <w:rFonts w:ascii="Aptos" w:hAnsi="Aptos"/>
        </w:rPr>
        <w:t>1.</w:t>
      </w:r>
    </w:p>
    <w:p w14:paraId="4EB09F9E" w14:textId="77777777" w:rsidR="00A908AA" w:rsidRPr="00E300BD" w:rsidRDefault="00A908AA" w:rsidP="000810D9">
      <w:pPr>
        <w:pStyle w:val="Heading2"/>
      </w:pPr>
      <w:bookmarkStart w:id="77" w:name="_Toc225944815"/>
      <w:bookmarkStart w:id="78" w:name="_Toc225955135"/>
      <w:r w:rsidRPr="00E300BD">
        <w:t>Debt Recovery</w:t>
      </w:r>
      <w:bookmarkEnd w:id="77"/>
      <w:bookmarkEnd w:id="78"/>
    </w:p>
    <w:p w14:paraId="68E846F0" w14:textId="77777777" w:rsidR="00A908AA" w:rsidRPr="004C3AAC" w:rsidRDefault="00A908AA" w:rsidP="00405EFF">
      <w:pPr>
        <w:pStyle w:val="BodyText"/>
        <w:spacing w:before="2"/>
        <w:jc w:val="both"/>
        <w:rPr>
          <w:rFonts w:ascii="Aptos" w:hAnsi="Aptos"/>
          <w:b/>
          <w:sz w:val="29"/>
        </w:rPr>
      </w:pPr>
    </w:p>
    <w:p w14:paraId="31F65D86"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is responsible for the appropriate recovery action on all outstanding</w:t>
      </w:r>
      <w:r w:rsidRPr="004C3AAC">
        <w:rPr>
          <w:rFonts w:ascii="Aptos" w:hAnsi="Aptos"/>
          <w:spacing w:val="-6"/>
        </w:rPr>
        <w:t xml:space="preserve"> </w:t>
      </w:r>
      <w:r w:rsidRPr="004C3AAC">
        <w:rPr>
          <w:rFonts w:ascii="Aptos" w:hAnsi="Aptos"/>
        </w:rPr>
        <w:t>debts.</w:t>
      </w:r>
    </w:p>
    <w:p w14:paraId="536EAC94" w14:textId="77777777" w:rsidR="00A908AA" w:rsidRPr="004C3AAC" w:rsidRDefault="00A908AA" w:rsidP="00097C07">
      <w:pPr>
        <w:pStyle w:val="BodyText"/>
        <w:spacing w:before="11"/>
        <w:ind w:left="540" w:hanging="360"/>
        <w:jc w:val="both"/>
        <w:rPr>
          <w:rFonts w:ascii="Aptos" w:hAnsi="Aptos"/>
          <w:sz w:val="20"/>
        </w:rPr>
      </w:pPr>
    </w:p>
    <w:p w14:paraId="57DF8DDE"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Any potential write </w:t>
      </w:r>
      <w:proofErr w:type="gramStart"/>
      <w:r w:rsidRPr="004C3AAC">
        <w:rPr>
          <w:rFonts w:ascii="Aptos" w:hAnsi="Aptos"/>
        </w:rPr>
        <w:t>off of</w:t>
      </w:r>
      <w:proofErr w:type="gramEnd"/>
      <w:r w:rsidRPr="004C3AAC">
        <w:rPr>
          <w:rFonts w:ascii="Aptos" w:hAnsi="Aptos"/>
        </w:rPr>
        <w:t xml:space="preserve"> bad debt shall be processed through the losses and special payments </w:t>
      </w:r>
      <w:proofErr w:type="gramStart"/>
      <w:r w:rsidRPr="004C3AAC">
        <w:rPr>
          <w:rFonts w:ascii="Aptos" w:hAnsi="Aptos"/>
        </w:rPr>
        <w:t>process, and</w:t>
      </w:r>
      <w:proofErr w:type="gramEnd"/>
      <w:r w:rsidRPr="004C3AAC">
        <w:rPr>
          <w:rFonts w:ascii="Aptos" w:hAnsi="Aptos"/>
        </w:rPr>
        <w:t xml:space="preserve"> shall be authorised by the </w:t>
      </w:r>
      <w:r w:rsidR="006E0EBE" w:rsidRPr="004C3AAC">
        <w:rPr>
          <w:rFonts w:ascii="Aptos" w:hAnsi="Aptos"/>
        </w:rPr>
        <w:t xml:space="preserve">Chief Finance Officer </w:t>
      </w:r>
      <w:r w:rsidRPr="004C3AAC">
        <w:rPr>
          <w:rFonts w:ascii="Aptos" w:hAnsi="Aptos"/>
        </w:rPr>
        <w:t xml:space="preserve">or Deputy </w:t>
      </w:r>
      <w:r w:rsidR="00A70E12" w:rsidRPr="004C3AAC">
        <w:rPr>
          <w:rFonts w:ascii="Aptos" w:hAnsi="Aptos"/>
        </w:rPr>
        <w:t>Chief Finance Officer</w:t>
      </w:r>
      <w:r w:rsidRPr="004C3AAC">
        <w:rPr>
          <w:rFonts w:ascii="Aptos" w:hAnsi="Aptos"/>
        </w:rPr>
        <w:t>. All write offs will be reported to</w:t>
      </w:r>
      <w:r w:rsidR="00A70E12" w:rsidRPr="004C3AAC">
        <w:rPr>
          <w:rFonts w:ascii="Aptos" w:hAnsi="Aptos"/>
        </w:rPr>
        <w:t xml:space="preserve"> t</w:t>
      </w:r>
      <w:r w:rsidRPr="004C3AAC">
        <w:rPr>
          <w:rFonts w:ascii="Aptos" w:hAnsi="Aptos"/>
        </w:rPr>
        <w:t xml:space="preserve">he </w:t>
      </w:r>
      <w:r w:rsidR="004C3AAC" w:rsidRPr="004C3AAC">
        <w:rPr>
          <w:rFonts w:ascii="Aptos" w:hAnsi="Aptos"/>
        </w:rPr>
        <w:t>Audit Committee</w:t>
      </w:r>
      <w:r w:rsidR="00A70E12" w:rsidRPr="004C3AAC">
        <w:rPr>
          <w:rFonts w:ascii="Aptos" w:hAnsi="Aptos"/>
        </w:rPr>
        <w:t xml:space="preserve"> </w:t>
      </w:r>
      <w:r w:rsidRPr="004C3AAC">
        <w:rPr>
          <w:rFonts w:ascii="Aptos" w:hAnsi="Aptos"/>
        </w:rPr>
        <w:t>detailing the actions taken to recover the debt and the factors considered in making the decision to write off the</w:t>
      </w:r>
      <w:r w:rsidRPr="004C3AAC">
        <w:rPr>
          <w:rFonts w:ascii="Aptos" w:hAnsi="Aptos"/>
          <w:spacing w:val="-16"/>
        </w:rPr>
        <w:t xml:space="preserve"> </w:t>
      </w:r>
      <w:r w:rsidRPr="004C3AAC">
        <w:rPr>
          <w:rFonts w:ascii="Aptos" w:hAnsi="Aptos"/>
        </w:rPr>
        <w:t>debt.</w:t>
      </w:r>
    </w:p>
    <w:p w14:paraId="36527144" w14:textId="77777777" w:rsidR="00A908AA" w:rsidRPr="004C3AAC" w:rsidRDefault="00A908AA" w:rsidP="00097C07">
      <w:pPr>
        <w:pStyle w:val="BodyText"/>
        <w:spacing w:before="10"/>
        <w:ind w:left="540" w:hanging="360"/>
        <w:jc w:val="both"/>
        <w:rPr>
          <w:rFonts w:ascii="Aptos" w:hAnsi="Aptos"/>
          <w:sz w:val="20"/>
        </w:rPr>
      </w:pPr>
    </w:p>
    <w:p w14:paraId="13CFFB99"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Overpayments should be detected (or preferably prevented) and recovery initiated under normal procedures. Where overpayments have </w:t>
      </w:r>
      <w:r w:rsidR="008539D8" w:rsidRPr="004C3AAC">
        <w:rPr>
          <w:rFonts w:ascii="Aptos" w:hAnsi="Aptos"/>
        </w:rPr>
        <w:t>been made</w:t>
      </w:r>
      <w:r w:rsidRPr="004C3AAC">
        <w:rPr>
          <w:rFonts w:ascii="Aptos" w:hAnsi="Aptos"/>
        </w:rPr>
        <w:t xml:space="preserve"> for 3 or more occasions and the individual or organisation is refusing to pay the Trust Local Counter Fraud Specialist should be consulted.</w:t>
      </w:r>
    </w:p>
    <w:p w14:paraId="2CF3D168" w14:textId="77777777" w:rsidR="00A908AA" w:rsidRPr="004C3AAC" w:rsidRDefault="00A908AA" w:rsidP="00097C07">
      <w:pPr>
        <w:pStyle w:val="BodyText"/>
        <w:spacing w:before="10"/>
        <w:ind w:left="540" w:hanging="360"/>
        <w:jc w:val="both"/>
        <w:rPr>
          <w:rFonts w:ascii="Aptos" w:hAnsi="Aptos"/>
          <w:sz w:val="20"/>
        </w:rPr>
      </w:pPr>
    </w:p>
    <w:p w14:paraId="20B55ECC" w14:textId="77777777" w:rsidR="00A908AA" w:rsidRPr="000810D9" w:rsidRDefault="00A908AA" w:rsidP="000810D9">
      <w:pPr>
        <w:pStyle w:val="Heading2"/>
      </w:pPr>
      <w:bookmarkStart w:id="79" w:name="_Toc225944816"/>
      <w:bookmarkStart w:id="80" w:name="_Toc225955136"/>
      <w:r w:rsidRPr="000810D9">
        <w:t>Security of Cash, Cheques and Other Negotiable Instruments</w:t>
      </w:r>
      <w:bookmarkEnd w:id="79"/>
      <w:bookmarkEnd w:id="80"/>
    </w:p>
    <w:p w14:paraId="69026DAE" w14:textId="77777777" w:rsidR="00A908AA" w:rsidRPr="004C3AAC" w:rsidRDefault="00A908AA" w:rsidP="00405EFF">
      <w:pPr>
        <w:pStyle w:val="BodyText"/>
        <w:spacing w:before="2"/>
        <w:jc w:val="both"/>
        <w:rPr>
          <w:rFonts w:ascii="Aptos" w:hAnsi="Aptos"/>
          <w:b/>
        </w:rPr>
      </w:pPr>
    </w:p>
    <w:p w14:paraId="1D36A78C"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be responsible</w:t>
      </w:r>
      <w:r w:rsidRPr="004C3AAC">
        <w:rPr>
          <w:rFonts w:ascii="Aptos" w:hAnsi="Aptos"/>
          <w:spacing w:val="-7"/>
        </w:rPr>
        <w:t xml:space="preserve"> </w:t>
      </w:r>
      <w:r w:rsidRPr="004C3AAC">
        <w:rPr>
          <w:rFonts w:ascii="Aptos" w:hAnsi="Aptos"/>
        </w:rPr>
        <w:t>for:</w:t>
      </w:r>
    </w:p>
    <w:p w14:paraId="54C65896" w14:textId="77777777" w:rsidR="00A908AA" w:rsidRPr="004C3AAC" w:rsidRDefault="00A908AA" w:rsidP="00405EFF">
      <w:pPr>
        <w:pStyle w:val="BodyText"/>
        <w:spacing w:before="10"/>
        <w:jc w:val="both"/>
        <w:rPr>
          <w:rFonts w:ascii="Aptos" w:hAnsi="Aptos"/>
          <w:sz w:val="20"/>
        </w:rPr>
      </w:pPr>
    </w:p>
    <w:p w14:paraId="58414B35" w14:textId="77777777" w:rsidR="00DC3BB0" w:rsidRPr="004C3AAC" w:rsidRDefault="00A908AA" w:rsidP="00097C07">
      <w:pPr>
        <w:pStyle w:val="ListParagraph"/>
        <w:widowControl w:val="0"/>
        <w:numPr>
          <w:ilvl w:val="0"/>
          <w:numId w:val="23"/>
        </w:numPr>
        <w:autoSpaceDE w:val="0"/>
        <w:autoSpaceDN w:val="0"/>
        <w:ind w:left="897" w:hanging="357"/>
        <w:contextualSpacing w:val="0"/>
        <w:jc w:val="both"/>
        <w:rPr>
          <w:rFonts w:ascii="Aptos" w:hAnsi="Aptos"/>
        </w:rPr>
      </w:pPr>
      <w:r w:rsidRPr="004C3AAC">
        <w:rPr>
          <w:rFonts w:ascii="Aptos" w:hAnsi="Aptos"/>
        </w:rPr>
        <w:t>Approving the form of all receipt books, agreement forms, or other means of officially acknowledging or recording monies received or</w:t>
      </w:r>
      <w:r w:rsidRPr="004C3AAC">
        <w:rPr>
          <w:rFonts w:ascii="Aptos" w:hAnsi="Aptos"/>
          <w:spacing w:val="-10"/>
        </w:rPr>
        <w:t xml:space="preserve"> </w:t>
      </w:r>
      <w:r w:rsidRPr="004C3AAC">
        <w:rPr>
          <w:rFonts w:ascii="Aptos" w:hAnsi="Aptos"/>
        </w:rPr>
        <w:t>receivable;</w:t>
      </w:r>
    </w:p>
    <w:p w14:paraId="7CBF0840" w14:textId="77777777" w:rsidR="00DC3BB0" w:rsidRPr="004C3AAC" w:rsidRDefault="00A908AA" w:rsidP="00097C07">
      <w:pPr>
        <w:pStyle w:val="ListParagraph"/>
        <w:widowControl w:val="0"/>
        <w:numPr>
          <w:ilvl w:val="0"/>
          <w:numId w:val="23"/>
        </w:numPr>
        <w:autoSpaceDE w:val="0"/>
        <w:autoSpaceDN w:val="0"/>
        <w:ind w:left="897" w:hanging="357"/>
        <w:contextualSpacing w:val="0"/>
        <w:jc w:val="both"/>
        <w:rPr>
          <w:rFonts w:ascii="Aptos" w:hAnsi="Aptos"/>
        </w:rPr>
      </w:pPr>
      <w:r w:rsidRPr="004C3AAC">
        <w:rPr>
          <w:rFonts w:ascii="Aptos" w:hAnsi="Aptos"/>
        </w:rPr>
        <w:t>Ordering and securely controlling any such</w:t>
      </w:r>
      <w:r w:rsidRPr="004C3AAC">
        <w:rPr>
          <w:rFonts w:ascii="Aptos" w:hAnsi="Aptos"/>
          <w:spacing w:val="-11"/>
        </w:rPr>
        <w:t xml:space="preserve"> </w:t>
      </w:r>
      <w:r w:rsidRPr="004C3AAC">
        <w:rPr>
          <w:rFonts w:ascii="Aptos" w:hAnsi="Aptos"/>
        </w:rPr>
        <w:t>stationery;</w:t>
      </w:r>
    </w:p>
    <w:p w14:paraId="3D0D34A2" w14:textId="77777777" w:rsidR="00DC3BB0" w:rsidRPr="004C3AAC" w:rsidRDefault="00A908AA" w:rsidP="00097C07">
      <w:pPr>
        <w:pStyle w:val="ListParagraph"/>
        <w:widowControl w:val="0"/>
        <w:numPr>
          <w:ilvl w:val="0"/>
          <w:numId w:val="23"/>
        </w:numPr>
        <w:autoSpaceDE w:val="0"/>
        <w:autoSpaceDN w:val="0"/>
        <w:ind w:left="897" w:hanging="357"/>
        <w:contextualSpacing w:val="0"/>
        <w:jc w:val="both"/>
        <w:rPr>
          <w:rFonts w:ascii="Aptos" w:hAnsi="Aptos"/>
        </w:rPr>
      </w:pPr>
      <w:r w:rsidRPr="004C3AAC">
        <w:rPr>
          <w:rFonts w:ascii="Aptos" w:hAnsi="Aptos"/>
        </w:rPr>
        <w:t xml:space="preserve">The provision of adequate facilities and systems for employees whose duties include collecting and holding cash, including the provision of safes or lockable cash boxes, the procedures for keys, </w:t>
      </w:r>
      <w:r w:rsidRPr="004C3AAC">
        <w:rPr>
          <w:rFonts w:ascii="Aptos" w:hAnsi="Aptos"/>
          <w:spacing w:val="2"/>
        </w:rPr>
        <w:t xml:space="preserve">and </w:t>
      </w:r>
      <w:r w:rsidRPr="004C3AAC">
        <w:rPr>
          <w:rFonts w:ascii="Aptos" w:hAnsi="Aptos"/>
        </w:rPr>
        <w:t>for coin operated machines;</w:t>
      </w:r>
      <w:r w:rsidRPr="004C3AAC">
        <w:rPr>
          <w:rFonts w:ascii="Aptos" w:hAnsi="Aptos"/>
          <w:spacing w:val="-2"/>
        </w:rPr>
        <w:t xml:space="preserve"> </w:t>
      </w:r>
      <w:r w:rsidRPr="004C3AAC">
        <w:rPr>
          <w:rFonts w:ascii="Aptos" w:hAnsi="Aptos"/>
        </w:rPr>
        <w:t>and</w:t>
      </w:r>
    </w:p>
    <w:p w14:paraId="7470B41E" w14:textId="77777777" w:rsidR="00A908AA" w:rsidRPr="004C3AAC" w:rsidRDefault="00A908AA" w:rsidP="00097C07">
      <w:pPr>
        <w:pStyle w:val="ListParagraph"/>
        <w:widowControl w:val="0"/>
        <w:numPr>
          <w:ilvl w:val="0"/>
          <w:numId w:val="23"/>
        </w:numPr>
        <w:autoSpaceDE w:val="0"/>
        <w:autoSpaceDN w:val="0"/>
        <w:ind w:left="897" w:hanging="357"/>
        <w:contextualSpacing w:val="0"/>
        <w:jc w:val="both"/>
        <w:rPr>
          <w:rFonts w:ascii="Aptos" w:hAnsi="Aptos"/>
        </w:rPr>
      </w:pPr>
      <w:r w:rsidRPr="004C3AAC">
        <w:rPr>
          <w:rFonts w:ascii="Aptos" w:hAnsi="Aptos"/>
        </w:rPr>
        <w:t>Prescribing systems and procedures for handling cash and negotiable securities on behalf of the</w:t>
      </w:r>
      <w:r w:rsidRPr="004C3AAC">
        <w:rPr>
          <w:rFonts w:ascii="Aptos" w:hAnsi="Aptos"/>
          <w:spacing w:val="-3"/>
        </w:rPr>
        <w:t xml:space="preserve"> </w:t>
      </w:r>
      <w:r w:rsidRPr="004C3AAC">
        <w:rPr>
          <w:rFonts w:ascii="Aptos" w:hAnsi="Aptos"/>
        </w:rPr>
        <w:t>Trust.</w:t>
      </w:r>
    </w:p>
    <w:p w14:paraId="22BAD9BD" w14:textId="77777777" w:rsidR="00A908AA" w:rsidRPr="004C3AAC" w:rsidRDefault="00A908AA" w:rsidP="00405EFF">
      <w:pPr>
        <w:pStyle w:val="BodyText"/>
        <w:spacing w:before="10"/>
        <w:jc w:val="both"/>
        <w:rPr>
          <w:rFonts w:ascii="Aptos" w:hAnsi="Aptos"/>
          <w:sz w:val="20"/>
        </w:rPr>
      </w:pPr>
    </w:p>
    <w:p w14:paraId="753FDE6E"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Trust monies shall not, under any circumstances, be used for the encashment of private cheques or IOUs.</w:t>
      </w:r>
      <w:r w:rsidR="00A70E12" w:rsidRPr="004C3AAC">
        <w:rPr>
          <w:rFonts w:ascii="Aptos" w:hAnsi="Aptos"/>
        </w:rPr>
        <w:t xml:space="preserve"> </w:t>
      </w:r>
      <w:r w:rsidRPr="004C3AAC">
        <w:rPr>
          <w:rFonts w:ascii="Aptos" w:hAnsi="Aptos"/>
        </w:rPr>
        <w:t xml:space="preserve">All cheques, postal orders, cash, etc., shall be banked promptly and intact. Disbursements shall not be made from cash received, except under arrangements approved by the </w:t>
      </w:r>
      <w:r w:rsidR="00DE0236" w:rsidRPr="004C3AAC">
        <w:rPr>
          <w:rFonts w:ascii="Aptos" w:hAnsi="Aptos"/>
        </w:rPr>
        <w:t>Chief Finance Officer</w:t>
      </w:r>
      <w:r w:rsidRPr="004C3AAC">
        <w:rPr>
          <w:rFonts w:ascii="Aptos" w:hAnsi="Aptos"/>
        </w:rPr>
        <w:t>.</w:t>
      </w:r>
    </w:p>
    <w:p w14:paraId="2E4519B3" w14:textId="77777777" w:rsidR="00A908AA" w:rsidRPr="004C3AAC" w:rsidRDefault="00A908AA" w:rsidP="00097C07">
      <w:pPr>
        <w:pStyle w:val="BodyText"/>
        <w:spacing w:before="10"/>
        <w:ind w:left="540" w:hanging="360"/>
        <w:jc w:val="both"/>
        <w:rPr>
          <w:rFonts w:ascii="Aptos" w:hAnsi="Aptos"/>
          <w:sz w:val="20"/>
        </w:rPr>
      </w:pPr>
    </w:p>
    <w:p w14:paraId="2BF7A5B2" w14:textId="77777777" w:rsidR="00A908AA" w:rsidRPr="004C3AAC" w:rsidRDefault="00A908AA" w:rsidP="00097C07">
      <w:pPr>
        <w:pStyle w:val="ListParagraph"/>
        <w:widowControl w:val="0"/>
        <w:numPr>
          <w:ilvl w:val="1"/>
          <w:numId w:val="4"/>
        </w:numPr>
        <w:autoSpaceDE w:val="0"/>
        <w:autoSpaceDN w:val="0"/>
        <w:spacing w:before="1"/>
        <w:ind w:left="540" w:hanging="360"/>
        <w:contextualSpacing w:val="0"/>
        <w:jc w:val="both"/>
        <w:rPr>
          <w:rFonts w:ascii="Aptos" w:hAnsi="Aptos"/>
        </w:rPr>
      </w:pPr>
      <w:r w:rsidRPr="004C3AAC">
        <w:rPr>
          <w:rFonts w:ascii="Aptos" w:hAnsi="Aptos"/>
        </w:rPr>
        <w:t xml:space="preserve">The holders of safe keys shall not accept unofficial funds for depositing in their safes unless such deposits are in appropriate sealed envelopes or locked containers. It shall be made clear to the depositors that the </w:t>
      </w:r>
      <w:proofErr w:type="gramStart"/>
      <w:r w:rsidRPr="004C3AAC">
        <w:rPr>
          <w:rFonts w:ascii="Aptos" w:hAnsi="Aptos"/>
        </w:rPr>
        <w:t>Trust  is</w:t>
      </w:r>
      <w:proofErr w:type="gramEnd"/>
      <w:r w:rsidRPr="004C3AAC">
        <w:rPr>
          <w:rFonts w:ascii="Aptos" w:hAnsi="Aptos"/>
        </w:rPr>
        <w:t xml:space="preserve"> not to be held liable for any loss, and </w:t>
      </w:r>
      <w:r w:rsidRPr="004C3AAC">
        <w:rPr>
          <w:rFonts w:ascii="Aptos" w:hAnsi="Aptos"/>
        </w:rPr>
        <w:lastRenderedPageBreak/>
        <w:t>written indemnities must be obtained from the depositors absolving the Trust from responsibility for any such</w:t>
      </w:r>
      <w:r w:rsidRPr="004C3AAC">
        <w:rPr>
          <w:rFonts w:ascii="Aptos" w:hAnsi="Aptos"/>
          <w:spacing w:val="-3"/>
        </w:rPr>
        <w:t xml:space="preserve"> </w:t>
      </w:r>
      <w:r w:rsidRPr="004C3AAC">
        <w:rPr>
          <w:rFonts w:ascii="Aptos" w:hAnsi="Aptos"/>
        </w:rPr>
        <w:t>loss.</w:t>
      </w:r>
    </w:p>
    <w:p w14:paraId="569C63F2" w14:textId="77777777" w:rsidR="00A908AA" w:rsidRPr="004C3AAC" w:rsidRDefault="00A908AA" w:rsidP="00097C07">
      <w:pPr>
        <w:pStyle w:val="BodyText"/>
        <w:spacing w:before="10"/>
        <w:ind w:left="540" w:hanging="360"/>
        <w:jc w:val="both"/>
        <w:rPr>
          <w:rFonts w:ascii="Aptos" w:hAnsi="Aptos"/>
          <w:sz w:val="20"/>
        </w:rPr>
      </w:pPr>
    </w:p>
    <w:p w14:paraId="48B3234A"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All cheques must be dispatched to Financial Services. A record of all cheques received must be maintained at point of receipt before being despatched to Financial Services. A list of these cheque details is to be sent to the Financial Services</w:t>
      </w:r>
      <w:r w:rsidRPr="004C3AAC">
        <w:rPr>
          <w:rFonts w:ascii="Aptos" w:hAnsi="Aptos"/>
          <w:spacing w:val="-21"/>
        </w:rPr>
        <w:t xml:space="preserve"> </w:t>
      </w:r>
      <w:r w:rsidRPr="004C3AAC">
        <w:rPr>
          <w:rFonts w:ascii="Aptos" w:hAnsi="Aptos"/>
        </w:rPr>
        <w:t>Manager.</w:t>
      </w:r>
    </w:p>
    <w:p w14:paraId="1B5DA8B3" w14:textId="77777777" w:rsidR="00A908AA" w:rsidRPr="00E300BD" w:rsidRDefault="00A908AA" w:rsidP="000810D9">
      <w:pPr>
        <w:pStyle w:val="Heading2"/>
      </w:pPr>
      <w:bookmarkStart w:id="81" w:name="_Toc225944817"/>
      <w:bookmarkStart w:id="82" w:name="_Toc225955137"/>
      <w:r w:rsidRPr="00E300BD">
        <w:t>Money Laundering</w:t>
      </w:r>
      <w:bookmarkEnd w:id="81"/>
      <w:bookmarkEnd w:id="82"/>
    </w:p>
    <w:p w14:paraId="731D9432" w14:textId="77777777" w:rsidR="00A908AA" w:rsidRPr="004C3AAC" w:rsidRDefault="00A908AA" w:rsidP="00097C07">
      <w:pPr>
        <w:pStyle w:val="BodyText"/>
        <w:spacing w:before="2"/>
        <w:ind w:left="540" w:hanging="360"/>
        <w:jc w:val="both"/>
        <w:rPr>
          <w:rFonts w:ascii="Aptos" w:hAnsi="Aptos"/>
          <w:b/>
          <w:sz w:val="29"/>
        </w:rPr>
      </w:pPr>
    </w:p>
    <w:p w14:paraId="50CB32B5" w14:textId="77777777" w:rsidR="00A908AA" w:rsidRPr="004C3AAC" w:rsidRDefault="00A908AA" w:rsidP="00097C07">
      <w:pPr>
        <w:pStyle w:val="ListParagraph"/>
        <w:widowControl w:val="0"/>
        <w:numPr>
          <w:ilvl w:val="1"/>
          <w:numId w:val="4"/>
        </w:numPr>
        <w:autoSpaceDE w:val="0"/>
        <w:autoSpaceDN w:val="0"/>
        <w:ind w:left="540" w:hanging="360"/>
        <w:contextualSpacing w:val="0"/>
        <w:jc w:val="both"/>
        <w:rPr>
          <w:rFonts w:ascii="Aptos" w:hAnsi="Aptos"/>
          <w:szCs w:val="24"/>
        </w:rPr>
      </w:pPr>
      <w:r w:rsidRPr="004C3AAC">
        <w:rPr>
          <w:rFonts w:ascii="Aptos" w:hAnsi="Aptos"/>
          <w:szCs w:val="24"/>
        </w:rPr>
        <w:t>To minimise the risk of being used for money laundering purposes and avoid the need to comply with Money Laundering Regulations the</w:t>
      </w:r>
      <w:r w:rsidRPr="004C3AAC">
        <w:rPr>
          <w:rFonts w:ascii="Aptos" w:hAnsi="Aptos"/>
          <w:spacing w:val="-29"/>
          <w:szCs w:val="24"/>
        </w:rPr>
        <w:t xml:space="preserve"> </w:t>
      </w:r>
      <w:r w:rsidRPr="004C3AAC">
        <w:rPr>
          <w:rFonts w:ascii="Aptos" w:hAnsi="Aptos"/>
          <w:szCs w:val="24"/>
        </w:rPr>
        <w:t>Trust will not accept payment in cash exceeding £1000 for any single transaction other than in respect of funds banked on behalf of a patient who has been admitted with such</w:t>
      </w:r>
      <w:r w:rsidRPr="004C3AAC">
        <w:rPr>
          <w:rFonts w:ascii="Aptos" w:hAnsi="Aptos"/>
          <w:spacing w:val="-6"/>
          <w:szCs w:val="24"/>
        </w:rPr>
        <w:t xml:space="preserve"> </w:t>
      </w:r>
      <w:r w:rsidRPr="004C3AAC">
        <w:rPr>
          <w:rFonts w:ascii="Aptos" w:hAnsi="Aptos"/>
          <w:szCs w:val="24"/>
        </w:rPr>
        <w:t>funds.</w:t>
      </w:r>
    </w:p>
    <w:p w14:paraId="1E651D00" w14:textId="77777777" w:rsidR="00DC3BB0" w:rsidRPr="004C3AAC" w:rsidRDefault="00DC3BB0" w:rsidP="00405EFF">
      <w:pPr>
        <w:pStyle w:val="BodyText"/>
        <w:jc w:val="both"/>
        <w:rPr>
          <w:rFonts w:ascii="Aptos" w:hAnsi="Aptos"/>
          <w:sz w:val="26"/>
        </w:rPr>
      </w:pPr>
    </w:p>
    <w:p w14:paraId="28165B46" w14:textId="77777777" w:rsidR="00DC3BB0" w:rsidRPr="004C3AAC" w:rsidRDefault="00DC3BB0" w:rsidP="0014033A">
      <w:pPr>
        <w:pStyle w:val="Heading1"/>
      </w:pPr>
      <w:bookmarkStart w:id="83" w:name="_Toc225944818"/>
      <w:bookmarkStart w:id="84" w:name="_Toc225955138"/>
      <w:bookmarkStart w:id="85" w:name="_Toc229122170"/>
      <w:r w:rsidRPr="004C3AAC">
        <w:t xml:space="preserve">Contracts for the Provision of </w:t>
      </w:r>
      <w:r w:rsidRPr="004C3AAC">
        <w:rPr>
          <w:spacing w:val="-3"/>
        </w:rPr>
        <w:t xml:space="preserve">Healthcare </w:t>
      </w:r>
      <w:r w:rsidRPr="004C3AAC">
        <w:t>Services</w:t>
      </w:r>
      <w:bookmarkEnd w:id="83"/>
      <w:bookmarkEnd w:id="84"/>
      <w:bookmarkEnd w:id="85"/>
    </w:p>
    <w:p w14:paraId="7CB850D6" w14:textId="77777777" w:rsidR="00DC3BB0" w:rsidRPr="004C3AAC" w:rsidRDefault="00DC3BB0" w:rsidP="00405EFF">
      <w:pPr>
        <w:jc w:val="both"/>
        <w:rPr>
          <w:rFonts w:ascii="Aptos" w:hAnsi="Aptos"/>
        </w:rPr>
      </w:pPr>
    </w:p>
    <w:p w14:paraId="46021BBA" w14:textId="77777777" w:rsidR="00DC3BB0" w:rsidRPr="00E300BD" w:rsidRDefault="00DC3BB0" w:rsidP="000810D9">
      <w:pPr>
        <w:pStyle w:val="Heading2"/>
      </w:pPr>
      <w:bookmarkStart w:id="86" w:name="_Toc225944819"/>
      <w:bookmarkStart w:id="87" w:name="_Toc225955139"/>
      <w:r w:rsidRPr="00E300BD">
        <w:t>Commissioning</w:t>
      </w:r>
      <w:bookmarkEnd w:id="86"/>
      <w:bookmarkEnd w:id="87"/>
    </w:p>
    <w:p w14:paraId="59EE7D52" w14:textId="77777777" w:rsidR="00DC3BB0" w:rsidRPr="004C3AAC" w:rsidRDefault="00DC3BB0" w:rsidP="00405EFF">
      <w:pPr>
        <w:pStyle w:val="BodyText"/>
        <w:spacing w:before="3"/>
        <w:jc w:val="both"/>
        <w:rPr>
          <w:rFonts w:ascii="Aptos" w:hAnsi="Aptos"/>
          <w:b/>
          <w:sz w:val="29"/>
        </w:rPr>
      </w:pPr>
    </w:p>
    <w:p w14:paraId="2D4A88F5" w14:textId="77777777" w:rsidR="00DC3BB0" w:rsidRPr="004C3AAC" w:rsidRDefault="00DC3BB0" w:rsidP="00405EFF">
      <w:pPr>
        <w:pStyle w:val="ListParagraph"/>
        <w:widowControl w:val="0"/>
        <w:numPr>
          <w:ilvl w:val="0"/>
          <w:numId w:val="4"/>
        </w:numPr>
        <w:autoSpaceDE w:val="0"/>
        <w:autoSpaceDN w:val="0"/>
        <w:contextualSpacing w:val="0"/>
        <w:jc w:val="both"/>
        <w:rPr>
          <w:rFonts w:ascii="Aptos" w:hAnsi="Aptos"/>
          <w:vanish/>
        </w:rPr>
      </w:pPr>
    </w:p>
    <w:p w14:paraId="1F74F480" w14:textId="77777777" w:rsidR="00DC3BB0" w:rsidRPr="004C3AAC" w:rsidRDefault="00DC3BB0"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Board of Directors shall regularly review and shall </w:t>
      </w:r>
      <w:proofErr w:type="gramStart"/>
      <w:r w:rsidRPr="004C3AAC">
        <w:rPr>
          <w:rFonts w:ascii="Aptos" w:hAnsi="Aptos"/>
        </w:rPr>
        <w:t>at all times</w:t>
      </w:r>
      <w:proofErr w:type="gramEnd"/>
      <w:r w:rsidRPr="004C3AAC">
        <w:rPr>
          <w:rFonts w:ascii="Aptos" w:hAnsi="Aptos"/>
        </w:rPr>
        <w:t xml:space="preserve"> maintain and ensure the capacity and capability of the Trust to provide the mandatory goods and services referred to in its Terms of Authorisation and related</w:t>
      </w:r>
      <w:r w:rsidRPr="004C3AAC">
        <w:rPr>
          <w:rFonts w:ascii="Aptos" w:hAnsi="Aptos"/>
          <w:spacing w:val="-1"/>
        </w:rPr>
        <w:t xml:space="preserve"> </w:t>
      </w:r>
      <w:r w:rsidRPr="004C3AAC">
        <w:rPr>
          <w:rFonts w:ascii="Aptos" w:hAnsi="Aptos"/>
        </w:rPr>
        <w:t>schedules.</w:t>
      </w:r>
    </w:p>
    <w:p w14:paraId="64D48FA4" w14:textId="77777777" w:rsidR="00DC3BB0" w:rsidRPr="004C3AAC" w:rsidRDefault="00DC3BB0" w:rsidP="00097C07">
      <w:pPr>
        <w:pStyle w:val="BodyText"/>
        <w:spacing w:before="10"/>
        <w:ind w:left="540" w:hanging="360"/>
        <w:jc w:val="both"/>
        <w:rPr>
          <w:rFonts w:ascii="Aptos" w:hAnsi="Aptos"/>
          <w:sz w:val="20"/>
        </w:rPr>
      </w:pPr>
    </w:p>
    <w:p w14:paraId="499768CF" w14:textId="77777777" w:rsidR="00DC3BB0" w:rsidRPr="004C3AAC" w:rsidRDefault="00DC3BB0"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Chief Executive, as the Accounting Officer, is responsible for ensuring the Trust enters into suitable legally binding agreements with service commissioners for the provision of NHS services. This responsibility has been delegated to the </w:t>
      </w:r>
      <w:r w:rsidR="006E0EBE" w:rsidRPr="004C3AAC">
        <w:rPr>
          <w:rFonts w:ascii="Aptos" w:hAnsi="Aptos"/>
        </w:rPr>
        <w:t xml:space="preserve">Chief Finance Officer </w:t>
      </w:r>
      <w:r w:rsidRPr="004C3AAC">
        <w:rPr>
          <w:rFonts w:ascii="Aptos" w:hAnsi="Aptos"/>
        </w:rPr>
        <w:t xml:space="preserve">who is responsible for commissioning NHS service agreements for the provision of services to patients in accordance with the Business Plan and for establishing the arrangements for non-contracted activity. In carrying out these functions, the </w:t>
      </w:r>
      <w:r w:rsidR="006E0EBE" w:rsidRPr="004C3AAC">
        <w:rPr>
          <w:rFonts w:ascii="Aptos" w:hAnsi="Aptos"/>
        </w:rPr>
        <w:t xml:space="preserve">Chief Finance Officer </w:t>
      </w:r>
      <w:r w:rsidRPr="004C3AAC">
        <w:rPr>
          <w:rFonts w:ascii="Aptos" w:hAnsi="Aptos"/>
        </w:rPr>
        <w:t>will pay due regards</w:t>
      </w:r>
      <w:r w:rsidRPr="004C3AAC">
        <w:rPr>
          <w:rFonts w:ascii="Aptos" w:hAnsi="Aptos"/>
          <w:spacing w:val="-13"/>
        </w:rPr>
        <w:t xml:space="preserve"> </w:t>
      </w:r>
      <w:r w:rsidRPr="004C3AAC">
        <w:rPr>
          <w:rFonts w:ascii="Aptos" w:hAnsi="Aptos"/>
        </w:rPr>
        <w:t>to:</w:t>
      </w:r>
    </w:p>
    <w:p w14:paraId="509CAC0F" w14:textId="77777777" w:rsidR="00DC3BB0" w:rsidRPr="004C3AAC" w:rsidRDefault="00DC3BB0" w:rsidP="00405EFF">
      <w:pPr>
        <w:pStyle w:val="BodyText"/>
        <w:spacing w:before="10"/>
        <w:jc w:val="both"/>
        <w:rPr>
          <w:rFonts w:ascii="Aptos" w:hAnsi="Aptos"/>
          <w:sz w:val="20"/>
        </w:rPr>
      </w:pPr>
    </w:p>
    <w:p w14:paraId="258193A4" w14:textId="77777777" w:rsidR="00DC3BB0" w:rsidRPr="004C3AAC" w:rsidRDefault="00DC3BB0" w:rsidP="00097C07">
      <w:pPr>
        <w:pStyle w:val="ListParagraph"/>
        <w:widowControl w:val="0"/>
        <w:numPr>
          <w:ilvl w:val="0"/>
          <w:numId w:val="24"/>
        </w:numPr>
        <w:autoSpaceDE w:val="0"/>
        <w:autoSpaceDN w:val="0"/>
        <w:spacing w:before="1"/>
        <w:ind w:left="897" w:hanging="357"/>
        <w:contextualSpacing w:val="0"/>
        <w:jc w:val="both"/>
        <w:rPr>
          <w:rFonts w:ascii="Aptos" w:hAnsi="Aptos"/>
        </w:rPr>
      </w:pPr>
      <w:r w:rsidRPr="004C3AAC">
        <w:rPr>
          <w:rFonts w:ascii="Aptos" w:hAnsi="Aptos"/>
        </w:rPr>
        <w:t>The costing and pricing of services (in accordance with the National Tariff) and the activity / volume of services</w:t>
      </w:r>
      <w:r w:rsidRPr="004C3AAC">
        <w:rPr>
          <w:rFonts w:ascii="Aptos" w:hAnsi="Aptos"/>
          <w:spacing w:val="-6"/>
        </w:rPr>
        <w:t xml:space="preserve"> </w:t>
      </w:r>
      <w:r w:rsidRPr="004C3AAC">
        <w:rPr>
          <w:rFonts w:ascii="Aptos" w:hAnsi="Aptos"/>
        </w:rPr>
        <w:t>planned;</w:t>
      </w:r>
    </w:p>
    <w:p w14:paraId="4DF34C61" w14:textId="77777777" w:rsidR="00DC3BB0" w:rsidRPr="004C3AAC" w:rsidRDefault="00DC3BB0" w:rsidP="00097C07">
      <w:pPr>
        <w:pStyle w:val="ListParagraph"/>
        <w:widowControl w:val="0"/>
        <w:numPr>
          <w:ilvl w:val="0"/>
          <w:numId w:val="24"/>
        </w:numPr>
        <w:autoSpaceDE w:val="0"/>
        <w:autoSpaceDN w:val="0"/>
        <w:spacing w:before="1"/>
        <w:ind w:left="897" w:hanging="357"/>
        <w:contextualSpacing w:val="0"/>
        <w:jc w:val="both"/>
        <w:rPr>
          <w:rFonts w:ascii="Aptos" w:hAnsi="Aptos"/>
        </w:rPr>
      </w:pPr>
      <w:r w:rsidRPr="004C3AAC">
        <w:rPr>
          <w:rFonts w:ascii="Aptos" w:hAnsi="Aptos"/>
        </w:rPr>
        <w:t>The standards of service quality</w:t>
      </w:r>
      <w:r w:rsidRPr="004C3AAC">
        <w:rPr>
          <w:rFonts w:ascii="Aptos" w:hAnsi="Aptos"/>
          <w:spacing w:val="-3"/>
        </w:rPr>
        <w:t xml:space="preserve"> </w:t>
      </w:r>
      <w:r w:rsidRPr="004C3AAC">
        <w:rPr>
          <w:rFonts w:ascii="Aptos" w:hAnsi="Aptos"/>
        </w:rPr>
        <w:t>expected;</w:t>
      </w:r>
    </w:p>
    <w:p w14:paraId="0EA053DE" w14:textId="77777777" w:rsidR="00DC3BB0" w:rsidRPr="004C3AAC" w:rsidRDefault="00DC3BB0" w:rsidP="00097C07">
      <w:pPr>
        <w:pStyle w:val="ListParagraph"/>
        <w:widowControl w:val="0"/>
        <w:numPr>
          <w:ilvl w:val="0"/>
          <w:numId w:val="24"/>
        </w:numPr>
        <w:autoSpaceDE w:val="0"/>
        <w:autoSpaceDN w:val="0"/>
        <w:spacing w:before="1"/>
        <w:ind w:left="897" w:hanging="357"/>
        <w:contextualSpacing w:val="0"/>
        <w:jc w:val="both"/>
        <w:rPr>
          <w:rFonts w:ascii="Aptos" w:hAnsi="Aptos"/>
        </w:rPr>
      </w:pPr>
      <w:r w:rsidRPr="004C3AAC">
        <w:rPr>
          <w:rFonts w:ascii="Aptos" w:hAnsi="Aptos"/>
        </w:rPr>
        <w:t>Payment terms and</w:t>
      </w:r>
      <w:r w:rsidRPr="004C3AAC">
        <w:rPr>
          <w:rFonts w:ascii="Aptos" w:hAnsi="Aptos"/>
          <w:spacing w:val="-3"/>
        </w:rPr>
        <w:t xml:space="preserve"> </w:t>
      </w:r>
      <w:r w:rsidRPr="004C3AAC">
        <w:rPr>
          <w:rFonts w:ascii="Aptos" w:hAnsi="Aptos"/>
        </w:rPr>
        <w:t>conditions;</w:t>
      </w:r>
    </w:p>
    <w:p w14:paraId="15BC8948" w14:textId="77777777" w:rsidR="00DC3BB0" w:rsidRPr="004C3AAC" w:rsidRDefault="00DC3BB0" w:rsidP="00097C07">
      <w:pPr>
        <w:pStyle w:val="ListParagraph"/>
        <w:widowControl w:val="0"/>
        <w:numPr>
          <w:ilvl w:val="0"/>
          <w:numId w:val="24"/>
        </w:numPr>
        <w:autoSpaceDE w:val="0"/>
        <w:autoSpaceDN w:val="0"/>
        <w:spacing w:before="1"/>
        <w:ind w:left="897" w:hanging="357"/>
        <w:contextualSpacing w:val="0"/>
        <w:jc w:val="both"/>
        <w:rPr>
          <w:rFonts w:ascii="Aptos" w:hAnsi="Aptos"/>
        </w:rPr>
      </w:pPr>
      <w:r w:rsidRPr="004C3AAC">
        <w:rPr>
          <w:rFonts w:ascii="Aptos" w:hAnsi="Aptos"/>
        </w:rPr>
        <w:t>Amendments to NHS contracts and contracted</w:t>
      </w:r>
      <w:r w:rsidRPr="004C3AAC">
        <w:rPr>
          <w:rFonts w:ascii="Aptos" w:hAnsi="Aptos"/>
          <w:spacing w:val="-5"/>
        </w:rPr>
        <w:t xml:space="preserve"> </w:t>
      </w:r>
      <w:r w:rsidRPr="004C3AAC">
        <w:rPr>
          <w:rFonts w:ascii="Aptos" w:hAnsi="Aptos"/>
        </w:rPr>
        <w:t>activity;</w:t>
      </w:r>
    </w:p>
    <w:p w14:paraId="67A49B51" w14:textId="77777777" w:rsidR="00DC3BB0" w:rsidRPr="004C3AAC" w:rsidRDefault="00DC3BB0" w:rsidP="00097C07">
      <w:pPr>
        <w:pStyle w:val="ListParagraph"/>
        <w:widowControl w:val="0"/>
        <w:numPr>
          <w:ilvl w:val="0"/>
          <w:numId w:val="24"/>
        </w:numPr>
        <w:autoSpaceDE w:val="0"/>
        <w:autoSpaceDN w:val="0"/>
        <w:spacing w:before="1"/>
        <w:ind w:left="897" w:hanging="357"/>
        <w:contextualSpacing w:val="0"/>
        <w:jc w:val="both"/>
        <w:rPr>
          <w:rFonts w:ascii="Aptos" w:hAnsi="Aptos"/>
        </w:rPr>
      </w:pPr>
      <w:r w:rsidRPr="004C3AAC">
        <w:rPr>
          <w:rFonts w:ascii="Aptos" w:hAnsi="Aptos"/>
        </w:rPr>
        <w:t>The relevant national service framework, if any;</w:t>
      </w:r>
      <w:r w:rsidRPr="004C3AAC">
        <w:rPr>
          <w:rFonts w:ascii="Aptos" w:hAnsi="Aptos"/>
          <w:spacing w:val="-4"/>
        </w:rPr>
        <w:t xml:space="preserve"> </w:t>
      </w:r>
      <w:r w:rsidRPr="004C3AAC">
        <w:rPr>
          <w:rFonts w:ascii="Aptos" w:hAnsi="Aptos"/>
        </w:rPr>
        <w:t>and</w:t>
      </w:r>
    </w:p>
    <w:p w14:paraId="361A8AB8" w14:textId="77777777" w:rsidR="00DC3BB0" w:rsidRPr="004C3AAC" w:rsidRDefault="00DC3BB0" w:rsidP="00097C07">
      <w:pPr>
        <w:pStyle w:val="ListParagraph"/>
        <w:widowControl w:val="0"/>
        <w:numPr>
          <w:ilvl w:val="0"/>
          <w:numId w:val="24"/>
        </w:numPr>
        <w:autoSpaceDE w:val="0"/>
        <w:autoSpaceDN w:val="0"/>
        <w:spacing w:before="1"/>
        <w:ind w:left="897" w:hanging="357"/>
        <w:contextualSpacing w:val="0"/>
        <w:jc w:val="both"/>
        <w:rPr>
          <w:rFonts w:ascii="Aptos" w:hAnsi="Aptos"/>
        </w:rPr>
      </w:pPr>
      <w:r w:rsidRPr="004C3AAC">
        <w:rPr>
          <w:rFonts w:ascii="Aptos" w:hAnsi="Aptos"/>
        </w:rPr>
        <w:t>Any other matters relating to contracts of a legal or non-financial</w:t>
      </w:r>
      <w:r w:rsidRPr="004C3AAC">
        <w:rPr>
          <w:rFonts w:ascii="Aptos" w:hAnsi="Aptos"/>
          <w:spacing w:val="-14"/>
        </w:rPr>
        <w:t xml:space="preserve"> </w:t>
      </w:r>
      <w:r w:rsidRPr="004C3AAC">
        <w:rPr>
          <w:rFonts w:ascii="Aptos" w:hAnsi="Aptos"/>
        </w:rPr>
        <w:t>nature.</w:t>
      </w:r>
    </w:p>
    <w:p w14:paraId="334881A5" w14:textId="77777777" w:rsidR="00DC3BB0" w:rsidRPr="004C3AAC" w:rsidRDefault="00DC3BB0" w:rsidP="00405EFF">
      <w:pPr>
        <w:pStyle w:val="BodyText"/>
        <w:spacing w:before="10"/>
        <w:jc w:val="both"/>
        <w:rPr>
          <w:rFonts w:ascii="Aptos" w:hAnsi="Aptos"/>
          <w:sz w:val="20"/>
        </w:rPr>
      </w:pPr>
    </w:p>
    <w:p w14:paraId="7FA277BF" w14:textId="77777777" w:rsidR="00DC3BB0" w:rsidRPr="00E300BD" w:rsidRDefault="00DC3BB0" w:rsidP="000810D9">
      <w:pPr>
        <w:pStyle w:val="Heading2"/>
      </w:pPr>
      <w:bookmarkStart w:id="88" w:name="_Toc225944820"/>
      <w:bookmarkStart w:id="89" w:name="_Toc225955140"/>
      <w:r w:rsidRPr="00E300BD">
        <w:t>Contract Pricing and Reporting</w:t>
      </w:r>
      <w:bookmarkEnd w:id="88"/>
      <w:bookmarkEnd w:id="89"/>
    </w:p>
    <w:p w14:paraId="16D8CE4E" w14:textId="77777777" w:rsidR="00DC3BB0" w:rsidRPr="004C3AAC" w:rsidRDefault="00DC3BB0" w:rsidP="00405EFF">
      <w:pPr>
        <w:pStyle w:val="BodyText"/>
        <w:spacing w:before="3"/>
        <w:jc w:val="both"/>
        <w:rPr>
          <w:rFonts w:ascii="Aptos" w:hAnsi="Aptos"/>
          <w:b/>
          <w:sz w:val="29"/>
        </w:rPr>
      </w:pPr>
    </w:p>
    <w:p w14:paraId="166F39D1" w14:textId="0575C50C" w:rsidR="00DC3BB0" w:rsidRDefault="00DC3BB0" w:rsidP="00097C07">
      <w:pPr>
        <w:pStyle w:val="ListParagraph"/>
        <w:widowControl w:val="0"/>
        <w:numPr>
          <w:ilvl w:val="1"/>
          <w:numId w:val="4"/>
        </w:numPr>
        <w:autoSpaceDE w:val="0"/>
        <w:autoSpaceDN w:val="0"/>
        <w:ind w:left="540" w:hanging="450"/>
        <w:contextualSpacing w:val="0"/>
        <w:jc w:val="both"/>
        <w:rPr>
          <w:rFonts w:ascii="Aptos" w:hAnsi="Aptos"/>
        </w:rPr>
      </w:pPr>
      <w:r w:rsidRPr="004C3AAC">
        <w:rPr>
          <w:rFonts w:ascii="Aptos" w:hAnsi="Aptos"/>
        </w:rPr>
        <w:lastRenderedPageBreak/>
        <w:t xml:space="preserve">NHS contracts should comply with the most recent guidance from the DHSC and be so devised as to minimise risk whilst maximising the </w:t>
      </w:r>
      <w:proofErr w:type="gramStart"/>
      <w:r w:rsidRPr="004C3AAC">
        <w:rPr>
          <w:rFonts w:ascii="Aptos" w:hAnsi="Aptos"/>
        </w:rPr>
        <w:t>Trust‘</w:t>
      </w:r>
      <w:proofErr w:type="gramEnd"/>
      <w:r w:rsidRPr="004C3AAC">
        <w:rPr>
          <w:rFonts w:ascii="Aptos" w:hAnsi="Aptos"/>
        </w:rPr>
        <w:t>s opportunity to generate income.</w:t>
      </w:r>
      <w:r w:rsidRPr="004C3AAC">
        <w:rPr>
          <w:rFonts w:ascii="Aptos" w:hAnsi="Aptos"/>
          <w:spacing w:val="61"/>
        </w:rPr>
        <w:t xml:space="preserve"> </w:t>
      </w:r>
    </w:p>
    <w:p w14:paraId="62D6D4EC" w14:textId="77777777" w:rsidR="00023EB0" w:rsidRPr="004C3AAC" w:rsidRDefault="00023EB0" w:rsidP="00023EB0">
      <w:pPr>
        <w:pStyle w:val="ListParagraph"/>
        <w:widowControl w:val="0"/>
        <w:autoSpaceDE w:val="0"/>
        <w:autoSpaceDN w:val="0"/>
        <w:ind w:left="540"/>
        <w:contextualSpacing w:val="0"/>
        <w:jc w:val="both"/>
        <w:rPr>
          <w:rFonts w:ascii="Aptos" w:hAnsi="Aptos"/>
        </w:rPr>
      </w:pPr>
    </w:p>
    <w:p w14:paraId="43078130" w14:textId="77777777" w:rsidR="00DC3BB0" w:rsidRPr="004C3AAC" w:rsidRDefault="00DC3BB0" w:rsidP="00097C07">
      <w:pPr>
        <w:pStyle w:val="ListParagraph"/>
        <w:widowControl w:val="0"/>
        <w:numPr>
          <w:ilvl w:val="1"/>
          <w:numId w:val="4"/>
        </w:numPr>
        <w:autoSpaceDE w:val="0"/>
        <w:autoSpaceDN w:val="0"/>
        <w:spacing w:before="66"/>
        <w:ind w:left="540" w:hanging="45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will need to ensure that regular reports are provided to the Board detailing actual and forecast income from the contract. This will include information on costing arrangements;</w:t>
      </w:r>
      <w:r w:rsidRPr="004C3AAC">
        <w:rPr>
          <w:rFonts w:ascii="Aptos" w:hAnsi="Aptos"/>
          <w:spacing w:val="51"/>
        </w:rPr>
        <w:t xml:space="preserve"> </w:t>
      </w:r>
      <w:r w:rsidRPr="004C3AAC">
        <w:rPr>
          <w:rFonts w:ascii="Aptos" w:hAnsi="Aptos"/>
        </w:rPr>
        <w:t xml:space="preserve">any pricing of NHS contracts at marginal cost must be undertaken by the </w:t>
      </w:r>
      <w:r w:rsidR="006E0EBE" w:rsidRPr="004C3AAC">
        <w:rPr>
          <w:rFonts w:ascii="Aptos" w:hAnsi="Aptos"/>
        </w:rPr>
        <w:t xml:space="preserve">Chief Finance Officer </w:t>
      </w:r>
      <w:r w:rsidRPr="004C3AAC">
        <w:rPr>
          <w:rFonts w:ascii="Aptos" w:hAnsi="Aptos"/>
        </w:rPr>
        <w:t>and reported to the Board.</w:t>
      </w:r>
    </w:p>
    <w:p w14:paraId="11F3DCAA" w14:textId="77777777" w:rsidR="00DC3BB0" w:rsidRPr="004C3AAC" w:rsidRDefault="00DC3BB0" w:rsidP="00097C07">
      <w:pPr>
        <w:pStyle w:val="BodyText"/>
        <w:spacing w:before="10"/>
        <w:ind w:left="540" w:hanging="450"/>
        <w:jc w:val="both"/>
        <w:rPr>
          <w:rFonts w:ascii="Aptos" w:hAnsi="Aptos"/>
          <w:sz w:val="20"/>
        </w:rPr>
      </w:pPr>
    </w:p>
    <w:p w14:paraId="53653182" w14:textId="77777777" w:rsidR="00DC3BB0" w:rsidRPr="004C3AAC" w:rsidRDefault="00DC3BB0" w:rsidP="00097C07">
      <w:pPr>
        <w:pStyle w:val="ListParagraph"/>
        <w:widowControl w:val="0"/>
        <w:numPr>
          <w:ilvl w:val="1"/>
          <w:numId w:val="4"/>
        </w:numPr>
        <w:autoSpaceDE w:val="0"/>
        <w:autoSpaceDN w:val="0"/>
        <w:ind w:left="540" w:hanging="45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must ensure that the process undertaken to cost procedures provided at the Trust as part of the annual reference cost collection adheres to the guidance published by the DHSC annually. The Trust’s process must be reported to </w:t>
      </w:r>
      <w:r w:rsidR="004C3AAC" w:rsidRPr="004C3AAC">
        <w:rPr>
          <w:rFonts w:ascii="Aptos" w:hAnsi="Aptos"/>
        </w:rPr>
        <w:t>Audit Committee</w:t>
      </w:r>
      <w:r w:rsidR="002052F2" w:rsidRPr="004C3AAC">
        <w:rPr>
          <w:rFonts w:ascii="Aptos" w:hAnsi="Aptos"/>
        </w:rPr>
        <w:t xml:space="preserve"> </w:t>
      </w:r>
      <w:r w:rsidRPr="004C3AAC">
        <w:rPr>
          <w:rFonts w:ascii="Aptos" w:hAnsi="Aptos"/>
        </w:rPr>
        <w:t>to provide assurance that the submission will accurately represent the cost of each procedure,</w:t>
      </w:r>
    </w:p>
    <w:p w14:paraId="6C293A91" w14:textId="77777777" w:rsidR="00DC3BB0" w:rsidRPr="004C3AAC" w:rsidRDefault="00DC3BB0" w:rsidP="00097C07">
      <w:pPr>
        <w:pStyle w:val="BodyText"/>
        <w:spacing w:before="10"/>
        <w:ind w:left="540" w:hanging="450"/>
        <w:jc w:val="both"/>
        <w:rPr>
          <w:rFonts w:ascii="Aptos" w:hAnsi="Aptos"/>
          <w:sz w:val="20"/>
        </w:rPr>
      </w:pPr>
    </w:p>
    <w:p w14:paraId="04B8AD90" w14:textId="77777777" w:rsidR="00DC3BB0" w:rsidRPr="00E300BD" w:rsidRDefault="00DC3BB0" w:rsidP="000810D9">
      <w:pPr>
        <w:pStyle w:val="Heading2"/>
      </w:pPr>
      <w:bookmarkStart w:id="90" w:name="_Toc225944821"/>
      <w:bookmarkStart w:id="91" w:name="_Toc225955141"/>
      <w:r w:rsidRPr="00E300BD">
        <w:t>Content of Contracts</w:t>
      </w:r>
      <w:bookmarkEnd w:id="90"/>
      <w:bookmarkEnd w:id="91"/>
    </w:p>
    <w:p w14:paraId="3BE71B8B" w14:textId="77777777" w:rsidR="00DC3BB0" w:rsidRPr="004C3AAC" w:rsidRDefault="00DC3BB0" w:rsidP="00405EFF">
      <w:pPr>
        <w:pStyle w:val="BodyText"/>
        <w:spacing w:before="3"/>
        <w:jc w:val="both"/>
        <w:rPr>
          <w:rFonts w:ascii="Aptos" w:hAnsi="Aptos"/>
          <w:b/>
          <w:sz w:val="29"/>
        </w:rPr>
      </w:pPr>
    </w:p>
    <w:p w14:paraId="2C18801C" w14:textId="77777777" w:rsidR="00DC3BB0" w:rsidRPr="004C3AAC" w:rsidRDefault="00DC3BB0"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All agreements should aim to implement the agreed priorities contained within the relevant plans and wherever possible, be based upon integrated care pathways to reflect expected patient</w:t>
      </w:r>
      <w:r w:rsidRPr="004C3AAC">
        <w:rPr>
          <w:rFonts w:ascii="Aptos" w:hAnsi="Aptos"/>
          <w:spacing w:val="-10"/>
        </w:rPr>
        <w:t xml:space="preserve"> </w:t>
      </w:r>
      <w:r w:rsidRPr="004C3AAC">
        <w:rPr>
          <w:rFonts w:ascii="Aptos" w:hAnsi="Aptos"/>
        </w:rPr>
        <w:t>experience.</w:t>
      </w:r>
    </w:p>
    <w:p w14:paraId="42F77921" w14:textId="77777777" w:rsidR="00DC3BB0" w:rsidRPr="004C3AAC" w:rsidRDefault="00DC3BB0" w:rsidP="00097C07">
      <w:pPr>
        <w:pStyle w:val="BodyText"/>
        <w:spacing w:before="10"/>
        <w:ind w:left="540" w:hanging="360"/>
        <w:jc w:val="both"/>
        <w:rPr>
          <w:rFonts w:ascii="Aptos" w:hAnsi="Aptos"/>
          <w:sz w:val="20"/>
        </w:rPr>
      </w:pPr>
    </w:p>
    <w:p w14:paraId="2AEEC15A" w14:textId="77777777" w:rsidR="00DC3BB0" w:rsidRPr="004C3AAC" w:rsidRDefault="00DC3BB0"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Where the Trust </w:t>
      </w:r>
      <w:proofErr w:type="gramStart"/>
      <w:r w:rsidRPr="004C3AAC">
        <w:rPr>
          <w:rFonts w:ascii="Aptos" w:hAnsi="Aptos"/>
        </w:rPr>
        <w:t>makes arrangements</w:t>
      </w:r>
      <w:proofErr w:type="gramEnd"/>
      <w:r w:rsidRPr="004C3AAC">
        <w:rPr>
          <w:rFonts w:ascii="Aptos" w:hAnsi="Aptos"/>
        </w:rPr>
        <w:t xml:space="preserve"> for the provision of services by </w:t>
      </w:r>
      <w:r w:rsidRPr="004C3AAC">
        <w:rPr>
          <w:rFonts w:ascii="Aptos" w:hAnsi="Aptos"/>
          <w:spacing w:val="2"/>
        </w:rPr>
        <w:t xml:space="preserve">non- </w:t>
      </w:r>
      <w:r w:rsidRPr="004C3AAC">
        <w:rPr>
          <w:rFonts w:ascii="Aptos" w:hAnsi="Aptos"/>
        </w:rPr>
        <w:t xml:space="preserve">NHS providers, the </w:t>
      </w:r>
      <w:r w:rsidR="00A30FA1" w:rsidRPr="004C3AAC">
        <w:rPr>
          <w:rFonts w:ascii="Aptos" w:eastAsia="Arial" w:hAnsi="Aptos" w:cs="Arial"/>
          <w:szCs w:val="24"/>
          <w:lang w:bidi="en-GB"/>
        </w:rPr>
        <w:t>Managing Director</w:t>
      </w:r>
      <w:r w:rsidR="00A30FA1" w:rsidRPr="004C3AAC">
        <w:rPr>
          <w:rFonts w:ascii="Aptos" w:hAnsi="Aptos"/>
        </w:rPr>
        <w:t xml:space="preserve"> </w:t>
      </w:r>
      <w:r w:rsidRPr="004C3AAC">
        <w:rPr>
          <w:rFonts w:ascii="Aptos" w:hAnsi="Aptos"/>
        </w:rPr>
        <w:t>is responsible for ensuring that the agreements put in place have due regard to the quality and the cost- effectiveness of the services</w:t>
      </w:r>
      <w:r w:rsidRPr="004C3AAC">
        <w:rPr>
          <w:rFonts w:ascii="Aptos" w:hAnsi="Aptos"/>
          <w:spacing w:val="-6"/>
        </w:rPr>
        <w:t xml:space="preserve"> </w:t>
      </w:r>
      <w:r w:rsidRPr="004C3AAC">
        <w:rPr>
          <w:rFonts w:ascii="Aptos" w:hAnsi="Aptos"/>
        </w:rPr>
        <w:t>provided.</w:t>
      </w:r>
    </w:p>
    <w:p w14:paraId="247C75C9" w14:textId="77777777" w:rsidR="00DC3BB0" w:rsidRPr="004C3AAC" w:rsidRDefault="00DC3BB0" w:rsidP="00097C07">
      <w:pPr>
        <w:pStyle w:val="BodyText"/>
        <w:spacing w:before="11"/>
        <w:ind w:left="540" w:hanging="360"/>
        <w:jc w:val="both"/>
        <w:rPr>
          <w:rFonts w:ascii="Aptos" w:hAnsi="Aptos"/>
          <w:sz w:val="20"/>
        </w:rPr>
      </w:pPr>
    </w:p>
    <w:p w14:paraId="55BF5C90" w14:textId="60A600E5" w:rsidR="00DC3BB0" w:rsidRPr="004C3AAC" w:rsidRDefault="00DC3BB0"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Where the Trust </w:t>
      </w:r>
      <w:proofErr w:type="gramStart"/>
      <w:r w:rsidRPr="004C3AAC">
        <w:rPr>
          <w:rFonts w:ascii="Aptos" w:hAnsi="Aptos"/>
        </w:rPr>
        <w:t>enters into</w:t>
      </w:r>
      <w:proofErr w:type="gramEnd"/>
      <w:r w:rsidRPr="004C3AAC">
        <w:rPr>
          <w:rFonts w:ascii="Aptos" w:hAnsi="Aptos"/>
        </w:rPr>
        <w:t xml:space="preserve"> a relationship with another organisation for the supply or receipt of other services (clinical or non-clinical), the responsible Officer should ensure that an appropriate contract is present and signed by both parties. </w:t>
      </w:r>
      <w:r w:rsidR="00672D1E">
        <w:rPr>
          <w:rFonts w:ascii="Aptos" w:hAnsi="Aptos"/>
        </w:rPr>
        <w:t xml:space="preserve">The Procurement </w:t>
      </w:r>
      <w:proofErr w:type="gramStart"/>
      <w:r w:rsidR="00672D1E">
        <w:rPr>
          <w:rFonts w:ascii="Aptos" w:hAnsi="Aptos"/>
        </w:rPr>
        <w:t xml:space="preserve">team </w:t>
      </w:r>
      <w:r w:rsidRPr="004C3AAC">
        <w:rPr>
          <w:rFonts w:ascii="Aptos" w:hAnsi="Aptos"/>
        </w:rPr>
        <w:t xml:space="preserve"> will</w:t>
      </w:r>
      <w:proofErr w:type="gramEnd"/>
      <w:r w:rsidRPr="004C3AAC">
        <w:rPr>
          <w:rFonts w:ascii="Aptos" w:hAnsi="Aptos"/>
        </w:rPr>
        <w:t xml:space="preserve"> provide professional advice on the structure and content on this type of contract and should approve the contract before being signed by the delegated</w:t>
      </w:r>
      <w:r w:rsidRPr="004C3AAC">
        <w:rPr>
          <w:rFonts w:ascii="Aptos" w:hAnsi="Aptos"/>
          <w:spacing w:val="-6"/>
        </w:rPr>
        <w:t xml:space="preserve"> </w:t>
      </w:r>
      <w:r w:rsidRPr="004C3AAC">
        <w:rPr>
          <w:rFonts w:ascii="Aptos" w:hAnsi="Aptos"/>
        </w:rPr>
        <w:t>Officer.</w:t>
      </w:r>
    </w:p>
    <w:p w14:paraId="294ED129" w14:textId="77777777" w:rsidR="00DC3BB0" w:rsidRPr="004C3AAC" w:rsidRDefault="00DC3BB0" w:rsidP="00097C07">
      <w:pPr>
        <w:pStyle w:val="ListParagraph"/>
        <w:ind w:left="540" w:hanging="360"/>
        <w:jc w:val="both"/>
        <w:rPr>
          <w:rFonts w:ascii="Aptos" w:hAnsi="Aptos"/>
        </w:rPr>
      </w:pPr>
    </w:p>
    <w:p w14:paraId="4FBAEB5C" w14:textId="77777777" w:rsidR="00DC3BB0" w:rsidRPr="004C3AAC" w:rsidRDefault="00DC3BB0" w:rsidP="00097C07">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Contracts should be reviewed and agreed on an annual basis or as determined by the term of the agreement if shorter than one year </w:t>
      </w:r>
      <w:proofErr w:type="gramStart"/>
      <w:r w:rsidRPr="004C3AAC">
        <w:rPr>
          <w:rFonts w:ascii="Aptos" w:hAnsi="Aptos"/>
        </w:rPr>
        <w:t>so as to</w:t>
      </w:r>
      <w:proofErr w:type="gramEnd"/>
      <w:r w:rsidRPr="004C3AAC">
        <w:rPr>
          <w:rFonts w:ascii="Aptos" w:hAnsi="Aptos"/>
        </w:rPr>
        <w:t xml:space="preserve"> ensure value for money.</w:t>
      </w:r>
    </w:p>
    <w:p w14:paraId="50E3FD9D" w14:textId="77777777" w:rsidR="00081487" w:rsidRPr="004C3AAC" w:rsidRDefault="00081487" w:rsidP="00405EFF">
      <w:pPr>
        <w:pStyle w:val="ListParagraph"/>
        <w:widowControl w:val="0"/>
        <w:autoSpaceDE w:val="0"/>
        <w:autoSpaceDN w:val="0"/>
        <w:ind w:left="0"/>
        <w:contextualSpacing w:val="0"/>
        <w:jc w:val="both"/>
        <w:rPr>
          <w:rFonts w:ascii="Aptos" w:hAnsi="Aptos"/>
        </w:rPr>
      </w:pPr>
    </w:p>
    <w:p w14:paraId="55855E07" w14:textId="77777777" w:rsidR="00081487" w:rsidRPr="004C3AAC" w:rsidRDefault="00081487" w:rsidP="0014033A">
      <w:pPr>
        <w:pStyle w:val="Heading1"/>
        <w:numPr>
          <w:ilvl w:val="0"/>
          <w:numId w:val="4"/>
        </w:numPr>
      </w:pPr>
      <w:bookmarkStart w:id="92" w:name="_Toc225944822"/>
      <w:bookmarkStart w:id="93" w:name="_Toc225955142"/>
      <w:bookmarkStart w:id="94" w:name="_Toc229122171"/>
      <w:r w:rsidRPr="004C3AAC">
        <w:t>Tendering, quotation and contracting procedure</w:t>
      </w:r>
      <w:bookmarkEnd w:id="92"/>
      <w:bookmarkEnd w:id="93"/>
      <w:bookmarkEnd w:id="94"/>
    </w:p>
    <w:p w14:paraId="78752541" w14:textId="77777777" w:rsidR="00DC3BB0" w:rsidRPr="00E300BD" w:rsidRDefault="00081487" w:rsidP="000810D9">
      <w:pPr>
        <w:pStyle w:val="Heading2"/>
      </w:pPr>
      <w:bookmarkStart w:id="95" w:name="_Toc225944823"/>
      <w:bookmarkStart w:id="96" w:name="_Toc225955143"/>
      <w:r w:rsidRPr="00E300BD">
        <w:t>D</w:t>
      </w:r>
      <w:r w:rsidR="00DC3BB0" w:rsidRPr="00E300BD">
        <w:t>uty of compliance</w:t>
      </w:r>
      <w:bookmarkEnd w:id="95"/>
      <w:bookmarkEnd w:id="96"/>
    </w:p>
    <w:p w14:paraId="41233256" w14:textId="77777777" w:rsidR="00DC3BB0" w:rsidRPr="004C3AAC" w:rsidRDefault="00DC3BB0" w:rsidP="00405EFF">
      <w:pPr>
        <w:pStyle w:val="BodyText"/>
        <w:spacing w:before="3"/>
        <w:jc w:val="both"/>
        <w:rPr>
          <w:rFonts w:ascii="Aptos" w:hAnsi="Aptos"/>
          <w:b/>
          <w:sz w:val="29"/>
        </w:rPr>
      </w:pPr>
    </w:p>
    <w:p w14:paraId="7E4EF3AA"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35E6CC93"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7242FB24"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0EA988D2"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18F293C4"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2D1B97E0"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169E45C4"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50E73E6D"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5252CDB6"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4DAAB175" w14:textId="77777777" w:rsidR="00DC3BB0" w:rsidRPr="004C3AAC" w:rsidRDefault="00DC3BB0" w:rsidP="00405EFF">
      <w:pPr>
        <w:pStyle w:val="ListParagraph"/>
        <w:widowControl w:val="0"/>
        <w:numPr>
          <w:ilvl w:val="0"/>
          <w:numId w:val="25"/>
        </w:numPr>
        <w:autoSpaceDE w:val="0"/>
        <w:autoSpaceDN w:val="0"/>
        <w:contextualSpacing w:val="0"/>
        <w:jc w:val="both"/>
        <w:rPr>
          <w:rFonts w:ascii="Aptos" w:hAnsi="Aptos"/>
          <w:vanish/>
        </w:rPr>
      </w:pPr>
    </w:p>
    <w:p w14:paraId="2866B663" w14:textId="77777777" w:rsidR="00DC3BB0" w:rsidRPr="004C3AAC" w:rsidRDefault="00DC3BB0" w:rsidP="00097C07">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The procedure for awarding all contracts by or on behalf of the Trust shall comply with Trust SOs and</w:t>
      </w:r>
      <w:r w:rsidRPr="004C3AAC">
        <w:rPr>
          <w:rFonts w:ascii="Aptos" w:hAnsi="Aptos"/>
          <w:spacing w:val="-9"/>
        </w:rPr>
        <w:t xml:space="preserve"> </w:t>
      </w:r>
      <w:r w:rsidRPr="004C3AAC">
        <w:rPr>
          <w:rFonts w:ascii="Aptos" w:hAnsi="Aptos"/>
        </w:rPr>
        <w:t>SFIs.</w:t>
      </w:r>
    </w:p>
    <w:p w14:paraId="076FC87D" w14:textId="77777777" w:rsidR="00DC3BB0" w:rsidRPr="004C3AAC" w:rsidRDefault="00DC3BB0" w:rsidP="00097C07">
      <w:pPr>
        <w:pStyle w:val="ListParagraph"/>
        <w:widowControl w:val="0"/>
        <w:autoSpaceDE w:val="0"/>
        <w:autoSpaceDN w:val="0"/>
        <w:ind w:left="540" w:hanging="360"/>
        <w:contextualSpacing w:val="0"/>
        <w:jc w:val="both"/>
        <w:rPr>
          <w:rFonts w:ascii="Aptos" w:hAnsi="Aptos"/>
        </w:rPr>
      </w:pPr>
    </w:p>
    <w:p w14:paraId="6D6EE9B4" w14:textId="77777777" w:rsidR="000A6D9E" w:rsidRPr="000A6D9E" w:rsidRDefault="000A6D9E" w:rsidP="000A6D9E">
      <w:pPr>
        <w:pStyle w:val="ListParagraph"/>
        <w:widowControl w:val="0"/>
        <w:numPr>
          <w:ilvl w:val="1"/>
          <w:numId w:val="25"/>
        </w:numPr>
        <w:autoSpaceDE w:val="0"/>
        <w:autoSpaceDN w:val="0"/>
        <w:ind w:left="540" w:hanging="360"/>
        <w:jc w:val="both"/>
        <w:rPr>
          <w:rFonts w:ascii="Aptos" w:hAnsi="Aptos"/>
        </w:rPr>
      </w:pPr>
      <w:r w:rsidRPr="000A6D9E">
        <w:rPr>
          <w:rFonts w:ascii="Aptos" w:hAnsi="Aptos"/>
        </w:rPr>
        <w:t xml:space="preserve">Procurement and contracting shall be undertaken in accordance with all applicable UK </w:t>
      </w:r>
      <w:r w:rsidRPr="000A6D9E">
        <w:rPr>
          <w:rFonts w:ascii="Aptos" w:hAnsi="Aptos"/>
        </w:rPr>
        <w:lastRenderedPageBreak/>
        <w:t>procurement legislation and statutory guidance, including the Procurement Act 2023 and associated regulations, the Provider Selection Regime where applicable, and any directions or guidance issued by the Department of Health and Social Care or the Cabinet Office. These requirements shall have effect as if incorporated into these Standing Orders and Standing Financial Instructions.</w:t>
      </w:r>
    </w:p>
    <w:p w14:paraId="34B8DB61" w14:textId="77777777" w:rsidR="00DC3BB0" w:rsidRPr="004C3AAC" w:rsidRDefault="00DC3BB0" w:rsidP="00097C07">
      <w:pPr>
        <w:pStyle w:val="ListParagraph"/>
        <w:ind w:left="540" w:hanging="360"/>
        <w:jc w:val="both"/>
        <w:rPr>
          <w:rFonts w:ascii="Aptos" w:hAnsi="Aptos"/>
        </w:rPr>
      </w:pPr>
    </w:p>
    <w:p w14:paraId="32C4F23A" w14:textId="77777777" w:rsidR="00DC3BB0" w:rsidRPr="004C3AAC" w:rsidRDefault="00DC3BB0" w:rsidP="00097C07">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The Trust has policies and procedures in place </w:t>
      </w:r>
      <w:r w:rsidRPr="004C3AAC">
        <w:rPr>
          <w:rFonts w:ascii="Aptos" w:hAnsi="Aptos"/>
          <w:spacing w:val="2"/>
        </w:rPr>
        <w:t xml:space="preserve">for </w:t>
      </w:r>
      <w:r w:rsidRPr="004C3AAC">
        <w:rPr>
          <w:rFonts w:ascii="Aptos" w:hAnsi="Aptos"/>
        </w:rPr>
        <w:t>the control of all tendering activity carried out on behalf of the</w:t>
      </w:r>
      <w:r w:rsidRPr="004C3AAC">
        <w:rPr>
          <w:rFonts w:ascii="Aptos" w:hAnsi="Aptos"/>
          <w:spacing w:val="-11"/>
        </w:rPr>
        <w:t xml:space="preserve"> </w:t>
      </w:r>
      <w:r w:rsidRPr="004C3AAC">
        <w:rPr>
          <w:rFonts w:ascii="Aptos" w:hAnsi="Aptos"/>
        </w:rPr>
        <w:t>Trust.</w:t>
      </w:r>
    </w:p>
    <w:p w14:paraId="488D7AAE" w14:textId="77777777" w:rsidR="00DC3BB0" w:rsidRPr="004C3AAC" w:rsidRDefault="00DC3BB0" w:rsidP="00097C07">
      <w:pPr>
        <w:pStyle w:val="ListParagraph"/>
        <w:ind w:left="540" w:hanging="360"/>
        <w:jc w:val="both"/>
        <w:rPr>
          <w:rFonts w:ascii="Aptos" w:hAnsi="Aptos"/>
        </w:rPr>
      </w:pPr>
    </w:p>
    <w:p w14:paraId="76A8365B" w14:textId="77777777" w:rsidR="00DC3BB0" w:rsidRDefault="00DC3BB0" w:rsidP="00097C07">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The Trust shall comply as far as is reasonably practicable with the requirements of the latest DHSC guidance on capital investment and the procurement and management of consultants within the</w:t>
      </w:r>
      <w:r w:rsidRPr="004C3AAC">
        <w:rPr>
          <w:rFonts w:ascii="Aptos" w:hAnsi="Aptos"/>
          <w:spacing w:val="-7"/>
        </w:rPr>
        <w:t xml:space="preserve"> </w:t>
      </w:r>
      <w:r w:rsidRPr="004C3AAC">
        <w:rPr>
          <w:rFonts w:ascii="Aptos" w:hAnsi="Aptos"/>
        </w:rPr>
        <w:t>NHS.</w:t>
      </w:r>
    </w:p>
    <w:p w14:paraId="298DA1AF" w14:textId="77777777" w:rsidR="00023EB0" w:rsidRPr="004C3AAC" w:rsidRDefault="00023EB0" w:rsidP="00023EB0">
      <w:pPr>
        <w:widowControl w:val="0"/>
        <w:autoSpaceDE w:val="0"/>
        <w:autoSpaceDN w:val="0"/>
        <w:ind w:left="1553" w:hanging="360"/>
        <w:jc w:val="both"/>
        <w:rPr>
          <w:rFonts w:ascii="Aptos" w:eastAsia="Arial" w:hAnsi="Aptos" w:cs="Arial"/>
          <w:sz w:val="22"/>
          <w:szCs w:val="22"/>
          <w:lang w:bidi="en-GB"/>
        </w:rPr>
      </w:pPr>
    </w:p>
    <w:p w14:paraId="0A45ABEB" w14:textId="77777777" w:rsidR="00DC3BB0" w:rsidRPr="00E300BD" w:rsidRDefault="00DC3BB0" w:rsidP="000810D9">
      <w:pPr>
        <w:pStyle w:val="Heading2"/>
      </w:pPr>
      <w:bookmarkStart w:id="97" w:name="_Toc225944824"/>
      <w:bookmarkStart w:id="98" w:name="_Toc225955144"/>
      <w:r w:rsidRPr="00E300BD">
        <w:t>Thresholds Tender Guide/Placing Contracts/Waivers</w:t>
      </w:r>
      <w:bookmarkEnd w:id="97"/>
      <w:bookmarkEnd w:id="98"/>
      <w:r w:rsidRPr="00E300BD">
        <w:t xml:space="preserve"> </w:t>
      </w:r>
    </w:p>
    <w:p w14:paraId="2DE10713" w14:textId="77777777" w:rsidR="00DC3BB0" w:rsidRPr="004C3AAC" w:rsidRDefault="00DC3BB0" w:rsidP="00405EFF">
      <w:pPr>
        <w:widowControl w:val="0"/>
        <w:autoSpaceDE w:val="0"/>
        <w:autoSpaceDN w:val="0"/>
        <w:ind w:left="1553" w:hanging="360"/>
        <w:jc w:val="both"/>
        <w:rPr>
          <w:rFonts w:ascii="Aptos" w:eastAsia="Arial" w:hAnsi="Aptos" w:cs="Arial"/>
          <w:sz w:val="22"/>
          <w:szCs w:val="22"/>
          <w:lang w:bidi="en-GB"/>
        </w:rPr>
      </w:pPr>
    </w:p>
    <w:p w14:paraId="2CD9404A" w14:textId="77777777" w:rsidR="00DC3BB0" w:rsidRPr="004C3AAC" w:rsidRDefault="00DC3BB0" w:rsidP="00097C07">
      <w:pPr>
        <w:pStyle w:val="ListParagraph"/>
        <w:widowControl w:val="0"/>
        <w:numPr>
          <w:ilvl w:val="1"/>
          <w:numId w:val="25"/>
        </w:numPr>
        <w:autoSpaceDE w:val="0"/>
        <w:autoSpaceDN w:val="0"/>
        <w:ind w:left="540" w:hanging="360"/>
        <w:contextualSpacing w:val="0"/>
        <w:jc w:val="both"/>
        <w:rPr>
          <w:rFonts w:ascii="Aptos" w:hAnsi="Aptos"/>
          <w:szCs w:val="24"/>
        </w:rPr>
      </w:pPr>
      <w:r w:rsidRPr="004C3AAC">
        <w:rPr>
          <w:rFonts w:ascii="Aptos" w:eastAsia="Arial" w:hAnsi="Aptos" w:cs="Arial"/>
          <w:szCs w:val="24"/>
          <w:lang w:bidi="en-GB"/>
        </w:rPr>
        <w:t>The Trust shall ensure that competitive tenders or quotations are invited for:</w:t>
      </w:r>
    </w:p>
    <w:p w14:paraId="25842F4D" w14:textId="77777777" w:rsidR="00DC3BB0" w:rsidRPr="004C3AAC" w:rsidRDefault="00DC3BB0" w:rsidP="00405EFF">
      <w:pPr>
        <w:widowControl w:val="0"/>
        <w:autoSpaceDE w:val="0"/>
        <w:autoSpaceDN w:val="0"/>
        <w:spacing w:before="10"/>
        <w:jc w:val="both"/>
        <w:rPr>
          <w:rFonts w:ascii="Aptos" w:eastAsia="Arial" w:hAnsi="Aptos" w:cs="Arial"/>
          <w:szCs w:val="24"/>
          <w:lang w:bidi="en-GB"/>
        </w:rPr>
      </w:pPr>
    </w:p>
    <w:p w14:paraId="5B175D56" w14:textId="77777777" w:rsidR="00DC3BB0" w:rsidRPr="004C3AAC" w:rsidRDefault="00DC3BB0" w:rsidP="000810D9">
      <w:pPr>
        <w:widowControl w:val="0"/>
        <w:numPr>
          <w:ilvl w:val="0"/>
          <w:numId w:val="101"/>
        </w:numPr>
        <w:autoSpaceDE w:val="0"/>
        <w:autoSpaceDN w:val="0"/>
        <w:spacing w:before="10"/>
        <w:ind w:left="810"/>
        <w:jc w:val="both"/>
        <w:rPr>
          <w:rFonts w:ascii="Aptos" w:eastAsia="Arial" w:hAnsi="Aptos" w:cs="Arial"/>
          <w:szCs w:val="24"/>
          <w:lang w:bidi="en-GB"/>
        </w:rPr>
      </w:pPr>
      <w:r w:rsidRPr="004C3AAC">
        <w:rPr>
          <w:rFonts w:ascii="Aptos" w:eastAsia="Arial" w:hAnsi="Aptos" w:cs="Arial"/>
          <w:szCs w:val="24"/>
          <w:lang w:bidi="en-GB"/>
        </w:rPr>
        <w:t>The supply of goods, materials and manufactured</w:t>
      </w:r>
      <w:r w:rsidRPr="004C3AAC">
        <w:rPr>
          <w:rFonts w:ascii="Aptos" w:eastAsia="Arial" w:hAnsi="Aptos" w:cs="Arial"/>
          <w:spacing w:val="-9"/>
          <w:szCs w:val="24"/>
          <w:lang w:bidi="en-GB"/>
        </w:rPr>
        <w:t xml:space="preserve"> </w:t>
      </w:r>
      <w:r w:rsidRPr="004C3AAC">
        <w:rPr>
          <w:rFonts w:ascii="Aptos" w:eastAsia="Arial" w:hAnsi="Aptos" w:cs="Arial"/>
          <w:szCs w:val="24"/>
          <w:lang w:bidi="en-GB"/>
        </w:rPr>
        <w:t>articles;</w:t>
      </w:r>
    </w:p>
    <w:p w14:paraId="6DA3C35C" w14:textId="77777777" w:rsidR="00DC3BB0" w:rsidRPr="004C3AAC" w:rsidRDefault="00DC3BB0" w:rsidP="000810D9">
      <w:pPr>
        <w:widowControl w:val="0"/>
        <w:numPr>
          <w:ilvl w:val="0"/>
          <w:numId w:val="101"/>
        </w:numPr>
        <w:autoSpaceDE w:val="0"/>
        <w:autoSpaceDN w:val="0"/>
        <w:spacing w:before="10"/>
        <w:ind w:left="810"/>
        <w:jc w:val="both"/>
        <w:rPr>
          <w:rFonts w:ascii="Aptos" w:eastAsia="Arial" w:hAnsi="Aptos" w:cs="Arial"/>
          <w:szCs w:val="24"/>
          <w:lang w:bidi="en-GB"/>
        </w:rPr>
      </w:pPr>
      <w:r w:rsidRPr="004C3AAC">
        <w:rPr>
          <w:rFonts w:ascii="Aptos" w:eastAsia="Arial" w:hAnsi="Aptos" w:cs="Arial"/>
          <w:szCs w:val="24"/>
          <w:lang w:bidi="en-GB"/>
        </w:rPr>
        <w:t>The rendering of services including all forms of management consultancy services (other than specialised services sought from or provided by the DHSC);</w:t>
      </w:r>
    </w:p>
    <w:p w14:paraId="63ABF50D" w14:textId="77777777" w:rsidR="00DC3BB0" w:rsidRPr="004C3AAC" w:rsidRDefault="00DC3BB0" w:rsidP="000810D9">
      <w:pPr>
        <w:widowControl w:val="0"/>
        <w:numPr>
          <w:ilvl w:val="0"/>
          <w:numId w:val="101"/>
        </w:numPr>
        <w:autoSpaceDE w:val="0"/>
        <w:autoSpaceDN w:val="0"/>
        <w:spacing w:before="10"/>
        <w:ind w:left="810"/>
        <w:jc w:val="both"/>
        <w:rPr>
          <w:rFonts w:ascii="Aptos" w:eastAsia="Arial" w:hAnsi="Aptos" w:cs="Arial"/>
          <w:szCs w:val="24"/>
          <w:lang w:bidi="en-GB"/>
        </w:rPr>
      </w:pPr>
      <w:r w:rsidRPr="004C3AAC">
        <w:rPr>
          <w:rFonts w:ascii="Aptos" w:eastAsia="Arial" w:hAnsi="Aptos" w:cs="Arial"/>
          <w:szCs w:val="24"/>
          <w:lang w:bidi="en-GB"/>
        </w:rPr>
        <w:t>For the design, construction and maintenance of building and engineering works (including construction and maintenance of grounds and gardens);</w:t>
      </w:r>
      <w:r w:rsidRPr="004C3AAC">
        <w:rPr>
          <w:rFonts w:ascii="Aptos" w:eastAsia="Arial" w:hAnsi="Aptos" w:cs="Arial"/>
          <w:spacing w:val="-16"/>
          <w:szCs w:val="24"/>
          <w:lang w:bidi="en-GB"/>
        </w:rPr>
        <w:t xml:space="preserve"> </w:t>
      </w:r>
      <w:r w:rsidRPr="004C3AAC">
        <w:rPr>
          <w:rFonts w:ascii="Aptos" w:eastAsia="Arial" w:hAnsi="Aptos" w:cs="Arial"/>
          <w:szCs w:val="24"/>
          <w:lang w:bidi="en-GB"/>
        </w:rPr>
        <w:t>and</w:t>
      </w:r>
    </w:p>
    <w:p w14:paraId="24276E0B" w14:textId="77777777" w:rsidR="00DC3BB0" w:rsidRPr="004C3AAC" w:rsidRDefault="00DC3BB0" w:rsidP="000810D9">
      <w:pPr>
        <w:widowControl w:val="0"/>
        <w:numPr>
          <w:ilvl w:val="0"/>
          <w:numId w:val="101"/>
        </w:numPr>
        <w:autoSpaceDE w:val="0"/>
        <w:autoSpaceDN w:val="0"/>
        <w:spacing w:before="10"/>
        <w:ind w:left="810"/>
        <w:jc w:val="both"/>
        <w:rPr>
          <w:rFonts w:ascii="Aptos" w:eastAsia="Arial" w:hAnsi="Aptos" w:cs="Arial"/>
          <w:szCs w:val="24"/>
          <w:lang w:bidi="en-GB"/>
        </w:rPr>
      </w:pPr>
      <w:r w:rsidRPr="004C3AAC">
        <w:rPr>
          <w:rFonts w:ascii="Aptos" w:eastAsia="Arial" w:hAnsi="Aptos" w:cs="Arial"/>
          <w:szCs w:val="24"/>
          <w:lang w:bidi="en-GB"/>
        </w:rPr>
        <w:t>Where the Trust elects to invite bids for the supply of healthcare services these SOs and SFIs shall apply as far as they are applicable to the respective competitive</w:t>
      </w:r>
      <w:r w:rsidRPr="004C3AAC">
        <w:rPr>
          <w:rFonts w:ascii="Aptos" w:eastAsia="Arial" w:hAnsi="Aptos" w:cs="Arial"/>
          <w:spacing w:val="-1"/>
          <w:szCs w:val="24"/>
          <w:lang w:bidi="en-GB"/>
        </w:rPr>
        <w:t xml:space="preserve"> </w:t>
      </w:r>
      <w:r w:rsidRPr="004C3AAC">
        <w:rPr>
          <w:rFonts w:ascii="Aptos" w:eastAsia="Arial" w:hAnsi="Aptos" w:cs="Arial"/>
          <w:szCs w:val="24"/>
          <w:lang w:bidi="en-GB"/>
        </w:rPr>
        <w:t>exercise.</w:t>
      </w:r>
    </w:p>
    <w:p w14:paraId="17B5729E" w14:textId="77777777" w:rsidR="00DC3BB0" w:rsidRPr="004C3AAC" w:rsidRDefault="00DC3BB0" w:rsidP="00405EFF">
      <w:pPr>
        <w:widowControl w:val="0"/>
        <w:autoSpaceDE w:val="0"/>
        <w:autoSpaceDN w:val="0"/>
        <w:jc w:val="both"/>
        <w:rPr>
          <w:rFonts w:ascii="Aptos" w:eastAsia="Arial" w:hAnsi="Aptos" w:cs="Arial"/>
          <w:szCs w:val="24"/>
          <w:lang w:bidi="en-GB"/>
        </w:rPr>
      </w:pPr>
    </w:p>
    <w:p w14:paraId="26FAC9FA" w14:textId="3378D95C" w:rsidR="00DC3BB0" w:rsidRPr="004C3AAC" w:rsidRDefault="00DC3BB0" w:rsidP="00097C07">
      <w:pPr>
        <w:pStyle w:val="ListParagraph"/>
        <w:widowControl w:val="0"/>
        <w:numPr>
          <w:ilvl w:val="1"/>
          <w:numId w:val="25"/>
        </w:numPr>
        <w:autoSpaceDE w:val="0"/>
        <w:autoSpaceDN w:val="0"/>
        <w:ind w:left="540" w:hanging="360"/>
        <w:contextualSpacing w:val="0"/>
        <w:jc w:val="both"/>
        <w:rPr>
          <w:rFonts w:ascii="Aptos" w:hAnsi="Aptos"/>
          <w:szCs w:val="24"/>
        </w:rPr>
      </w:pPr>
      <w:r w:rsidRPr="004C3AAC">
        <w:rPr>
          <w:rFonts w:ascii="Aptos" w:eastAsia="Arial" w:hAnsi="Aptos" w:cs="Arial"/>
          <w:szCs w:val="24"/>
          <w:lang w:bidi="en-GB"/>
        </w:rPr>
        <w:t>The following table outline the correct procurement process to be followed relative to value and the type of product or service being purchased.</w:t>
      </w:r>
    </w:p>
    <w:p w14:paraId="7E234698" w14:textId="77777777" w:rsidR="00DC3BB0" w:rsidRPr="004C3AAC" w:rsidRDefault="00DC3BB0" w:rsidP="00097C07">
      <w:pPr>
        <w:pStyle w:val="ListParagraph"/>
        <w:widowControl w:val="0"/>
        <w:autoSpaceDE w:val="0"/>
        <w:autoSpaceDN w:val="0"/>
        <w:ind w:left="540" w:hanging="360"/>
        <w:contextualSpacing w:val="0"/>
        <w:jc w:val="both"/>
        <w:rPr>
          <w:rFonts w:ascii="Aptos" w:hAnsi="Aptos"/>
          <w:szCs w:val="24"/>
        </w:rPr>
      </w:pPr>
    </w:p>
    <w:p w14:paraId="2A584010" w14:textId="77777777" w:rsidR="00DC3BB0" w:rsidRPr="004C3AAC" w:rsidRDefault="00DC3BB0" w:rsidP="00097C07">
      <w:pPr>
        <w:pStyle w:val="ListParagraph"/>
        <w:widowControl w:val="0"/>
        <w:numPr>
          <w:ilvl w:val="1"/>
          <w:numId w:val="25"/>
        </w:numPr>
        <w:autoSpaceDE w:val="0"/>
        <w:autoSpaceDN w:val="0"/>
        <w:ind w:left="540" w:hanging="360"/>
        <w:contextualSpacing w:val="0"/>
        <w:jc w:val="both"/>
        <w:rPr>
          <w:rFonts w:ascii="Aptos" w:hAnsi="Aptos"/>
          <w:szCs w:val="24"/>
        </w:rPr>
      </w:pPr>
      <w:r w:rsidRPr="004C3AAC">
        <w:rPr>
          <w:rFonts w:ascii="Aptos" w:eastAsia="Arial" w:hAnsi="Aptos" w:cs="Arial"/>
          <w:szCs w:val="24"/>
          <w:lang w:bidi="en-GB"/>
        </w:rPr>
        <w:t xml:space="preserve">Where goods, services, disposals and/or capital works are to be supplied over </w:t>
      </w:r>
      <w:proofErr w:type="gramStart"/>
      <w:r w:rsidRPr="004C3AAC">
        <w:rPr>
          <w:rFonts w:ascii="Aptos" w:eastAsia="Arial" w:hAnsi="Aptos" w:cs="Arial"/>
          <w:szCs w:val="24"/>
          <w:lang w:bidi="en-GB"/>
        </w:rPr>
        <w:t>a period of time</w:t>
      </w:r>
      <w:proofErr w:type="gramEnd"/>
      <w:r w:rsidRPr="004C3AAC">
        <w:rPr>
          <w:rFonts w:ascii="Aptos" w:eastAsia="Arial" w:hAnsi="Aptos" w:cs="Arial"/>
          <w:szCs w:val="24"/>
          <w:lang w:bidi="en-GB"/>
        </w:rPr>
        <w:t xml:space="preserve">, the values listed must be taken as the value of the contract and include the whole life costs, not the annual value and should not seek to circumvent public sector procurement regulations. </w:t>
      </w:r>
    </w:p>
    <w:p w14:paraId="169E6F9F" w14:textId="77777777" w:rsidR="00DC3BB0" w:rsidRPr="004C3AAC" w:rsidRDefault="00DC3BB0" w:rsidP="00097C07">
      <w:pPr>
        <w:pStyle w:val="ListParagraph"/>
        <w:ind w:left="540" w:hanging="360"/>
        <w:jc w:val="both"/>
        <w:rPr>
          <w:rFonts w:ascii="Aptos" w:eastAsia="Arial" w:hAnsi="Aptos" w:cs="Arial"/>
          <w:szCs w:val="24"/>
          <w:lang w:bidi="en-GB"/>
        </w:rPr>
      </w:pPr>
    </w:p>
    <w:p w14:paraId="572CD704" w14:textId="77777777" w:rsidR="00DC3BB0" w:rsidRPr="004C3AAC" w:rsidRDefault="00DC3BB0" w:rsidP="00097C07">
      <w:pPr>
        <w:pStyle w:val="ListParagraph"/>
        <w:widowControl w:val="0"/>
        <w:numPr>
          <w:ilvl w:val="1"/>
          <w:numId w:val="25"/>
        </w:numPr>
        <w:autoSpaceDE w:val="0"/>
        <w:autoSpaceDN w:val="0"/>
        <w:ind w:left="540" w:hanging="360"/>
        <w:contextualSpacing w:val="0"/>
        <w:jc w:val="both"/>
        <w:rPr>
          <w:rFonts w:ascii="Aptos" w:hAnsi="Aptos"/>
          <w:szCs w:val="24"/>
        </w:rPr>
      </w:pPr>
      <w:proofErr w:type="gramStart"/>
      <w:r w:rsidRPr="004C3AAC">
        <w:rPr>
          <w:rFonts w:ascii="Aptos" w:eastAsia="Arial" w:hAnsi="Aptos" w:cs="Arial"/>
          <w:szCs w:val="24"/>
          <w:lang w:bidi="en-GB"/>
        </w:rPr>
        <w:t>For the purpose of</w:t>
      </w:r>
      <w:proofErr w:type="gramEnd"/>
      <w:r w:rsidRPr="004C3AAC">
        <w:rPr>
          <w:rFonts w:ascii="Aptos" w:eastAsia="Arial" w:hAnsi="Aptos" w:cs="Arial"/>
          <w:szCs w:val="24"/>
          <w:lang w:bidi="en-GB"/>
        </w:rPr>
        <w:t xml:space="preserve"> these SFI’s the definition of a Contract is a voluntary, deliberate, and legally binding agreement between two or more competent parties. Contracts are usually written but may be spoken or implied, and generally have to do with employment, sale or lease, or tenancy. </w:t>
      </w:r>
    </w:p>
    <w:p w14:paraId="6E418D64" w14:textId="77777777" w:rsidR="00DC3BB0" w:rsidRPr="004C3AAC" w:rsidRDefault="00DC3BB0" w:rsidP="00097C07">
      <w:pPr>
        <w:pStyle w:val="ListParagraph"/>
        <w:ind w:left="540" w:hanging="360"/>
        <w:jc w:val="both"/>
        <w:rPr>
          <w:rFonts w:ascii="Aptos" w:eastAsia="Arial" w:hAnsi="Aptos" w:cs="Arial"/>
          <w:szCs w:val="24"/>
          <w:lang w:bidi="en-GB"/>
        </w:rPr>
      </w:pPr>
    </w:p>
    <w:p w14:paraId="63DA2678" w14:textId="77777777" w:rsidR="00DC3BB0" w:rsidRPr="004C3AAC" w:rsidRDefault="00DC3BB0" w:rsidP="00097C07">
      <w:pPr>
        <w:pStyle w:val="ListParagraph"/>
        <w:widowControl w:val="0"/>
        <w:numPr>
          <w:ilvl w:val="1"/>
          <w:numId w:val="25"/>
        </w:numPr>
        <w:autoSpaceDE w:val="0"/>
        <w:autoSpaceDN w:val="0"/>
        <w:ind w:left="540" w:hanging="360"/>
        <w:contextualSpacing w:val="0"/>
        <w:jc w:val="both"/>
        <w:rPr>
          <w:rFonts w:ascii="Aptos" w:hAnsi="Aptos"/>
          <w:szCs w:val="24"/>
        </w:rPr>
      </w:pPr>
      <w:r w:rsidRPr="004C3AAC">
        <w:rPr>
          <w:rFonts w:ascii="Aptos" w:eastAsia="Arial" w:hAnsi="Aptos" w:cs="Arial"/>
          <w:szCs w:val="24"/>
          <w:lang w:bidi="en-GB"/>
        </w:rPr>
        <w:t xml:space="preserve">A contractual relationship is evidenced by (1) an offer, (2) acceptance of the offer, and a (3) valid (legal and valuable) consideration. Each party to a contract acquires rights and duties relative to the rights and duties of the other parties. However, while all parties may expect a fair benefit from the contract (otherwise courts may set it aside as inequitable) it does not follow that each party will benefit to an equal extent. </w:t>
      </w:r>
    </w:p>
    <w:p w14:paraId="4302AE39" w14:textId="77777777" w:rsidR="00DC3BB0" w:rsidRPr="004C3AAC" w:rsidRDefault="00DC3BB0" w:rsidP="00097C07">
      <w:pPr>
        <w:widowControl w:val="0"/>
        <w:autoSpaceDE w:val="0"/>
        <w:autoSpaceDN w:val="0"/>
        <w:spacing w:line="259" w:lineRule="auto"/>
        <w:ind w:left="540" w:hanging="360"/>
        <w:jc w:val="both"/>
        <w:rPr>
          <w:rFonts w:ascii="Aptos" w:eastAsia="Arial" w:hAnsi="Aptos" w:cs="Arial"/>
          <w:szCs w:val="24"/>
          <w:lang w:bidi="en-GB"/>
        </w:rPr>
      </w:pPr>
    </w:p>
    <w:p w14:paraId="33AD8CDB" w14:textId="77777777" w:rsidR="0042505C" w:rsidRPr="004C3AAC" w:rsidRDefault="0042505C" w:rsidP="00097C07">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lastRenderedPageBreak/>
        <w:t>Where the opportunity has been advertised the Trust may shortlist suppliers, via a transparent supplier selection process, to take forward to the next stage of the procurement process.</w:t>
      </w:r>
    </w:p>
    <w:p w14:paraId="24017857" w14:textId="77777777" w:rsidR="0042505C" w:rsidRPr="004C3AAC" w:rsidRDefault="0042505C" w:rsidP="00097C07">
      <w:pPr>
        <w:pStyle w:val="ListParagraph"/>
        <w:widowControl w:val="0"/>
        <w:autoSpaceDE w:val="0"/>
        <w:autoSpaceDN w:val="0"/>
        <w:ind w:left="540" w:hanging="360"/>
        <w:contextualSpacing w:val="0"/>
        <w:jc w:val="both"/>
        <w:rPr>
          <w:rFonts w:ascii="Aptos" w:hAnsi="Aptos"/>
        </w:rPr>
      </w:pPr>
    </w:p>
    <w:p w14:paraId="67725FB8" w14:textId="77777777" w:rsidR="0042505C" w:rsidRPr="004C3AAC" w:rsidRDefault="0042505C" w:rsidP="00097C07">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Threshold limits represent the contract’s lifetime value (e.g. a </w:t>
      </w:r>
      <w:proofErr w:type="gramStart"/>
      <w:r w:rsidRPr="004C3AAC">
        <w:rPr>
          <w:rFonts w:ascii="Aptos" w:hAnsi="Aptos"/>
        </w:rPr>
        <w:t>5 year</w:t>
      </w:r>
      <w:proofErr w:type="gramEnd"/>
      <w:r w:rsidRPr="004C3AAC">
        <w:rPr>
          <w:rFonts w:ascii="Aptos" w:hAnsi="Aptos"/>
        </w:rPr>
        <w:t xml:space="preserve"> contract of £25,000 per year requires £125,000 method, sign off and authorisation). </w:t>
      </w:r>
    </w:p>
    <w:p w14:paraId="29CF05F0" w14:textId="77777777" w:rsidR="0042505C" w:rsidRPr="004C3AAC" w:rsidRDefault="0042505C" w:rsidP="00097C07">
      <w:pPr>
        <w:pStyle w:val="ListParagraph"/>
        <w:ind w:left="540" w:hanging="360"/>
        <w:jc w:val="both"/>
        <w:rPr>
          <w:rFonts w:ascii="Aptos" w:hAnsi="Aptos"/>
        </w:rPr>
      </w:pPr>
    </w:p>
    <w:p w14:paraId="062397D7" w14:textId="77777777" w:rsidR="0042505C" w:rsidRDefault="0042505C" w:rsidP="00097C07">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The cumulative amount spent with the supplier over a rolling </w:t>
      </w:r>
      <w:proofErr w:type="gramStart"/>
      <w:r w:rsidRPr="004C3AAC">
        <w:rPr>
          <w:rFonts w:ascii="Aptos" w:hAnsi="Aptos"/>
        </w:rPr>
        <w:t>12 month</w:t>
      </w:r>
      <w:proofErr w:type="gramEnd"/>
      <w:r w:rsidRPr="004C3AAC">
        <w:rPr>
          <w:rFonts w:ascii="Aptos" w:hAnsi="Aptos"/>
        </w:rPr>
        <w:t xml:space="preserve"> period (e.g. 5 separate spends of £5k each will trigger the appropriate procurement process in line with the values above).</w:t>
      </w:r>
    </w:p>
    <w:p w14:paraId="1E84C9CE" w14:textId="77777777" w:rsidR="0042505C" w:rsidRPr="004C3AAC" w:rsidRDefault="0042505C" w:rsidP="00097C07">
      <w:pPr>
        <w:pStyle w:val="ListParagraph"/>
        <w:ind w:left="540" w:hanging="360"/>
        <w:jc w:val="both"/>
        <w:rPr>
          <w:rFonts w:ascii="Aptos" w:hAnsi="Aptos"/>
        </w:rPr>
      </w:pPr>
    </w:p>
    <w:p w14:paraId="226175AB" w14:textId="753415A0" w:rsidR="008218C8" w:rsidRDefault="0042505C" w:rsidP="008218C8">
      <w:pPr>
        <w:pStyle w:val="ListParagraph"/>
        <w:widowControl w:val="0"/>
        <w:numPr>
          <w:ilvl w:val="1"/>
          <w:numId w:val="25"/>
        </w:numPr>
        <w:autoSpaceDE w:val="0"/>
        <w:autoSpaceDN w:val="0"/>
        <w:ind w:left="540" w:hanging="360"/>
        <w:jc w:val="both"/>
        <w:rPr>
          <w:rFonts w:ascii="Aptos" w:hAnsi="Aptos"/>
        </w:rPr>
      </w:pPr>
      <w:r w:rsidRPr="004C3AAC">
        <w:rPr>
          <w:rFonts w:ascii="Aptos" w:hAnsi="Aptos"/>
        </w:rPr>
        <w:t xml:space="preserve">In circumstances after market engagement has been conducted, where the specified number of quotations/tenders cannot be obtained (e.g. where there is a limited number of suppliers), the reasons for receiving a lower number of quotations/tenders must be recorded in the </w:t>
      </w:r>
      <w:r w:rsidR="008218C8">
        <w:rPr>
          <w:rFonts w:ascii="Aptos" w:hAnsi="Aptos"/>
        </w:rPr>
        <w:t>Contract R</w:t>
      </w:r>
      <w:r w:rsidRPr="004C3AAC">
        <w:rPr>
          <w:rFonts w:ascii="Aptos" w:hAnsi="Aptos"/>
        </w:rPr>
        <w:t xml:space="preserve">ecommendation </w:t>
      </w:r>
      <w:r w:rsidR="008218C8">
        <w:rPr>
          <w:rFonts w:ascii="Aptos" w:hAnsi="Aptos"/>
        </w:rPr>
        <w:t>R</w:t>
      </w:r>
      <w:r w:rsidRPr="004C3AAC">
        <w:rPr>
          <w:rFonts w:ascii="Aptos" w:hAnsi="Aptos"/>
        </w:rPr>
        <w:t xml:space="preserve">eport </w:t>
      </w:r>
      <w:r w:rsidR="008218C8">
        <w:rPr>
          <w:rFonts w:ascii="Aptos" w:hAnsi="Aptos"/>
        </w:rPr>
        <w:t>(CRR)</w:t>
      </w:r>
      <w:r w:rsidR="00E11B68">
        <w:rPr>
          <w:rFonts w:ascii="Aptos" w:hAnsi="Aptos"/>
        </w:rPr>
        <w:t>.W</w:t>
      </w:r>
      <w:r w:rsidR="008218C8" w:rsidRPr="008218C8">
        <w:rPr>
          <w:rFonts w:ascii="Aptos" w:hAnsi="Aptos"/>
        </w:rPr>
        <w:t xml:space="preserve">here market engagement outcomes meet the criteria set out above, this shall be recorded within the CRR and no separate </w:t>
      </w:r>
      <w:r w:rsidR="008218C8">
        <w:rPr>
          <w:rFonts w:ascii="Aptos" w:hAnsi="Aptos"/>
        </w:rPr>
        <w:t>Waiver (STA/STW)</w:t>
      </w:r>
      <w:r w:rsidR="008218C8" w:rsidRPr="008218C8">
        <w:rPr>
          <w:rFonts w:ascii="Aptos" w:hAnsi="Aptos"/>
        </w:rPr>
        <w:t xml:space="preserve"> approval is required</w:t>
      </w:r>
    </w:p>
    <w:p w14:paraId="599597DB" w14:textId="77777777" w:rsidR="00023EB0" w:rsidRPr="00023EB0" w:rsidRDefault="00023EB0" w:rsidP="00023EB0">
      <w:pPr>
        <w:pStyle w:val="ListParagraph"/>
        <w:rPr>
          <w:rFonts w:ascii="Aptos" w:hAnsi="Aptos"/>
        </w:rPr>
      </w:pPr>
    </w:p>
    <w:p w14:paraId="6089FD3A" w14:textId="6D72BD86" w:rsidR="008539D8" w:rsidRPr="004C3AAC" w:rsidRDefault="008539D8" w:rsidP="00097C07">
      <w:pPr>
        <w:numPr>
          <w:ilvl w:val="1"/>
          <w:numId w:val="25"/>
        </w:numPr>
        <w:ind w:left="540" w:hanging="360"/>
        <w:jc w:val="both"/>
        <w:rPr>
          <w:rFonts w:ascii="Aptos" w:hAnsi="Aptos"/>
        </w:rPr>
      </w:pPr>
      <w:r w:rsidRPr="004C3AAC">
        <w:rPr>
          <w:rFonts w:ascii="Aptos" w:hAnsi="Aptos"/>
        </w:rPr>
        <w:t xml:space="preserve">Authorisation to sign a Contract and recommendation report requirements are detailed in </w:t>
      </w:r>
      <w:proofErr w:type="gramStart"/>
      <w:r w:rsidRPr="004C3AAC">
        <w:rPr>
          <w:rFonts w:ascii="Aptos" w:hAnsi="Aptos"/>
        </w:rPr>
        <w:t>Table  below</w:t>
      </w:r>
      <w:proofErr w:type="gramEnd"/>
      <w:r w:rsidRPr="004C3AAC">
        <w:rPr>
          <w:rFonts w:ascii="Aptos" w:hAnsi="Aptos"/>
        </w:rPr>
        <w:t xml:space="preserve">. </w:t>
      </w:r>
    </w:p>
    <w:p w14:paraId="28C48E36" w14:textId="77777777" w:rsidR="008539D8" w:rsidRPr="004C3AAC" w:rsidRDefault="008539D8" w:rsidP="00097C07">
      <w:pPr>
        <w:pStyle w:val="ListParagraph"/>
        <w:widowControl w:val="0"/>
        <w:autoSpaceDE w:val="0"/>
        <w:autoSpaceDN w:val="0"/>
        <w:ind w:left="540" w:hanging="360"/>
        <w:contextualSpacing w:val="0"/>
        <w:jc w:val="both"/>
        <w:rPr>
          <w:rFonts w:ascii="Aptos" w:hAnsi="Aptos"/>
        </w:rPr>
      </w:pPr>
    </w:p>
    <w:p w14:paraId="179075ED" w14:textId="77777777" w:rsidR="0042505C" w:rsidRPr="00E300BD" w:rsidRDefault="0042505C" w:rsidP="000810D9">
      <w:pPr>
        <w:pStyle w:val="Heading2"/>
      </w:pPr>
      <w:bookmarkStart w:id="99" w:name="_Toc225944826"/>
      <w:bookmarkStart w:id="100" w:name="_Toc225955146"/>
      <w:r w:rsidRPr="00E300BD">
        <w:t>Financial Limits for the Procurement Process &amp; Placing Contracts</w:t>
      </w:r>
      <w:bookmarkEnd w:id="99"/>
      <w:bookmarkEnd w:id="100"/>
    </w:p>
    <w:p w14:paraId="5380F970" w14:textId="77777777" w:rsidR="0042505C" w:rsidRPr="004C3AAC" w:rsidRDefault="0042505C" w:rsidP="000810D9">
      <w:pPr>
        <w:pStyle w:val="ListParagraph"/>
        <w:keepNext/>
        <w:widowControl w:val="0"/>
        <w:autoSpaceDE w:val="0"/>
        <w:autoSpaceDN w:val="0"/>
        <w:ind w:left="540" w:hanging="360"/>
        <w:contextualSpacing w:val="0"/>
        <w:jc w:val="both"/>
        <w:rPr>
          <w:rFonts w:ascii="Aptos" w:hAnsi="Aptos"/>
        </w:rPr>
      </w:pPr>
    </w:p>
    <w:p w14:paraId="15EE1BE0" w14:textId="77777777" w:rsidR="0042505C" w:rsidRPr="004C3AAC" w:rsidRDefault="0042505C" w:rsidP="000810D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Under no circumstances should any member of the Trust sign and authorise a Contract from a supplier unless they are permitted under SFI’s to do so as detailed in </w:t>
      </w:r>
      <w:r w:rsidR="00D6282B">
        <w:rPr>
          <w:rFonts w:ascii="Aptos" w:hAnsi="Aptos"/>
        </w:rPr>
        <w:t>this</w:t>
      </w:r>
      <w:r w:rsidR="00D6282B" w:rsidRPr="004C3AAC">
        <w:rPr>
          <w:rFonts w:ascii="Aptos" w:hAnsi="Aptos"/>
        </w:rPr>
        <w:t xml:space="preserve"> </w:t>
      </w:r>
      <w:r w:rsidRPr="004C3AAC">
        <w:rPr>
          <w:rFonts w:ascii="Aptos" w:hAnsi="Aptos"/>
        </w:rPr>
        <w:t xml:space="preserve">Table. </w:t>
      </w:r>
    </w:p>
    <w:p w14:paraId="36F5203F" w14:textId="77777777" w:rsidR="00E11B68" w:rsidRDefault="00E11B68" w:rsidP="000A7F65">
      <w:pPr>
        <w:keepNext/>
        <w:spacing w:line="300" w:lineRule="atLeast"/>
        <w:rPr>
          <w:rFonts w:asciiTheme="minorHAnsi" w:hAnsiTheme="minorHAnsi" w:cs="Segoe UI"/>
          <w:b/>
          <w:bCs/>
          <w:szCs w:val="24"/>
        </w:rPr>
      </w:pPr>
      <w:bookmarkStart w:id="101" w:name="_Toc225944827"/>
      <w:bookmarkStart w:id="102" w:name="_Toc225955147"/>
    </w:p>
    <w:p w14:paraId="41F871DF" w14:textId="77777777" w:rsidR="00E11B68" w:rsidRDefault="00E11B68">
      <w:pPr>
        <w:rPr>
          <w:rFonts w:asciiTheme="minorHAnsi" w:hAnsiTheme="minorHAnsi" w:cs="Segoe UI"/>
          <w:b/>
          <w:bCs/>
          <w:szCs w:val="24"/>
        </w:rPr>
      </w:pPr>
      <w:r>
        <w:rPr>
          <w:rFonts w:asciiTheme="minorHAnsi" w:hAnsiTheme="minorHAnsi" w:cs="Segoe UI"/>
          <w:b/>
          <w:bCs/>
          <w:szCs w:val="24"/>
        </w:rPr>
        <w:br w:type="page"/>
      </w:r>
    </w:p>
    <w:p w14:paraId="777AA361" w14:textId="1D8993D1" w:rsidR="00425842" w:rsidRDefault="00425842" w:rsidP="000A7F65">
      <w:pPr>
        <w:keepNext/>
        <w:spacing w:line="300" w:lineRule="atLeast"/>
        <w:rPr>
          <w:rFonts w:asciiTheme="minorHAnsi" w:hAnsiTheme="minorHAnsi" w:cs="Segoe UI"/>
          <w:b/>
          <w:bCs/>
          <w:szCs w:val="24"/>
        </w:rPr>
      </w:pPr>
      <w:r w:rsidRPr="00CB25D6">
        <w:rPr>
          <w:rFonts w:asciiTheme="minorHAnsi" w:hAnsiTheme="minorHAnsi" w:cs="Segoe UI"/>
          <w:b/>
          <w:bCs/>
          <w:szCs w:val="24"/>
        </w:rPr>
        <w:lastRenderedPageBreak/>
        <w:t>Contract Value Thresholds and Approval Requirements Table</w:t>
      </w:r>
    </w:p>
    <w:p w14:paraId="7334A57F" w14:textId="77777777" w:rsidR="000A7F65" w:rsidRDefault="000A7F65" w:rsidP="000A7F65">
      <w:pPr>
        <w:keepNext/>
        <w:spacing w:line="300" w:lineRule="atLeast"/>
        <w:rPr>
          <w:rFonts w:asciiTheme="minorHAnsi" w:hAnsiTheme="minorHAnsi" w:cs="Segoe UI"/>
          <w:b/>
          <w:bCs/>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98"/>
        <w:gridCol w:w="1550"/>
        <w:gridCol w:w="1133"/>
        <w:gridCol w:w="1748"/>
        <w:gridCol w:w="991"/>
        <w:gridCol w:w="1523"/>
        <w:gridCol w:w="1733"/>
      </w:tblGrid>
      <w:tr w:rsidR="00796FC7" w:rsidRPr="008D64B8" w14:paraId="5928904B" w14:textId="77777777" w:rsidTr="00C45915">
        <w:tc>
          <w:tcPr>
            <w:tcW w:w="0" w:type="auto"/>
            <w:shd w:val="clear" w:color="auto" w:fill="002060"/>
            <w:hideMark/>
          </w:tcPr>
          <w:p w14:paraId="57E11E0B" w14:textId="77777777" w:rsidR="00796FC7" w:rsidRPr="008D64B8" w:rsidRDefault="00796FC7" w:rsidP="00C45915">
            <w:pPr>
              <w:rPr>
                <w:rFonts w:asciiTheme="minorHAnsi" w:hAnsiTheme="minorHAnsi"/>
                <w:b/>
                <w:bCs/>
                <w:sz w:val="18"/>
                <w:szCs w:val="14"/>
                <w:lang w:val="en-US"/>
              </w:rPr>
            </w:pPr>
            <w:r w:rsidRPr="008D64B8">
              <w:rPr>
                <w:rFonts w:asciiTheme="minorHAnsi" w:hAnsiTheme="minorHAnsi"/>
                <w:b/>
                <w:bCs/>
                <w:sz w:val="18"/>
                <w:szCs w:val="14"/>
                <w:lang w:val="en-US"/>
              </w:rPr>
              <w:t>Contract value excl. VAT</w:t>
            </w:r>
          </w:p>
        </w:tc>
        <w:tc>
          <w:tcPr>
            <w:tcW w:w="1550" w:type="dxa"/>
            <w:shd w:val="clear" w:color="auto" w:fill="002060"/>
            <w:hideMark/>
          </w:tcPr>
          <w:p w14:paraId="724A696E" w14:textId="77777777" w:rsidR="00796FC7" w:rsidRPr="008D64B8" w:rsidRDefault="00796FC7" w:rsidP="00C45915">
            <w:pPr>
              <w:rPr>
                <w:rFonts w:asciiTheme="minorHAnsi" w:hAnsiTheme="minorHAnsi"/>
                <w:b/>
                <w:bCs/>
                <w:sz w:val="18"/>
                <w:szCs w:val="14"/>
                <w:lang w:val="en-US"/>
              </w:rPr>
            </w:pPr>
            <w:r w:rsidRPr="008D64B8">
              <w:rPr>
                <w:rFonts w:asciiTheme="minorHAnsi" w:hAnsiTheme="minorHAnsi"/>
                <w:b/>
                <w:bCs/>
                <w:sz w:val="18"/>
                <w:szCs w:val="14"/>
                <w:lang w:val="en-US"/>
              </w:rPr>
              <w:t>quotes / tenders</w:t>
            </w:r>
          </w:p>
        </w:tc>
        <w:tc>
          <w:tcPr>
            <w:tcW w:w="1133" w:type="dxa"/>
            <w:shd w:val="clear" w:color="auto" w:fill="002060"/>
            <w:hideMark/>
          </w:tcPr>
          <w:p w14:paraId="2BBB8E35" w14:textId="77777777" w:rsidR="00796FC7" w:rsidRPr="008D64B8" w:rsidRDefault="00796FC7" w:rsidP="00C45915">
            <w:pPr>
              <w:rPr>
                <w:rFonts w:asciiTheme="minorHAnsi" w:hAnsiTheme="minorHAnsi"/>
                <w:b/>
                <w:bCs/>
                <w:sz w:val="18"/>
                <w:szCs w:val="14"/>
                <w:lang w:val="en-US"/>
              </w:rPr>
            </w:pPr>
            <w:r w:rsidRPr="008D64B8">
              <w:rPr>
                <w:rFonts w:asciiTheme="minorHAnsi" w:hAnsiTheme="minorHAnsi"/>
                <w:b/>
                <w:bCs/>
                <w:sz w:val="18"/>
                <w:szCs w:val="14"/>
                <w:lang w:val="en-US"/>
              </w:rPr>
              <w:t>Min number invited to quote / tender where available</w:t>
            </w:r>
          </w:p>
        </w:tc>
        <w:tc>
          <w:tcPr>
            <w:tcW w:w="0" w:type="auto"/>
            <w:shd w:val="clear" w:color="auto" w:fill="002060"/>
            <w:hideMark/>
          </w:tcPr>
          <w:p w14:paraId="554B5ACC" w14:textId="77777777" w:rsidR="00796FC7" w:rsidRPr="008D64B8" w:rsidRDefault="00796FC7" w:rsidP="00C45915">
            <w:pPr>
              <w:rPr>
                <w:rFonts w:asciiTheme="minorHAnsi" w:hAnsiTheme="minorHAnsi"/>
                <w:b/>
                <w:bCs/>
                <w:sz w:val="18"/>
                <w:szCs w:val="14"/>
                <w:lang w:val="en-US"/>
              </w:rPr>
            </w:pPr>
            <w:r w:rsidRPr="008D64B8">
              <w:rPr>
                <w:rFonts w:asciiTheme="minorHAnsi" w:hAnsiTheme="minorHAnsi"/>
                <w:b/>
                <w:bCs/>
                <w:sz w:val="18"/>
                <w:szCs w:val="14"/>
                <w:lang w:val="en-US"/>
              </w:rPr>
              <w:t>Form of Contract</w:t>
            </w:r>
          </w:p>
        </w:tc>
        <w:tc>
          <w:tcPr>
            <w:tcW w:w="0" w:type="auto"/>
            <w:shd w:val="clear" w:color="auto" w:fill="002060"/>
            <w:hideMark/>
          </w:tcPr>
          <w:p w14:paraId="46E73241" w14:textId="77777777" w:rsidR="00796FC7" w:rsidRPr="008D64B8" w:rsidRDefault="00796FC7" w:rsidP="00C45915">
            <w:pPr>
              <w:rPr>
                <w:rFonts w:asciiTheme="minorHAnsi" w:hAnsiTheme="minorHAnsi"/>
                <w:b/>
                <w:bCs/>
                <w:sz w:val="18"/>
                <w:szCs w:val="14"/>
                <w:lang w:val="en-US"/>
              </w:rPr>
            </w:pPr>
            <w:r w:rsidRPr="008D64B8">
              <w:rPr>
                <w:rFonts w:asciiTheme="minorHAnsi" w:hAnsiTheme="minorHAnsi"/>
                <w:b/>
                <w:bCs/>
                <w:sz w:val="18"/>
                <w:szCs w:val="14"/>
                <w:lang w:val="en-US"/>
              </w:rPr>
              <w:t>CRR required</w:t>
            </w:r>
          </w:p>
        </w:tc>
        <w:tc>
          <w:tcPr>
            <w:tcW w:w="0" w:type="auto"/>
            <w:shd w:val="clear" w:color="auto" w:fill="002060"/>
            <w:hideMark/>
          </w:tcPr>
          <w:p w14:paraId="2E7FC1E7" w14:textId="77777777" w:rsidR="00796FC7" w:rsidRPr="008D64B8" w:rsidRDefault="00796FC7" w:rsidP="00C45915">
            <w:pPr>
              <w:rPr>
                <w:rFonts w:asciiTheme="minorHAnsi" w:hAnsiTheme="minorHAnsi"/>
                <w:b/>
                <w:bCs/>
                <w:sz w:val="18"/>
                <w:szCs w:val="14"/>
                <w:lang w:val="en-US"/>
              </w:rPr>
            </w:pPr>
            <w:r w:rsidRPr="008D64B8">
              <w:rPr>
                <w:rFonts w:asciiTheme="minorHAnsi" w:hAnsiTheme="minorHAnsi"/>
                <w:b/>
                <w:bCs/>
                <w:sz w:val="18"/>
                <w:szCs w:val="14"/>
                <w:lang w:val="en-US"/>
              </w:rPr>
              <w:t>Authorisation to approve CRR</w:t>
            </w:r>
          </w:p>
        </w:tc>
        <w:tc>
          <w:tcPr>
            <w:tcW w:w="1733" w:type="dxa"/>
            <w:shd w:val="clear" w:color="auto" w:fill="002060"/>
            <w:hideMark/>
          </w:tcPr>
          <w:p w14:paraId="763E9009" w14:textId="77777777" w:rsidR="00796FC7" w:rsidRPr="008D64B8" w:rsidRDefault="00796FC7" w:rsidP="00C45915">
            <w:pPr>
              <w:rPr>
                <w:rFonts w:asciiTheme="minorHAnsi" w:hAnsiTheme="minorHAnsi"/>
                <w:b/>
                <w:bCs/>
                <w:sz w:val="18"/>
                <w:szCs w:val="14"/>
                <w:lang w:val="en-US"/>
              </w:rPr>
            </w:pPr>
            <w:r w:rsidRPr="008D64B8">
              <w:rPr>
                <w:rFonts w:asciiTheme="minorHAnsi" w:hAnsiTheme="minorHAnsi"/>
                <w:b/>
                <w:bCs/>
                <w:sz w:val="18"/>
                <w:szCs w:val="14"/>
                <w:lang w:val="en-US"/>
              </w:rPr>
              <w:t>Authority to sign a contract</w:t>
            </w:r>
          </w:p>
        </w:tc>
      </w:tr>
      <w:tr w:rsidR="00796FC7" w:rsidRPr="008D64B8" w14:paraId="396F59BF" w14:textId="77777777" w:rsidTr="00C45915">
        <w:tc>
          <w:tcPr>
            <w:tcW w:w="0" w:type="auto"/>
            <w:hideMark/>
          </w:tcPr>
          <w:p w14:paraId="04348429"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&lt;10k</w:t>
            </w:r>
          </w:p>
        </w:tc>
        <w:tc>
          <w:tcPr>
            <w:tcW w:w="1550" w:type="dxa"/>
            <w:hideMark/>
          </w:tcPr>
          <w:p w14:paraId="6DBED67C"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Quotation may be obtained by end user</w:t>
            </w:r>
          </w:p>
        </w:tc>
        <w:tc>
          <w:tcPr>
            <w:tcW w:w="1133" w:type="dxa"/>
            <w:hideMark/>
          </w:tcPr>
          <w:p w14:paraId="4D3738B9"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1</w:t>
            </w:r>
          </w:p>
        </w:tc>
        <w:tc>
          <w:tcPr>
            <w:tcW w:w="0" w:type="auto"/>
            <w:hideMark/>
          </w:tcPr>
          <w:p w14:paraId="5A87FDC7"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PO</w:t>
            </w:r>
          </w:p>
        </w:tc>
        <w:tc>
          <w:tcPr>
            <w:tcW w:w="0" w:type="auto"/>
            <w:hideMark/>
          </w:tcPr>
          <w:p w14:paraId="2E1F9CB3"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No</w:t>
            </w:r>
          </w:p>
        </w:tc>
        <w:tc>
          <w:tcPr>
            <w:tcW w:w="0" w:type="auto"/>
            <w:hideMark/>
          </w:tcPr>
          <w:p w14:paraId="0DCB5DF7"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NA</w:t>
            </w:r>
          </w:p>
        </w:tc>
        <w:tc>
          <w:tcPr>
            <w:tcW w:w="1733" w:type="dxa"/>
            <w:hideMark/>
          </w:tcPr>
          <w:p w14:paraId="4DE08587"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Associate Director of Procurement</w:t>
            </w:r>
          </w:p>
        </w:tc>
      </w:tr>
      <w:tr w:rsidR="00796FC7" w:rsidRPr="008D64B8" w14:paraId="3C4A77EB" w14:textId="77777777" w:rsidTr="00C45915">
        <w:tc>
          <w:tcPr>
            <w:tcW w:w="0" w:type="auto"/>
            <w:hideMark/>
          </w:tcPr>
          <w:p w14:paraId="7FD2B5B8"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&gt;10k - 24,999k</w:t>
            </w:r>
          </w:p>
        </w:tc>
        <w:tc>
          <w:tcPr>
            <w:tcW w:w="1550" w:type="dxa"/>
            <w:hideMark/>
          </w:tcPr>
          <w:p w14:paraId="51926308" w14:textId="77777777" w:rsidR="00796FC7" w:rsidRPr="008D64B8" w:rsidRDefault="00796FC7" w:rsidP="00C45915">
            <w:pPr>
              <w:rPr>
                <w:rFonts w:asciiTheme="minorHAnsi" w:hAnsiTheme="minorHAnsi"/>
                <w:sz w:val="18"/>
                <w:szCs w:val="14"/>
              </w:rPr>
            </w:pPr>
            <w:r w:rsidRPr="008D64B8">
              <w:rPr>
                <w:rFonts w:asciiTheme="minorHAnsi" w:hAnsiTheme="minorHAnsi"/>
                <w:sz w:val="18"/>
                <w:szCs w:val="14"/>
              </w:rPr>
              <w:t>Quotations may be obtained by end user - CRR &amp; Procurement Act 2023 notices issued by procurement</w:t>
            </w:r>
          </w:p>
        </w:tc>
        <w:tc>
          <w:tcPr>
            <w:tcW w:w="1133" w:type="dxa"/>
            <w:hideMark/>
          </w:tcPr>
          <w:p w14:paraId="77EE083D"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2</w:t>
            </w:r>
          </w:p>
        </w:tc>
        <w:tc>
          <w:tcPr>
            <w:tcW w:w="0" w:type="auto"/>
            <w:hideMark/>
          </w:tcPr>
          <w:p w14:paraId="01BF004E"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PO</w:t>
            </w:r>
          </w:p>
        </w:tc>
        <w:tc>
          <w:tcPr>
            <w:tcW w:w="0" w:type="auto"/>
            <w:hideMark/>
          </w:tcPr>
          <w:p w14:paraId="177B526E"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No</w:t>
            </w:r>
          </w:p>
        </w:tc>
        <w:tc>
          <w:tcPr>
            <w:tcW w:w="0" w:type="auto"/>
            <w:hideMark/>
          </w:tcPr>
          <w:p w14:paraId="7116123D"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NA</w:t>
            </w:r>
          </w:p>
        </w:tc>
        <w:tc>
          <w:tcPr>
            <w:tcW w:w="1733" w:type="dxa"/>
            <w:hideMark/>
          </w:tcPr>
          <w:p w14:paraId="76C69B8D"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Associate Director of Procurement</w:t>
            </w:r>
          </w:p>
        </w:tc>
      </w:tr>
      <w:tr w:rsidR="00796FC7" w:rsidRPr="008D64B8" w14:paraId="56DFB73C" w14:textId="77777777" w:rsidTr="00C45915">
        <w:tc>
          <w:tcPr>
            <w:tcW w:w="0" w:type="auto"/>
            <w:hideMark/>
          </w:tcPr>
          <w:p w14:paraId="0FE74A6A"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25 -149,999k</w:t>
            </w:r>
          </w:p>
        </w:tc>
        <w:tc>
          <w:tcPr>
            <w:tcW w:w="1550" w:type="dxa"/>
            <w:hideMark/>
          </w:tcPr>
          <w:p w14:paraId="371E8865" w14:textId="77777777" w:rsidR="00796FC7" w:rsidRPr="008D64B8" w:rsidRDefault="00796FC7" w:rsidP="00C45915">
            <w:pPr>
              <w:rPr>
                <w:rFonts w:asciiTheme="minorHAnsi" w:hAnsiTheme="minorHAnsi"/>
                <w:sz w:val="18"/>
                <w:szCs w:val="14"/>
              </w:rPr>
            </w:pPr>
            <w:r w:rsidRPr="008D64B8">
              <w:rPr>
                <w:rFonts w:asciiTheme="minorHAnsi" w:hAnsiTheme="minorHAnsi"/>
                <w:sz w:val="18"/>
                <w:szCs w:val="14"/>
              </w:rPr>
              <w:t>Quotations obtained by Procurement - CRR &amp; Procurement Act 2023 notices issued by procurement</w:t>
            </w:r>
          </w:p>
        </w:tc>
        <w:tc>
          <w:tcPr>
            <w:tcW w:w="1133" w:type="dxa"/>
            <w:hideMark/>
          </w:tcPr>
          <w:p w14:paraId="296353E6"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3</w:t>
            </w:r>
          </w:p>
        </w:tc>
        <w:tc>
          <w:tcPr>
            <w:tcW w:w="0" w:type="auto"/>
            <w:hideMark/>
          </w:tcPr>
          <w:p w14:paraId="629663C9" w14:textId="77777777" w:rsidR="00796FC7" w:rsidRPr="008D64B8" w:rsidRDefault="00796FC7" w:rsidP="00C45915">
            <w:pPr>
              <w:rPr>
                <w:rFonts w:asciiTheme="minorHAnsi" w:hAnsiTheme="minorHAnsi"/>
                <w:sz w:val="18"/>
                <w:szCs w:val="14"/>
              </w:rPr>
            </w:pPr>
            <w:r w:rsidRPr="008D64B8">
              <w:rPr>
                <w:rFonts w:asciiTheme="minorHAnsi" w:hAnsiTheme="minorHAnsi"/>
                <w:sz w:val="18"/>
                <w:szCs w:val="14"/>
              </w:rPr>
              <w:t>Purchase Order and/or contract, as appropriate to the procurement</w:t>
            </w:r>
          </w:p>
          <w:p w14:paraId="3E7F0FEE" w14:textId="77777777" w:rsidR="00796FC7" w:rsidRPr="008D64B8" w:rsidRDefault="00796FC7" w:rsidP="00C45915">
            <w:pPr>
              <w:rPr>
                <w:rFonts w:asciiTheme="minorHAnsi" w:hAnsiTheme="minorHAnsi"/>
                <w:sz w:val="18"/>
                <w:szCs w:val="14"/>
              </w:rPr>
            </w:pPr>
          </w:p>
        </w:tc>
        <w:tc>
          <w:tcPr>
            <w:tcW w:w="0" w:type="auto"/>
            <w:hideMark/>
          </w:tcPr>
          <w:p w14:paraId="2B92E53E"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yes - Level 1 CRR</w:t>
            </w:r>
          </w:p>
        </w:tc>
        <w:tc>
          <w:tcPr>
            <w:tcW w:w="0" w:type="auto"/>
            <w:hideMark/>
          </w:tcPr>
          <w:p w14:paraId="3D7155D0"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Associate Director of Procurement</w:t>
            </w:r>
          </w:p>
        </w:tc>
        <w:tc>
          <w:tcPr>
            <w:tcW w:w="1733" w:type="dxa"/>
            <w:hideMark/>
          </w:tcPr>
          <w:p w14:paraId="3FF5E1AE"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Associate Director of Procurement</w:t>
            </w:r>
          </w:p>
        </w:tc>
      </w:tr>
      <w:tr w:rsidR="00796FC7" w:rsidRPr="008D64B8" w14:paraId="4AB7A8B2" w14:textId="77777777" w:rsidTr="00C45915">
        <w:tc>
          <w:tcPr>
            <w:tcW w:w="0" w:type="auto"/>
            <w:hideMark/>
          </w:tcPr>
          <w:p w14:paraId="5F856FA2"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150 - 499k</w:t>
            </w:r>
          </w:p>
        </w:tc>
        <w:tc>
          <w:tcPr>
            <w:tcW w:w="1550" w:type="dxa"/>
            <w:hideMark/>
          </w:tcPr>
          <w:p w14:paraId="1D1876D7"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4E93D98A"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190D6F42" w14:textId="77777777" w:rsidR="00796FC7" w:rsidRPr="008D64B8" w:rsidRDefault="00796FC7" w:rsidP="00C45915">
            <w:pPr>
              <w:rPr>
                <w:rFonts w:asciiTheme="minorHAnsi" w:hAnsiTheme="minorHAnsi" w:cs="Segoe UI"/>
                <w:sz w:val="18"/>
                <w:szCs w:val="14"/>
              </w:rPr>
            </w:pPr>
            <w:r w:rsidRPr="008D64B8">
              <w:rPr>
                <w:rFonts w:asciiTheme="minorHAnsi" w:hAnsiTheme="minorHAnsi" w:cs="Segoe UI"/>
                <w:sz w:val="18"/>
                <w:szCs w:val="14"/>
              </w:rPr>
              <w:t>Purchase Order or contract, as appropriate to the procurement</w:t>
            </w:r>
          </w:p>
          <w:p w14:paraId="3371EE93" w14:textId="77777777" w:rsidR="00796FC7" w:rsidRPr="008D64B8" w:rsidRDefault="00796FC7" w:rsidP="00C45915">
            <w:pPr>
              <w:rPr>
                <w:rFonts w:asciiTheme="minorHAnsi" w:hAnsiTheme="minorHAnsi"/>
                <w:sz w:val="18"/>
                <w:szCs w:val="14"/>
                <w:lang w:val="en-US"/>
              </w:rPr>
            </w:pPr>
          </w:p>
        </w:tc>
        <w:tc>
          <w:tcPr>
            <w:tcW w:w="0" w:type="auto"/>
            <w:hideMark/>
          </w:tcPr>
          <w:p w14:paraId="34DA4EB3"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Yes - Level 2 CRR</w:t>
            </w:r>
          </w:p>
        </w:tc>
        <w:tc>
          <w:tcPr>
            <w:tcW w:w="0" w:type="auto"/>
            <w:hideMark/>
          </w:tcPr>
          <w:p w14:paraId="360A05F0"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Director of Procurement</w:t>
            </w:r>
          </w:p>
        </w:tc>
        <w:tc>
          <w:tcPr>
            <w:tcW w:w="1733" w:type="dxa"/>
            <w:hideMark/>
          </w:tcPr>
          <w:p w14:paraId="3992AB05"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Director of Procurement</w:t>
            </w:r>
          </w:p>
        </w:tc>
      </w:tr>
      <w:tr w:rsidR="00796FC7" w:rsidRPr="008D64B8" w14:paraId="117059BA" w14:textId="77777777" w:rsidTr="00C45915">
        <w:tc>
          <w:tcPr>
            <w:tcW w:w="0" w:type="auto"/>
            <w:hideMark/>
          </w:tcPr>
          <w:p w14:paraId="02CF9241"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500 - 999k</w:t>
            </w:r>
          </w:p>
        </w:tc>
        <w:tc>
          <w:tcPr>
            <w:tcW w:w="1550" w:type="dxa"/>
            <w:hideMark/>
          </w:tcPr>
          <w:p w14:paraId="702A7611"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28005BB2"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30CA8D43" w14:textId="77777777" w:rsidR="00796FC7" w:rsidRPr="008D64B8" w:rsidRDefault="00796FC7" w:rsidP="00C45915">
            <w:pPr>
              <w:rPr>
                <w:rFonts w:asciiTheme="minorHAnsi" w:hAnsiTheme="minorHAnsi" w:cs="Segoe UI"/>
                <w:sz w:val="18"/>
                <w:szCs w:val="14"/>
              </w:rPr>
            </w:pPr>
            <w:r w:rsidRPr="008D64B8">
              <w:rPr>
                <w:rFonts w:asciiTheme="minorHAnsi" w:hAnsiTheme="minorHAnsi" w:cs="Segoe UI"/>
                <w:sz w:val="18"/>
                <w:szCs w:val="14"/>
              </w:rPr>
              <w:t>Purchase Order and/or contract, as appropriate to the procurement</w:t>
            </w:r>
          </w:p>
          <w:p w14:paraId="659A15C2" w14:textId="77777777" w:rsidR="00796FC7" w:rsidRPr="008D64B8" w:rsidRDefault="00796FC7" w:rsidP="00C45915">
            <w:pPr>
              <w:rPr>
                <w:rFonts w:asciiTheme="minorHAnsi" w:hAnsiTheme="minorHAnsi"/>
                <w:sz w:val="18"/>
                <w:szCs w:val="14"/>
                <w:lang w:val="en-US"/>
              </w:rPr>
            </w:pPr>
          </w:p>
        </w:tc>
        <w:tc>
          <w:tcPr>
            <w:tcW w:w="0" w:type="auto"/>
            <w:hideMark/>
          </w:tcPr>
          <w:p w14:paraId="6341AC2F"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Yes - Level 2 CRR</w:t>
            </w:r>
          </w:p>
        </w:tc>
        <w:tc>
          <w:tcPr>
            <w:tcW w:w="0" w:type="auto"/>
            <w:hideMark/>
          </w:tcPr>
          <w:p w14:paraId="697778D0"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 xml:space="preserve">Care Organisation Finance Lead </w:t>
            </w:r>
          </w:p>
        </w:tc>
        <w:tc>
          <w:tcPr>
            <w:tcW w:w="1733" w:type="dxa"/>
            <w:hideMark/>
          </w:tcPr>
          <w:p w14:paraId="2762B96D"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Care Organisation Finance Lead</w:t>
            </w:r>
          </w:p>
        </w:tc>
      </w:tr>
      <w:tr w:rsidR="00796FC7" w:rsidRPr="008D64B8" w14:paraId="7AAAA760" w14:textId="77777777" w:rsidTr="00C45915">
        <w:tc>
          <w:tcPr>
            <w:tcW w:w="0" w:type="auto"/>
            <w:hideMark/>
          </w:tcPr>
          <w:p w14:paraId="1E2EE0DB"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1,000 - 1,499k</w:t>
            </w:r>
          </w:p>
        </w:tc>
        <w:tc>
          <w:tcPr>
            <w:tcW w:w="1550" w:type="dxa"/>
            <w:hideMark/>
          </w:tcPr>
          <w:p w14:paraId="0774F273"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2C85E4CB"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27A7105F" w14:textId="77777777" w:rsidR="00796FC7" w:rsidRPr="008D64B8" w:rsidRDefault="00796FC7" w:rsidP="00C45915">
            <w:pPr>
              <w:rPr>
                <w:rFonts w:asciiTheme="minorHAnsi" w:hAnsiTheme="minorHAnsi" w:cs="Segoe UI"/>
                <w:sz w:val="18"/>
                <w:szCs w:val="14"/>
              </w:rPr>
            </w:pPr>
            <w:r w:rsidRPr="008D64B8">
              <w:rPr>
                <w:rFonts w:asciiTheme="minorHAnsi" w:hAnsiTheme="minorHAnsi" w:cs="Segoe UI"/>
                <w:sz w:val="18"/>
                <w:szCs w:val="14"/>
              </w:rPr>
              <w:t>Purchase Order and/or contract, as appropriate to the procurement</w:t>
            </w:r>
          </w:p>
          <w:p w14:paraId="4F2BD112" w14:textId="77777777" w:rsidR="00796FC7" w:rsidRPr="008D64B8" w:rsidRDefault="00796FC7" w:rsidP="00C45915">
            <w:pPr>
              <w:rPr>
                <w:rFonts w:asciiTheme="minorHAnsi" w:hAnsiTheme="minorHAnsi"/>
                <w:sz w:val="18"/>
                <w:szCs w:val="14"/>
                <w:lang w:val="en-US"/>
              </w:rPr>
            </w:pPr>
          </w:p>
        </w:tc>
        <w:tc>
          <w:tcPr>
            <w:tcW w:w="0" w:type="auto"/>
            <w:hideMark/>
          </w:tcPr>
          <w:p w14:paraId="5F008118"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Yes - Level 2 CRR</w:t>
            </w:r>
          </w:p>
        </w:tc>
        <w:tc>
          <w:tcPr>
            <w:tcW w:w="0" w:type="auto"/>
            <w:hideMark/>
          </w:tcPr>
          <w:p w14:paraId="31656297"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 xml:space="preserve">Group CFO </w:t>
            </w:r>
            <w:r>
              <w:rPr>
                <w:rFonts w:asciiTheme="minorHAnsi" w:hAnsiTheme="minorHAnsi"/>
                <w:sz w:val="18"/>
                <w:szCs w:val="14"/>
                <w:lang w:val="en-US"/>
              </w:rPr>
              <w:t xml:space="preserve">or </w:t>
            </w:r>
            <w:r w:rsidRPr="008D64B8">
              <w:rPr>
                <w:rFonts w:asciiTheme="minorHAnsi" w:hAnsiTheme="minorHAnsi"/>
                <w:sz w:val="18"/>
                <w:szCs w:val="14"/>
                <w:lang w:val="en-US"/>
              </w:rPr>
              <w:t>Managing Director</w:t>
            </w:r>
          </w:p>
        </w:tc>
        <w:tc>
          <w:tcPr>
            <w:tcW w:w="1733" w:type="dxa"/>
            <w:hideMark/>
          </w:tcPr>
          <w:p w14:paraId="198411C6"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Group CFO</w:t>
            </w:r>
            <w:r>
              <w:rPr>
                <w:rFonts w:asciiTheme="minorHAnsi" w:hAnsiTheme="minorHAnsi"/>
                <w:sz w:val="18"/>
                <w:szCs w:val="14"/>
                <w:lang w:val="en-US"/>
              </w:rPr>
              <w:t xml:space="preserve"> or </w:t>
            </w:r>
            <w:r w:rsidRPr="008D64B8">
              <w:rPr>
                <w:rFonts w:asciiTheme="minorHAnsi" w:hAnsiTheme="minorHAnsi"/>
                <w:sz w:val="18"/>
                <w:szCs w:val="14"/>
                <w:lang w:val="en-US"/>
              </w:rPr>
              <w:t>Managing Director</w:t>
            </w:r>
          </w:p>
        </w:tc>
      </w:tr>
      <w:tr w:rsidR="00796FC7" w:rsidRPr="008D64B8" w14:paraId="1BEC8B84" w14:textId="77777777" w:rsidTr="00C45915">
        <w:tc>
          <w:tcPr>
            <w:tcW w:w="0" w:type="auto"/>
            <w:hideMark/>
          </w:tcPr>
          <w:p w14:paraId="7FE414E4"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1,500 - 1,999k</w:t>
            </w:r>
          </w:p>
        </w:tc>
        <w:tc>
          <w:tcPr>
            <w:tcW w:w="1550" w:type="dxa"/>
            <w:hideMark/>
          </w:tcPr>
          <w:p w14:paraId="6C027B51"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3641C272"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13CD582C" w14:textId="77777777" w:rsidR="00796FC7" w:rsidRPr="008D64B8" w:rsidRDefault="00796FC7" w:rsidP="00C45915">
            <w:pPr>
              <w:rPr>
                <w:rFonts w:asciiTheme="minorHAnsi" w:hAnsiTheme="minorHAnsi" w:cs="Segoe UI"/>
                <w:sz w:val="18"/>
                <w:szCs w:val="14"/>
              </w:rPr>
            </w:pPr>
            <w:r w:rsidRPr="008D64B8">
              <w:rPr>
                <w:rFonts w:asciiTheme="minorHAnsi" w:hAnsiTheme="minorHAnsi" w:cs="Segoe UI"/>
                <w:sz w:val="18"/>
                <w:szCs w:val="14"/>
              </w:rPr>
              <w:t>Purchase Order and/or contract, as appropriate to the procurement</w:t>
            </w:r>
          </w:p>
          <w:p w14:paraId="47BC51C5" w14:textId="77777777" w:rsidR="00796FC7" w:rsidRPr="008D64B8" w:rsidRDefault="00796FC7" w:rsidP="00C45915">
            <w:pPr>
              <w:rPr>
                <w:rFonts w:asciiTheme="minorHAnsi" w:hAnsiTheme="minorHAnsi"/>
                <w:sz w:val="18"/>
                <w:szCs w:val="14"/>
                <w:lang w:val="en-US"/>
              </w:rPr>
            </w:pPr>
          </w:p>
        </w:tc>
        <w:tc>
          <w:tcPr>
            <w:tcW w:w="0" w:type="auto"/>
            <w:hideMark/>
          </w:tcPr>
          <w:p w14:paraId="1E99DED7"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Yes - Level 3 CRR</w:t>
            </w:r>
          </w:p>
        </w:tc>
        <w:tc>
          <w:tcPr>
            <w:tcW w:w="0" w:type="auto"/>
            <w:hideMark/>
          </w:tcPr>
          <w:p w14:paraId="1006A3A4"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Group CFO</w:t>
            </w:r>
          </w:p>
        </w:tc>
        <w:tc>
          <w:tcPr>
            <w:tcW w:w="1733" w:type="dxa"/>
            <w:hideMark/>
          </w:tcPr>
          <w:p w14:paraId="69C093A2"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Group CFO</w:t>
            </w:r>
            <w:r>
              <w:rPr>
                <w:rFonts w:asciiTheme="minorHAnsi" w:hAnsiTheme="minorHAnsi"/>
                <w:sz w:val="18"/>
                <w:szCs w:val="14"/>
                <w:lang w:val="en-US"/>
              </w:rPr>
              <w:t xml:space="preserve"> or Group CEO</w:t>
            </w:r>
          </w:p>
        </w:tc>
      </w:tr>
      <w:tr w:rsidR="00796FC7" w:rsidRPr="008D64B8" w14:paraId="79069161" w14:textId="77777777" w:rsidTr="00C45915">
        <w:tc>
          <w:tcPr>
            <w:tcW w:w="0" w:type="auto"/>
            <w:hideMark/>
          </w:tcPr>
          <w:p w14:paraId="5CB0FC60"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&gt;2,000k</w:t>
            </w:r>
          </w:p>
        </w:tc>
        <w:tc>
          <w:tcPr>
            <w:tcW w:w="1550" w:type="dxa"/>
            <w:hideMark/>
          </w:tcPr>
          <w:p w14:paraId="0CCEDC46"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76E52465"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4FB23505" w14:textId="77777777" w:rsidR="00796FC7" w:rsidRPr="008D64B8" w:rsidRDefault="00796FC7" w:rsidP="00C45915">
            <w:pPr>
              <w:rPr>
                <w:rFonts w:asciiTheme="minorHAnsi" w:hAnsiTheme="minorHAnsi" w:cs="Segoe UI"/>
                <w:sz w:val="18"/>
                <w:szCs w:val="14"/>
              </w:rPr>
            </w:pPr>
            <w:r w:rsidRPr="008D64B8">
              <w:rPr>
                <w:rFonts w:asciiTheme="minorHAnsi" w:hAnsiTheme="minorHAnsi" w:cs="Segoe UI"/>
                <w:sz w:val="18"/>
                <w:szCs w:val="14"/>
              </w:rPr>
              <w:t>Purchase Order and/or contract, as appropriate to the procurement</w:t>
            </w:r>
          </w:p>
          <w:p w14:paraId="02A8E440" w14:textId="77777777" w:rsidR="00796FC7" w:rsidRPr="008D64B8" w:rsidRDefault="00796FC7" w:rsidP="00C45915">
            <w:pPr>
              <w:rPr>
                <w:rFonts w:asciiTheme="minorHAnsi" w:hAnsiTheme="minorHAnsi"/>
                <w:sz w:val="18"/>
                <w:szCs w:val="14"/>
                <w:lang w:val="en-US"/>
              </w:rPr>
            </w:pPr>
          </w:p>
        </w:tc>
        <w:tc>
          <w:tcPr>
            <w:tcW w:w="0" w:type="auto"/>
            <w:hideMark/>
          </w:tcPr>
          <w:p w14:paraId="24492027"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Yes - Level 3 CRR</w:t>
            </w:r>
          </w:p>
        </w:tc>
        <w:tc>
          <w:tcPr>
            <w:tcW w:w="0" w:type="auto"/>
            <w:hideMark/>
          </w:tcPr>
          <w:p w14:paraId="246334CA"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Board</w:t>
            </w:r>
          </w:p>
        </w:tc>
        <w:tc>
          <w:tcPr>
            <w:tcW w:w="1733" w:type="dxa"/>
            <w:hideMark/>
          </w:tcPr>
          <w:p w14:paraId="0CECF1D8" w14:textId="77777777" w:rsidR="00796FC7" w:rsidRPr="008D64B8" w:rsidRDefault="00796FC7" w:rsidP="00C45915">
            <w:pPr>
              <w:rPr>
                <w:rFonts w:asciiTheme="minorHAnsi" w:hAnsiTheme="minorHAnsi"/>
                <w:sz w:val="18"/>
                <w:szCs w:val="14"/>
                <w:lang w:val="en-US"/>
              </w:rPr>
            </w:pPr>
            <w:r w:rsidRPr="008D64B8">
              <w:rPr>
                <w:rFonts w:asciiTheme="minorHAnsi" w:hAnsiTheme="minorHAnsi"/>
                <w:sz w:val="18"/>
                <w:szCs w:val="14"/>
                <w:lang w:val="en-US"/>
              </w:rPr>
              <w:t>Group CEO / Board Chair</w:t>
            </w:r>
          </w:p>
        </w:tc>
      </w:tr>
    </w:tbl>
    <w:p w14:paraId="3E7A36B4" w14:textId="77777777" w:rsidR="00796FC7" w:rsidRDefault="00796FC7" w:rsidP="000A7F65">
      <w:pPr>
        <w:keepNext/>
        <w:spacing w:line="300" w:lineRule="atLeast"/>
        <w:rPr>
          <w:rFonts w:asciiTheme="minorHAnsi" w:hAnsiTheme="minorHAnsi" w:cs="Segoe UI"/>
          <w:b/>
          <w:bCs/>
          <w:szCs w:val="24"/>
        </w:rPr>
      </w:pPr>
    </w:p>
    <w:bookmarkEnd w:id="101"/>
    <w:bookmarkEnd w:id="102"/>
    <w:p w14:paraId="65764ED6" w14:textId="7F16ACE4" w:rsidR="00BA6465" w:rsidRPr="00C277E5" w:rsidRDefault="00BA6465" w:rsidP="00FC7E30">
      <w:pPr>
        <w:pStyle w:val="ListParagraph"/>
        <w:widowControl w:val="0"/>
        <w:numPr>
          <w:ilvl w:val="1"/>
          <w:numId w:val="25"/>
        </w:numPr>
        <w:autoSpaceDE w:val="0"/>
        <w:autoSpaceDN w:val="0"/>
        <w:ind w:left="540" w:hanging="360"/>
        <w:contextualSpacing w:val="0"/>
        <w:jc w:val="both"/>
        <w:rPr>
          <w:rFonts w:asciiTheme="minorHAnsi" w:hAnsiTheme="minorHAnsi" w:cs="Segoe UI"/>
          <w:szCs w:val="24"/>
        </w:rPr>
      </w:pPr>
      <w:r w:rsidRPr="00C277E5">
        <w:rPr>
          <w:rFonts w:asciiTheme="minorHAnsi" w:hAnsiTheme="minorHAnsi"/>
          <w:szCs w:val="24"/>
        </w:rPr>
        <w:t>The</w:t>
      </w:r>
      <w:r w:rsidRPr="00C277E5">
        <w:rPr>
          <w:rFonts w:asciiTheme="minorHAnsi" w:hAnsiTheme="minorHAnsi" w:cs="Segoe UI"/>
          <w:szCs w:val="24"/>
        </w:rPr>
        <w:t xml:space="preserve"> Managing Director, Chief Finance Officer, Director of Procurement, Associate Director of Procurement, and Chief Pharmacist are authorised to sign and enter into contracts on behalf of the Trust, subject to their delegated limits as set out in the </w:t>
      </w:r>
      <w:r w:rsidR="00EE4308" w:rsidRPr="00C277E5">
        <w:rPr>
          <w:rFonts w:asciiTheme="minorHAnsi" w:hAnsiTheme="minorHAnsi" w:cs="Segoe UI"/>
          <w:szCs w:val="24"/>
        </w:rPr>
        <w:t xml:space="preserve">above </w:t>
      </w:r>
      <w:r w:rsidRPr="00C277E5">
        <w:rPr>
          <w:rFonts w:asciiTheme="minorHAnsi" w:hAnsiTheme="minorHAnsi" w:cs="Segoe UI"/>
          <w:szCs w:val="24"/>
        </w:rPr>
        <w:t>table.</w:t>
      </w:r>
    </w:p>
    <w:p w14:paraId="06BB4854" w14:textId="77777777" w:rsidR="00BA6465" w:rsidRPr="00C277E5" w:rsidRDefault="00BA6465" w:rsidP="00FC7E30">
      <w:pPr>
        <w:pStyle w:val="NormalWeb"/>
        <w:spacing w:line="300" w:lineRule="atLeast"/>
        <w:ind w:left="567"/>
        <w:rPr>
          <w:rFonts w:asciiTheme="minorHAnsi" w:hAnsiTheme="minorHAnsi" w:cs="Segoe UI"/>
        </w:rPr>
      </w:pPr>
      <w:r w:rsidRPr="00C277E5">
        <w:rPr>
          <w:rFonts w:asciiTheme="minorHAnsi" w:hAnsiTheme="minorHAnsi" w:cs="Segoe UI"/>
        </w:rPr>
        <w:t xml:space="preserve">This authority applies only where a valid </w:t>
      </w:r>
      <w:r w:rsidRPr="00C277E5">
        <w:rPr>
          <w:rStyle w:val="Strong"/>
          <w:rFonts w:asciiTheme="minorHAnsi" w:hAnsiTheme="minorHAnsi" w:cs="Segoe UI"/>
          <w:b w:val="0"/>
          <w:bCs w:val="0"/>
        </w:rPr>
        <w:t>Contract Approval Document (Contract Recommendation Report)</w:t>
      </w:r>
      <w:r w:rsidRPr="00C277E5">
        <w:rPr>
          <w:rFonts w:asciiTheme="minorHAnsi" w:hAnsiTheme="minorHAnsi" w:cs="Segoe UI"/>
        </w:rPr>
        <w:t xml:space="preserve"> has been approved by the relevant Executive Director or the Trust Board Chair.</w:t>
      </w:r>
    </w:p>
    <w:p w14:paraId="59D27729" w14:textId="77777777" w:rsidR="00BA6465" w:rsidRPr="00C277E5" w:rsidRDefault="00BA6465" w:rsidP="00FC7E30">
      <w:pPr>
        <w:pStyle w:val="NormalWeb"/>
        <w:spacing w:line="300" w:lineRule="atLeast"/>
        <w:ind w:left="567"/>
        <w:rPr>
          <w:rFonts w:asciiTheme="minorHAnsi" w:hAnsiTheme="minorHAnsi" w:cs="Segoe UI"/>
        </w:rPr>
      </w:pPr>
      <w:r w:rsidRPr="00C277E5">
        <w:rPr>
          <w:rFonts w:asciiTheme="minorHAnsi" w:hAnsiTheme="minorHAnsi" w:cs="Segoe UI"/>
        </w:rPr>
        <w:lastRenderedPageBreak/>
        <w:t xml:space="preserve">The Chief Pharmacist’s authority to sign contracts is limited to </w:t>
      </w:r>
      <w:r w:rsidRPr="00C277E5">
        <w:rPr>
          <w:rStyle w:val="Strong"/>
          <w:rFonts w:asciiTheme="minorHAnsi" w:hAnsiTheme="minorHAnsi" w:cs="Segoe UI"/>
          <w:b w:val="0"/>
          <w:bCs w:val="0"/>
        </w:rPr>
        <w:t>pharmaceutical contracts only</w:t>
      </w:r>
      <w:r w:rsidRPr="00C277E5">
        <w:rPr>
          <w:rFonts w:asciiTheme="minorHAnsi" w:hAnsiTheme="minorHAnsi" w:cs="Segoe UI"/>
        </w:rPr>
        <w:t>.</w:t>
      </w:r>
    </w:p>
    <w:p w14:paraId="6DD08C6F" w14:textId="77777777" w:rsidR="0042505C" w:rsidRPr="004C3AAC" w:rsidRDefault="0042505C"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The </w:t>
      </w:r>
      <w:r w:rsidR="00A30FA1" w:rsidRPr="004C3AAC">
        <w:rPr>
          <w:rFonts w:ascii="Aptos" w:eastAsia="Arial" w:hAnsi="Aptos" w:cs="Arial"/>
          <w:szCs w:val="24"/>
          <w:lang w:bidi="en-GB"/>
        </w:rPr>
        <w:t>Managing Director</w:t>
      </w:r>
      <w:r w:rsidR="00A30FA1" w:rsidRPr="004C3AAC">
        <w:rPr>
          <w:rFonts w:ascii="Aptos" w:hAnsi="Aptos"/>
        </w:rPr>
        <w:t xml:space="preserve"> </w:t>
      </w:r>
      <w:r w:rsidRPr="004C3AAC">
        <w:rPr>
          <w:rFonts w:ascii="Aptos" w:hAnsi="Aptos"/>
        </w:rPr>
        <w:t>shall nominate officers with delegated authority to enter into contracts of employment, regarding staff, agency staff or temporary staff service contract.</w:t>
      </w:r>
    </w:p>
    <w:p w14:paraId="74A85DC8" w14:textId="77777777" w:rsidR="00A7738D" w:rsidRPr="00E300BD" w:rsidRDefault="00A7738D" w:rsidP="000810D9">
      <w:pPr>
        <w:pStyle w:val="Heading2"/>
      </w:pPr>
      <w:bookmarkStart w:id="103" w:name="_Toc225944891"/>
      <w:bookmarkStart w:id="104" w:name="_Toc225955211"/>
      <w:r w:rsidRPr="00E300BD">
        <w:t>Electronic Tendering</w:t>
      </w:r>
      <w:bookmarkEnd w:id="103"/>
      <w:bookmarkEnd w:id="104"/>
      <w:r w:rsidRPr="00E300BD">
        <w:t xml:space="preserve"> </w:t>
      </w:r>
    </w:p>
    <w:p w14:paraId="7A22AB60" w14:textId="77777777" w:rsidR="00A7738D" w:rsidRPr="004C3AAC" w:rsidRDefault="00A7738D" w:rsidP="00405EFF">
      <w:pPr>
        <w:spacing w:line="259" w:lineRule="auto"/>
        <w:ind w:left="1121"/>
        <w:jc w:val="both"/>
        <w:rPr>
          <w:rFonts w:ascii="Aptos" w:hAnsi="Aptos"/>
        </w:rPr>
      </w:pPr>
      <w:r w:rsidRPr="004C3AAC">
        <w:rPr>
          <w:rFonts w:ascii="Aptos" w:eastAsia="Calibri" w:hAnsi="Aptos" w:cs="Calibri"/>
        </w:rPr>
        <w:t xml:space="preserve"> </w:t>
      </w:r>
    </w:p>
    <w:p w14:paraId="7145C767" w14:textId="77777777" w:rsidR="00594509" w:rsidRPr="00594509" w:rsidRDefault="00A7738D" w:rsidP="00594509">
      <w:pPr>
        <w:pStyle w:val="ListParagraph"/>
        <w:widowControl w:val="0"/>
        <w:numPr>
          <w:ilvl w:val="1"/>
          <w:numId w:val="25"/>
        </w:numPr>
        <w:autoSpaceDE w:val="0"/>
        <w:autoSpaceDN w:val="0"/>
        <w:ind w:left="540" w:hanging="360"/>
        <w:jc w:val="both"/>
        <w:rPr>
          <w:rFonts w:ascii="Aptos" w:hAnsi="Aptos"/>
        </w:rPr>
      </w:pPr>
      <w:r w:rsidRPr="004C3AAC">
        <w:rPr>
          <w:rFonts w:ascii="Aptos" w:hAnsi="Aptos"/>
        </w:rPr>
        <w:t xml:space="preserve">All invitations to tender should be on a formal competitive basis applying the principles set out below using the Trust E-Tendering Portal. </w:t>
      </w:r>
      <w:r w:rsidR="00594509" w:rsidRPr="00594509">
        <w:rPr>
          <w:rFonts w:ascii="Aptos" w:hAnsi="Aptos"/>
        </w:rPr>
        <w:t>This requirement applies to formal competitive procurement exercises as defined in the Contract Value Thresholds and Approval Requirements table</w:t>
      </w:r>
    </w:p>
    <w:p w14:paraId="1F158D78" w14:textId="1CFFBC0C" w:rsidR="00A7738D" w:rsidRPr="004C3AAC" w:rsidRDefault="00A7738D" w:rsidP="008218C8">
      <w:pPr>
        <w:pStyle w:val="ListParagraph"/>
        <w:widowControl w:val="0"/>
        <w:autoSpaceDE w:val="0"/>
        <w:autoSpaceDN w:val="0"/>
        <w:ind w:left="540"/>
        <w:contextualSpacing w:val="0"/>
        <w:jc w:val="both"/>
        <w:rPr>
          <w:rFonts w:ascii="Aptos" w:hAnsi="Aptos"/>
        </w:rPr>
      </w:pPr>
    </w:p>
    <w:p w14:paraId="18E0F75C" w14:textId="77777777" w:rsidR="00A7738D" w:rsidRPr="004C3AAC" w:rsidRDefault="00A7738D" w:rsidP="002956E9">
      <w:pPr>
        <w:pStyle w:val="ListParagraph"/>
        <w:widowControl w:val="0"/>
        <w:autoSpaceDE w:val="0"/>
        <w:autoSpaceDN w:val="0"/>
        <w:ind w:left="540" w:hanging="360"/>
        <w:contextualSpacing w:val="0"/>
        <w:jc w:val="both"/>
        <w:rPr>
          <w:rFonts w:ascii="Aptos" w:hAnsi="Aptos"/>
        </w:rPr>
      </w:pPr>
    </w:p>
    <w:p w14:paraId="097E31D5" w14:textId="56BA1953"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All tendering carried out through e-tendering will be compliant with the Trust policies and procedures as set out in SFIs 10.2 – 10</w:t>
      </w:r>
      <w:r w:rsidR="00080F09" w:rsidRPr="004C3AAC">
        <w:rPr>
          <w:rFonts w:ascii="Aptos" w:hAnsi="Aptos"/>
        </w:rPr>
        <w:t>.13</w:t>
      </w:r>
      <w:r w:rsidRPr="004C3AAC">
        <w:rPr>
          <w:rFonts w:ascii="Aptos" w:hAnsi="Aptos"/>
        </w:rPr>
        <w:t xml:space="preserve"> Issue of all tender documentation should </w:t>
      </w:r>
      <w:r w:rsidR="0014033A" w:rsidRPr="004C3AAC">
        <w:rPr>
          <w:rFonts w:ascii="Aptos" w:hAnsi="Aptos"/>
        </w:rPr>
        <w:t>be undertaken</w:t>
      </w:r>
      <w:r w:rsidRPr="004C3AAC">
        <w:rPr>
          <w:rFonts w:ascii="Aptos" w:hAnsi="Aptos"/>
        </w:rPr>
        <w:t xml:space="preserve"> by the Procurement Department electronically through a secure </w:t>
      </w:r>
      <w:proofErr w:type="gramStart"/>
      <w:r w:rsidRPr="004C3AAC">
        <w:rPr>
          <w:rFonts w:ascii="Aptos" w:hAnsi="Aptos"/>
        </w:rPr>
        <w:t>website  with</w:t>
      </w:r>
      <w:proofErr w:type="gramEnd"/>
      <w:r w:rsidRPr="004C3AAC">
        <w:rPr>
          <w:rFonts w:ascii="Aptos" w:hAnsi="Aptos"/>
        </w:rPr>
        <w:t xml:space="preserve">  </w:t>
      </w:r>
      <w:proofErr w:type="gramStart"/>
      <w:r w:rsidRPr="004C3AAC">
        <w:rPr>
          <w:rFonts w:ascii="Aptos" w:hAnsi="Aptos"/>
        </w:rPr>
        <w:t>controlled  access</w:t>
      </w:r>
      <w:proofErr w:type="gramEnd"/>
      <w:r w:rsidRPr="004C3AAC">
        <w:rPr>
          <w:rFonts w:ascii="Aptos" w:hAnsi="Aptos"/>
        </w:rPr>
        <w:t xml:space="preserve"> using secure </w:t>
      </w:r>
      <w:proofErr w:type="gramStart"/>
      <w:r w:rsidRPr="004C3AAC">
        <w:rPr>
          <w:rFonts w:ascii="Aptos" w:hAnsi="Aptos"/>
        </w:rPr>
        <w:t>login,  authentication</w:t>
      </w:r>
      <w:proofErr w:type="gramEnd"/>
      <w:r w:rsidRPr="004C3AAC">
        <w:rPr>
          <w:rFonts w:ascii="Aptos" w:hAnsi="Aptos"/>
        </w:rPr>
        <w:t xml:space="preserve">  and viewing rules. </w:t>
      </w:r>
    </w:p>
    <w:p w14:paraId="494A6EB4" w14:textId="77777777" w:rsidR="00A7738D" w:rsidRPr="004C3AAC" w:rsidRDefault="00A7738D" w:rsidP="002956E9">
      <w:pPr>
        <w:pStyle w:val="ListParagraph"/>
        <w:ind w:left="540" w:hanging="360"/>
        <w:jc w:val="both"/>
        <w:rPr>
          <w:rFonts w:ascii="Aptos" w:hAnsi="Aptos"/>
        </w:rPr>
      </w:pPr>
    </w:p>
    <w:p w14:paraId="4785BD51"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All tenders will be received into a secure electronic vault so that they cannot be accessed until an agreed opening time. Where the electronic tendering package is used the details of the persons opening the documents will be recorded in the audit trail together with the date and time of the document opening.  All actions and communication by both procurement staff and suppliers are recorded within the system audit reports. </w:t>
      </w:r>
    </w:p>
    <w:p w14:paraId="70BCA2AA" w14:textId="77777777" w:rsidR="00A7738D" w:rsidRPr="004C3AAC" w:rsidRDefault="00A7738D" w:rsidP="002956E9">
      <w:pPr>
        <w:spacing w:line="259" w:lineRule="auto"/>
        <w:ind w:left="540" w:hanging="360"/>
        <w:jc w:val="both"/>
        <w:rPr>
          <w:rFonts w:ascii="Aptos" w:hAnsi="Aptos"/>
        </w:rPr>
      </w:pPr>
      <w:r w:rsidRPr="004C3AAC">
        <w:rPr>
          <w:rFonts w:ascii="Aptos" w:eastAsia="Calibri" w:hAnsi="Aptos" w:cs="Calibri"/>
          <w:sz w:val="18"/>
        </w:rPr>
        <w:t xml:space="preserve"> </w:t>
      </w:r>
    </w:p>
    <w:p w14:paraId="0FB95696" w14:textId="77777777" w:rsidR="00A7738D" w:rsidRPr="00E300BD" w:rsidRDefault="00A7738D" w:rsidP="000810D9">
      <w:pPr>
        <w:pStyle w:val="Heading2"/>
      </w:pPr>
      <w:bookmarkStart w:id="105" w:name="_Toc225944892"/>
      <w:bookmarkStart w:id="106" w:name="_Toc225955212"/>
      <w:r w:rsidRPr="00E300BD">
        <w:t>Manual Tendering – General Exception Rules</w:t>
      </w:r>
      <w:bookmarkEnd w:id="105"/>
      <w:bookmarkEnd w:id="106"/>
      <w:r w:rsidRPr="00E300BD">
        <w:t xml:space="preserve"> </w:t>
      </w:r>
    </w:p>
    <w:p w14:paraId="543B71A9" w14:textId="77777777" w:rsidR="00A7738D" w:rsidRPr="004C3AAC" w:rsidRDefault="00A7738D" w:rsidP="00405EFF">
      <w:pPr>
        <w:spacing w:line="259" w:lineRule="auto"/>
        <w:ind w:left="1121"/>
        <w:jc w:val="both"/>
        <w:rPr>
          <w:rFonts w:ascii="Aptos" w:hAnsi="Aptos"/>
        </w:rPr>
      </w:pPr>
      <w:r w:rsidRPr="004C3AAC">
        <w:rPr>
          <w:rFonts w:ascii="Aptos" w:eastAsia="Calibri" w:hAnsi="Aptos" w:cs="Calibri"/>
        </w:rPr>
        <w:t xml:space="preserve"> </w:t>
      </w:r>
    </w:p>
    <w:p w14:paraId="078450F1"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No tenders should be conducted manually unless there is a clear valid exception that is signed off by the Director of Procurement.  All invitations to tender on a formal competitive basis shall state that no tender will be considered for acceptance unless submitted in either: </w:t>
      </w:r>
    </w:p>
    <w:p w14:paraId="7A21DA48" w14:textId="77777777" w:rsidR="00A7738D" w:rsidRPr="004C3AAC" w:rsidRDefault="00A7738D" w:rsidP="00405EFF">
      <w:pPr>
        <w:pStyle w:val="ListParagraph"/>
        <w:widowControl w:val="0"/>
        <w:autoSpaceDE w:val="0"/>
        <w:autoSpaceDN w:val="0"/>
        <w:ind w:left="1468"/>
        <w:contextualSpacing w:val="0"/>
        <w:jc w:val="both"/>
        <w:rPr>
          <w:rFonts w:ascii="Aptos" w:hAnsi="Aptos"/>
        </w:rPr>
      </w:pPr>
    </w:p>
    <w:p w14:paraId="7FBFE6DA" w14:textId="77777777" w:rsidR="00A7738D" w:rsidRPr="004C3AAC" w:rsidRDefault="00A7738D" w:rsidP="002956E9">
      <w:pPr>
        <w:pStyle w:val="ListParagraph"/>
        <w:widowControl w:val="0"/>
        <w:numPr>
          <w:ilvl w:val="0"/>
          <w:numId w:val="27"/>
        </w:numPr>
        <w:autoSpaceDE w:val="0"/>
        <w:autoSpaceDN w:val="0"/>
        <w:spacing w:after="111"/>
        <w:ind w:left="807" w:hanging="357"/>
        <w:contextualSpacing w:val="0"/>
        <w:jc w:val="both"/>
        <w:rPr>
          <w:rFonts w:ascii="Aptos" w:hAnsi="Aptos"/>
        </w:rPr>
      </w:pPr>
      <w:r w:rsidRPr="004C3AAC">
        <w:rPr>
          <w:rFonts w:ascii="Aptos" w:hAnsi="Aptos"/>
        </w:rPr>
        <w:t xml:space="preserve">A plain, sealed package bearing a pre-printed label supplied by the Trust (or bearing the word `Tender’ followed by the subject to which it relates and the latest date and time for the receipt of such tender); </w:t>
      </w:r>
    </w:p>
    <w:p w14:paraId="00082C37" w14:textId="77777777" w:rsidR="00A7738D" w:rsidRPr="004C3AAC" w:rsidRDefault="00A7738D" w:rsidP="002956E9">
      <w:pPr>
        <w:spacing w:after="48"/>
        <w:jc w:val="both"/>
        <w:rPr>
          <w:rFonts w:ascii="Aptos" w:hAnsi="Aptos"/>
        </w:rPr>
      </w:pPr>
      <w:r w:rsidRPr="004C3AAC">
        <w:rPr>
          <w:rFonts w:ascii="Aptos" w:eastAsia="Calibri" w:hAnsi="Aptos" w:cs="Calibri"/>
          <w:sz w:val="17"/>
          <w:vertAlign w:val="superscript"/>
        </w:rPr>
        <w:tab/>
      </w:r>
      <w:r w:rsidRPr="004C3AAC">
        <w:rPr>
          <w:rFonts w:ascii="Aptos" w:eastAsia="Calibri" w:hAnsi="Aptos" w:cs="Calibri"/>
          <w:sz w:val="17"/>
          <w:vertAlign w:val="superscript"/>
        </w:rPr>
        <w:tab/>
      </w:r>
      <w:r w:rsidRPr="004C3AAC">
        <w:rPr>
          <w:rFonts w:ascii="Aptos" w:hAnsi="Aptos"/>
        </w:rPr>
        <w:t xml:space="preserve">Or </w:t>
      </w:r>
    </w:p>
    <w:p w14:paraId="5494E690" w14:textId="77777777" w:rsidR="00A7738D" w:rsidRPr="004C3AAC" w:rsidRDefault="00A7738D" w:rsidP="002956E9">
      <w:pPr>
        <w:pStyle w:val="ListParagraph"/>
        <w:numPr>
          <w:ilvl w:val="0"/>
          <w:numId w:val="27"/>
        </w:numPr>
        <w:spacing w:after="3" w:line="247" w:lineRule="auto"/>
        <w:ind w:left="807" w:hanging="357"/>
        <w:contextualSpacing w:val="0"/>
        <w:jc w:val="both"/>
        <w:rPr>
          <w:rFonts w:ascii="Aptos" w:hAnsi="Aptos"/>
        </w:rPr>
      </w:pPr>
      <w:r w:rsidRPr="004C3AAC">
        <w:rPr>
          <w:rFonts w:ascii="Aptos" w:hAnsi="Aptos"/>
        </w:rPr>
        <w:t xml:space="preserve">In a special envelope supplied by the Trust to prospective tenderers and the tender envelopes/packages shall not bear any names or marks indicating the sender. </w:t>
      </w:r>
    </w:p>
    <w:p w14:paraId="6F5DFF13" w14:textId="77777777" w:rsidR="00A7738D" w:rsidRPr="004C3AAC" w:rsidRDefault="00A7738D" w:rsidP="002956E9">
      <w:pPr>
        <w:spacing w:line="259" w:lineRule="auto"/>
        <w:ind w:left="74"/>
        <w:jc w:val="both"/>
        <w:rPr>
          <w:rFonts w:ascii="Aptos" w:hAnsi="Aptos"/>
        </w:rPr>
      </w:pPr>
      <w:r w:rsidRPr="004C3AAC">
        <w:rPr>
          <w:rFonts w:ascii="Aptos" w:eastAsia="Calibri" w:hAnsi="Aptos" w:cs="Calibri"/>
        </w:rPr>
        <w:t xml:space="preserve"> </w:t>
      </w:r>
    </w:p>
    <w:p w14:paraId="040F5E70"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Every tender for goods, materials or manufactured articles supplied as part of a works contract and services shall embody such of the main contract conditions as may be appropriate in accordance with the contract forms described in Section 7.5. </w:t>
      </w:r>
    </w:p>
    <w:p w14:paraId="5CA69CC4" w14:textId="77777777" w:rsidR="00A7738D" w:rsidRPr="004C3AAC" w:rsidRDefault="00A7738D" w:rsidP="002956E9">
      <w:pPr>
        <w:pStyle w:val="ListParagraph"/>
        <w:widowControl w:val="0"/>
        <w:autoSpaceDE w:val="0"/>
        <w:autoSpaceDN w:val="0"/>
        <w:ind w:left="540" w:hanging="360"/>
        <w:contextualSpacing w:val="0"/>
        <w:jc w:val="both"/>
        <w:rPr>
          <w:rFonts w:ascii="Aptos" w:hAnsi="Aptos"/>
        </w:rPr>
      </w:pPr>
    </w:p>
    <w:p w14:paraId="7ED9003D"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lastRenderedPageBreak/>
        <w:t xml:space="preserve">Where appropriate tenders for building and works, shall embody or be in the terms of the current edition of the appropriate Joint Contracts Tribunal (JCT) or NEC 3 form of contract amended to comply with </w:t>
      </w:r>
      <w:proofErr w:type="spellStart"/>
      <w:r w:rsidRPr="004C3AAC">
        <w:rPr>
          <w:rFonts w:ascii="Aptos" w:hAnsi="Aptos"/>
        </w:rPr>
        <w:t>Concode</w:t>
      </w:r>
      <w:proofErr w:type="spellEnd"/>
      <w:r w:rsidRPr="004C3AAC">
        <w:rPr>
          <w:rFonts w:ascii="Aptos" w:hAnsi="Aptos"/>
        </w:rPr>
        <w:t xml:space="preserve">. When the content of the works is primarily engineering, tenders shall embody or be in the terms of the General Conditions of Contract recommended by the Institutions of Mechanical Engineers and the Association of Consulting  Engineers (Form A) or, in the case of civil engineering work, the General Conditions of Contract recommended by the Institution of Civil Engineers. </w:t>
      </w:r>
    </w:p>
    <w:p w14:paraId="65EB19B8" w14:textId="77777777" w:rsidR="00A7738D" w:rsidRPr="004C3AAC" w:rsidRDefault="00A7738D" w:rsidP="002956E9">
      <w:pPr>
        <w:pStyle w:val="ListParagraph"/>
        <w:ind w:left="540" w:hanging="360"/>
        <w:jc w:val="both"/>
        <w:rPr>
          <w:rFonts w:ascii="Aptos" w:hAnsi="Aptos"/>
        </w:rPr>
      </w:pPr>
    </w:p>
    <w:p w14:paraId="0746A7E6"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Every tender for goods, materials, services (including consultancy services) or disposals shall embody the NHS Standard Contract Terms and Conditions as are applicable.  Every supplier must have given a written undertaking not to engage in collusive tendering or other restrictive practice. </w:t>
      </w:r>
    </w:p>
    <w:p w14:paraId="3CA3E64A" w14:textId="77777777" w:rsidR="00A7738D" w:rsidRPr="004C3AAC" w:rsidRDefault="00A7738D" w:rsidP="00405EFF">
      <w:pPr>
        <w:spacing w:line="259" w:lineRule="auto"/>
        <w:ind w:left="1134"/>
        <w:jc w:val="both"/>
        <w:rPr>
          <w:rFonts w:ascii="Aptos" w:hAnsi="Aptos"/>
        </w:rPr>
      </w:pPr>
    </w:p>
    <w:p w14:paraId="76C68683" w14:textId="77777777" w:rsidR="00A7738D" w:rsidRPr="00E300BD" w:rsidRDefault="00A7738D" w:rsidP="000810D9">
      <w:pPr>
        <w:pStyle w:val="Heading2"/>
      </w:pPr>
      <w:bookmarkStart w:id="107" w:name="_Toc225944893"/>
      <w:bookmarkStart w:id="108" w:name="_Toc225955213"/>
      <w:r w:rsidRPr="00E300BD">
        <w:t>Receipt, Safe Custody and Record of Formal Tenders submitted manually</w:t>
      </w:r>
      <w:bookmarkEnd w:id="107"/>
      <w:bookmarkEnd w:id="108"/>
      <w:r w:rsidRPr="00E300BD">
        <w:t xml:space="preserve"> </w:t>
      </w:r>
    </w:p>
    <w:p w14:paraId="3923436E" w14:textId="77777777" w:rsidR="00A7738D" w:rsidRPr="004C3AAC" w:rsidRDefault="00A7738D" w:rsidP="00405EFF">
      <w:pPr>
        <w:spacing w:line="259" w:lineRule="auto"/>
        <w:ind w:left="1121"/>
        <w:jc w:val="both"/>
        <w:rPr>
          <w:rFonts w:ascii="Aptos" w:hAnsi="Aptos"/>
        </w:rPr>
      </w:pPr>
      <w:r w:rsidRPr="004C3AAC">
        <w:rPr>
          <w:rFonts w:ascii="Aptos" w:eastAsia="Calibri" w:hAnsi="Aptos" w:cs="Calibri"/>
        </w:rPr>
        <w:t xml:space="preserve"> </w:t>
      </w:r>
    </w:p>
    <w:p w14:paraId="18DEA5E9" w14:textId="6A561E9A" w:rsidR="00A7738D" w:rsidRPr="004C3AAC" w:rsidRDefault="001348EE" w:rsidP="002956E9">
      <w:pPr>
        <w:pStyle w:val="ListParagraph"/>
        <w:widowControl w:val="0"/>
        <w:numPr>
          <w:ilvl w:val="1"/>
          <w:numId w:val="25"/>
        </w:numPr>
        <w:autoSpaceDE w:val="0"/>
        <w:autoSpaceDN w:val="0"/>
        <w:ind w:left="540" w:hanging="360"/>
        <w:contextualSpacing w:val="0"/>
        <w:jc w:val="both"/>
        <w:rPr>
          <w:rFonts w:ascii="Aptos" w:hAnsi="Aptos"/>
        </w:rPr>
      </w:pPr>
      <w:r w:rsidRPr="001348EE">
        <w:rPr>
          <w:rFonts w:ascii="Aptos" w:hAnsi="Aptos"/>
        </w:rPr>
        <w:t xml:space="preserve">All tenders on the approved form shall be addressed to the appropriate officer according to the appropriate limits specified </w:t>
      </w:r>
      <w:proofErr w:type="gramStart"/>
      <w:r w:rsidRPr="001348EE">
        <w:rPr>
          <w:rFonts w:ascii="Aptos" w:hAnsi="Aptos"/>
        </w:rPr>
        <w:t>in  the</w:t>
      </w:r>
      <w:proofErr w:type="gramEnd"/>
      <w:r w:rsidRPr="001348EE">
        <w:rPr>
          <w:rFonts w:ascii="Aptos" w:hAnsi="Aptos"/>
        </w:rPr>
        <w:t xml:space="preserve"> Contract Value Thresholds and Approval Requirements Table</w:t>
      </w:r>
    </w:p>
    <w:p w14:paraId="308F920B" w14:textId="77777777" w:rsidR="00A7738D" w:rsidRPr="004C3AAC" w:rsidRDefault="00A7738D" w:rsidP="002956E9">
      <w:pPr>
        <w:pStyle w:val="ListParagraph"/>
        <w:widowControl w:val="0"/>
        <w:autoSpaceDE w:val="0"/>
        <w:autoSpaceDN w:val="0"/>
        <w:ind w:left="540" w:hanging="360"/>
        <w:contextualSpacing w:val="0"/>
        <w:jc w:val="both"/>
        <w:rPr>
          <w:rFonts w:ascii="Aptos" w:hAnsi="Aptos"/>
        </w:rPr>
      </w:pPr>
    </w:p>
    <w:p w14:paraId="0EE284E5"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The date and time of receipt of each tender shall be endorsed on the unopened tender envelope/package.</w:t>
      </w:r>
    </w:p>
    <w:p w14:paraId="2310F0F4" w14:textId="77777777" w:rsidR="00A7738D" w:rsidRPr="004C3AAC" w:rsidRDefault="00A7738D" w:rsidP="002956E9">
      <w:pPr>
        <w:pStyle w:val="ListParagraph"/>
        <w:ind w:left="540" w:hanging="360"/>
        <w:jc w:val="both"/>
        <w:rPr>
          <w:rFonts w:ascii="Aptos" w:hAnsi="Aptos"/>
        </w:rPr>
      </w:pPr>
    </w:p>
    <w:p w14:paraId="5BF8771D"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The appropriate officer shall designate an officer or officers, not from the originating department, to receive tenders on his/her behalf and to be responsible for their endorsement and safe custody until the time appointed for their opening, and for the records maintained in accordance with SFI 10.7. </w:t>
      </w:r>
    </w:p>
    <w:p w14:paraId="65FE6F65" w14:textId="77777777" w:rsidR="00A7738D" w:rsidRPr="004C3AAC" w:rsidRDefault="00A7738D" w:rsidP="00405EFF">
      <w:pPr>
        <w:pStyle w:val="ListParagraph"/>
        <w:jc w:val="both"/>
        <w:rPr>
          <w:rFonts w:ascii="Aptos" w:hAnsi="Aptos"/>
        </w:rPr>
      </w:pPr>
    </w:p>
    <w:p w14:paraId="6D046A0D" w14:textId="77777777" w:rsidR="00A7738D" w:rsidRPr="00E300BD" w:rsidRDefault="00A7738D" w:rsidP="000810D9">
      <w:pPr>
        <w:pStyle w:val="Heading2"/>
      </w:pPr>
      <w:bookmarkStart w:id="109" w:name="_Toc225944894"/>
      <w:bookmarkStart w:id="110" w:name="_Toc225955214"/>
      <w:r w:rsidRPr="00E300BD">
        <w:t>Opening Formal Tenders</w:t>
      </w:r>
      <w:bookmarkEnd w:id="109"/>
      <w:bookmarkEnd w:id="110"/>
      <w:r w:rsidRPr="00E300BD">
        <w:t xml:space="preserve"> </w:t>
      </w:r>
    </w:p>
    <w:p w14:paraId="5D65784C" w14:textId="77777777" w:rsidR="00A7738D" w:rsidRPr="004C3AAC" w:rsidRDefault="00A7738D" w:rsidP="00405EFF">
      <w:pPr>
        <w:pStyle w:val="ListParagraph"/>
        <w:jc w:val="both"/>
        <w:rPr>
          <w:rFonts w:ascii="Aptos" w:hAnsi="Aptos"/>
        </w:rPr>
      </w:pPr>
    </w:p>
    <w:p w14:paraId="18C4D3F4" w14:textId="77777777" w:rsidR="00A7738D" w:rsidRPr="004C3AAC" w:rsidRDefault="00A7738D" w:rsidP="002956E9">
      <w:pPr>
        <w:pStyle w:val="ListParagraph"/>
        <w:widowControl w:val="0"/>
        <w:numPr>
          <w:ilvl w:val="1"/>
          <w:numId w:val="25"/>
        </w:numPr>
        <w:autoSpaceDE w:val="0"/>
        <w:autoSpaceDN w:val="0"/>
        <w:ind w:left="630" w:hanging="450"/>
        <w:contextualSpacing w:val="0"/>
        <w:jc w:val="both"/>
        <w:rPr>
          <w:rFonts w:ascii="Aptos" w:hAnsi="Aptos"/>
        </w:rPr>
      </w:pPr>
      <w:r w:rsidRPr="004C3AAC">
        <w:rPr>
          <w:rFonts w:ascii="Aptos" w:hAnsi="Aptos"/>
        </w:rPr>
        <w:t xml:space="preserve">As soon as practicable after the date and time stated as being the latest time for the receipt of </w:t>
      </w:r>
      <w:proofErr w:type="gramStart"/>
      <w:r w:rsidRPr="004C3AAC">
        <w:rPr>
          <w:rFonts w:ascii="Aptos" w:hAnsi="Aptos"/>
        </w:rPr>
        <w:t>tenders</w:t>
      </w:r>
      <w:proofErr w:type="gramEnd"/>
      <w:r w:rsidRPr="004C3AAC">
        <w:rPr>
          <w:rFonts w:ascii="Aptos" w:hAnsi="Aptos"/>
        </w:rPr>
        <w:t xml:space="preserve"> they shall be opened either electronically or if manually by two officers designated by the officer as appropriate.</w:t>
      </w:r>
    </w:p>
    <w:p w14:paraId="5203F109" w14:textId="77777777" w:rsidR="00A7738D" w:rsidRPr="004C3AAC" w:rsidRDefault="00A7738D" w:rsidP="002956E9">
      <w:pPr>
        <w:pStyle w:val="ListParagraph"/>
        <w:widowControl w:val="0"/>
        <w:autoSpaceDE w:val="0"/>
        <w:autoSpaceDN w:val="0"/>
        <w:ind w:left="630" w:hanging="450"/>
        <w:contextualSpacing w:val="0"/>
        <w:jc w:val="both"/>
        <w:rPr>
          <w:rFonts w:ascii="Aptos" w:hAnsi="Aptos"/>
        </w:rPr>
      </w:pPr>
    </w:p>
    <w:p w14:paraId="7C42C55A" w14:textId="77777777" w:rsidR="00A7738D" w:rsidRPr="004C3AAC" w:rsidRDefault="00A7738D" w:rsidP="002956E9">
      <w:pPr>
        <w:pStyle w:val="ListParagraph"/>
        <w:widowControl w:val="0"/>
        <w:numPr>
          <w:ilvl w:val="1"/>
          <w:numId w:val="25"/>
        </w:numPr>
        <w:autoSpaceDE w:val="0"/>
        <w:autoSpaceDN w:val="0"/>
        <w:ind w:left="630" w:hanging="450"/>
        <w:contextualSpacing w:val="0"/>
        <w:jc w:val="both"/>
        <w:rPr>
          <w:rFonts w:ascii="Aptos" w:hAnsi="Aptos"/>
        </w:rPr>
      </w:pPr>
      <w:r w:rsidRPr="004C3AAC">
        <w:rPr>
          <w:rFonts w:ascii="Aptos" w:hAnsi="Aptos"/>
        </w:rPr>
        <w:t xml:space="preserve">Every tender received shall be stamped with the date of opening and if manually opened they shall be initialled by two of those present at the opening. </w:t>
      </w:r>
    </w:p>
    <w:p w14:paraId="2899FACB" w14:textId="77777777" w:rsidR="00A7738D" w:rsidRPr="004C3AAC" w:rsidRDefault="00A7738D" w:rsidP="002956E9">
      <w:pPr>
        <w:pStyle w:val="ListParagraph"/>
        <w:ind w:left="630" w:hanging="450"/>
        <w:jc w:val="both"/>
        <w:rPr>
          <w:rFonts w:ascii="Aptos" w:hAnsi="Aptos"/>
        </w:rPr>
      </w:pPr>
    </w:p>
    <w:p w14:paraId="36370335" w14:textId="77777777" w:rsidR="00A7738D" w:rsidRPr="004C3AAC" w:rsidRDefault="00A7738D" w:rsidP="002956E9">
      <w:pPr>
        <w:pStyle w:val="ListParagraph"/>
        <w:widowControl w:val="0"/>
        <w:numPr>
          <w:ilvl w:val="1"/>
          <w:numId w:val="25"/>
        </w:numPr>
        <w:autoSpaceDE w:val="0"/>
        <w:autoSpaceDN w:val="0"/>
        <w:ind w:left="630" w:hanging="450"/>
        <w:contextualSpacing w:val="0"/>
        <w:jc w:val="both"/>
        <w:rPr>
          <w:rFonts w:ascii="Aptos" w:hAnsi="Aptos"/>
        </w:rPr>
      </w:pPr>
      <w:r w:rsidRPr="004C3AAC">
        <w:rPr>
          <w:rFonts w:ascii="Aptos" w:hAnsi="Aptos"/>
        </w:rPr>
        <w:t xml:space="preserve">A permanent record shall be maintained to show for each set of competitive tender invitations dispatched: </w:t>
      </w:r>
    </w:p>
    <w:p w14:paraId="7782CA56" w14:textId="77777777" w:rsidR="00A7738D" w:rsidRPr="004C3AAC" w:rsidRDefault="00A7738D" w:rsidP="00405EFF">
      <w:pPr>
        <w:pStyle w:val="ListParagraph"/>
        <w:jc w:val="both"/>
        <w:rPr>
          <w:rFonts w:ascii="Aptos" w:hAnsi="Aptos"/>
        </w:rPr>
      </w:pPr>
    </w:p>
    <w:p w14:paraId="6F994D62" w14:textId="77777777" w:rsidR="00A7738D" w:rsidRPr="004C3AAC" w:rsidRDefault="00A7738D" w:rsidP="002956E9">
      <w:pPr>
        <w:pStyle w:val="ListParagraph"/>
        <w:numPr>
          <w:ilvl w:val="0"/>
          <w:numId w:val="28"/>
        </w:numPr>
        <w:spacing w:after="49" w:line="247" w:lineRule="auto"/>
        <w:ind w:left="987" w:hanging="357"/>
        <w:contextualSpacing w:val="0"/>
        <w:jc w:val="both"/>
        <w:rPr>
          <w:rFonts w:ascii="Aptos" w:hAnsi="Aptos"/>
        </w:rPr>
      </w:pPr>
      <w:r w:rsidRPr="004C3AAC">
        <w:rPr>
          <w:rFonts w:ascii="Aptos" w:hAnsi="Aptos"/>
        </w:rPr>
        <w:t xml:space="preserve">The names of firms/individuals invited; </w:t>
      </w:r>
    </w:p>
    <w:p w14:paraId="50A9F5BD" w14:textId="77777777" w:rsidR="00A7738D" w:rsidRPr="004C3AAC" w:rsidRDefault="00A7738D" w:rsidP="002956E9">
      <w:pPr>
        <w:pStyle w:val="ListParagraph"/>
        <w:numPr>
          <w:ilvl w:val="0"/>
          <w:numId w:val="28"/>
        </w:numPr>
        <w:spacing w:after="49" w:line="247" w:lineRule="auto"/>
        <w:ind w:left="987" w:hanging="357"/>
        <w:contextualSpacing w:val="0"/>
        <w:jc w:val="both"/>
        <w:rPr>
          <w:rFonts w:ascii="Aptos" w:hAnsi="Aptos"/>
        </w:rPr>
      </w:pPr>
      <w:r w:rsidRPr="004C3AAC">
        <w:rPr>
          <w:rFonts w:ascii="Aptos" w:hAnsi="Aptos"/>
        </w:rPr>
        <w:t xml:space="preserve">The names of and the number of firms/individuals from which tenders have been received; </w:t>
      </w:r>
    </w:p>
    <w:p w14:paraId="2ED2C5FA" w14:textId="77777777" w:rsidR="00A7738D" w:rsidRPr="004C3AAC" w:rsidRDefault="00A7738D" w:rsidP="002956E9">
      <w:pPr>
        <w:pStyle w:val="ListParagraph"/>
        <w:numPr>
          <w:ilvl w:val="0"/>
          <w:numId w:val="28"/>
        </w:numPr>
        <w:spacing w:after="49" w:line="247" w:lineRule="auto"/>
        <w:ind w:left="987" w:hanging="357"/>
        <w:contextualSpacing w:val="0"/>
        <w:jc w:val="both"/>
        <w:rPr>
          <w:rFonts w:ascii="Aptos" w:hAnsi="Aptos"/>
        </w:rPr>
      </w:pPr>
      <w:r w:rsidRPr="004C3AAC">
        <w:rPr>
          <w:rFonts w:ascii="Aptos" w:hAnsi="Aptos"/>
        </w:rPr>
        <w:t xml:space="preserve">The total price(s) tendered; </w:t>
      </w:r>
    </w:p>
    <w:p w14:paraId="4C101B07" w14:textId="77777777" w:rsidR="00A7738D" w:rsidRPr="004C3AAC" w:rsidRDefault="00A7738D" w:rsidP="002956E9">
      <w:pPr>
        <w:pStyle w:val="ListParagraph"/>
        <w:numPr>
          <w:ilvl w:val="0"/>
          <w:numId w:val="28"/>
        </w:numPr>
        <w:spacing w:after="49" w:line="247" w:lineRule="auto"/>
        <w:ind w:left="987" w:hanging="357"/>
        <w:contextualSpacing w:val="0"/>
        <w:jc w:val="both"/>
        <w:rPr>
          <w:rFonts w:ascii="Aptos" w:hAnsi="Aptos"/>
        </w:rPr>
      </w:pPr>
      <w:r w:rsidRPr="004C3AAC">
        <w:rPr>
          <w:rFonts w:ascii="Aptos" w:hAnsi="Aptos"/>
        </w:rPr>
        <w:lastRenderedPageBreak/>
        <w:t xml:space="preserve">Closing date and time; </w:t>
      </w:r>
    </w:p>
    <w:p w14:paraId="3F4534C4" w14:textId="77777777" w:rsidR="00A7738D" w:rsidRPr="004C3AAC" w:rsidRDefault="00A7738D" w:rsidP="002956E9">
      <w:pPr>
        <w:pStyle w:val="ListParagraph"/>
        <w:numPr>
          <w:ilvl w:val="0"/>
          <w:numId w:val="28"/>
        </w:numPr>
        <w:spacing w:after="49" w:line="247" w:lineRule="auto"/>
        <w:ind w:left="987" w:hanging="357"/>
        <w:contextualSpacing w:val="0"/>
        <w:jc w:val="both"/>
        <w:rPr>
          <w:rFonts w:ascii="Aptos" w:hAnsi="Aptos"/>
        </w:rPr>
      </w:pPr>
      <w:r w:rsidRPr="004C3AAC">
        <w:rPr>
          <w:rFonts w:ascii="Aptos" w:hAnsi="Aptos"/>
        </w:rPr>
        <w:t xml:space="preserve">Date and time of opening; and </w:t>
      </w:r>
    </w:p>
    <w:p w14:paraId="50978985" w14:textId="77777777" w:rsidR="00A7738D" w:rsidRPr="004C3AAC" w:rsidRDefault="00A7738D" w:rsidP="002956E9">
      <w:pPr>
        <w:pStyle w:val="ListParagraph"/>
        <w:numPr>
          <w:ilvl w:val="0"/>
          <w:numId w:val="28"/>
        </w:numPr>
        <w:spacing w:after="49" w:line="247" w:lineRule="auto"/>
        <w:ind w:left="987" w:hanging="357"/>
        <w:contextualSpacing w:val="0"/>
        <w:jc w:val="both"/>
        <w:rPr>
          <w:rFonts w:ascii="Aptos" w:hAnsi="Aptos"/>
        </w:rPr>
      </w:pPr>
      <w:r w:rsidRPr="004C3AAC">
        <w:rPr>
          <w:rFonts w:ascii="Aptos" w:hAnsi="Aptos"/>
        </w:rPr>
        <w:t xml:space="preserve">The persons present at the opening shall sign the record, where a manual process has been conducted. </w:t>
      </w:r>
    </w:p>
    <w:p w14:paraId="608383F0" w14:textId="77777777" w:rsidR="00A7738D" w:rsidRPr="004C3AAC" w:rsidRDefault="00A7738D" w:rsidP="00405EFF">
      <w:pPr>
        <w:spacing w:line="259" w:lineRule="auto"/>
        <w:ind w:left="1115"/>
        <w:jc w:val="both"/>
        <w:rPr>
          <w:rFonts w:ascii="Aptos" w:hAnsi="Aptos"/>
        </w:rPr>
      </w:pPr>
      <w:r w:rsidRPr="004C3AAC">
        <w:rPr>
          <w:rFonts w:ascii="Aptos" w:eastAsia="Calibri" w:hAnsi="Aptos" w:cs="Calibri"/>
        </w:rPr>
        <w:t xml:space="preserve"> </w:t>
      </w:r>
    </w:p>
    <w:p w14:paraId="3069791D"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Except as in the paragraph below, a record shall be maintained of all price alterations on tenders, i.e. where a price has been altered, and the final price shown shall be recorded.  Every price alteration appearing on a tender and the record should be logged and where a manual process has been conducted it should be initialled by two of those present at the opening. </w:t>
      </w:r>
    </w:p>
    <w:p w14:paraId="595808BA" w14:textId="77777777" w:rsidR="00A7738D" w:rsidRPr="004C3AAC" w:rsidRDefault="00A7738D" w:rsidP="002956E9">
      <w:pPr>
        <w:pStyle w:val="ListParagraph"/>
        <w:widowControl w:val="0"/>
        <w:autoSpaceDE w:val="0"/>
        <w:autoSpaceDN w:val="0"/>
        <w:ind w:left="540" w:hanging="360"/>
        <w:contextualSpacing w:val="0"/>
        <w:jc w:val="both"/>
        <w:rPr>
          <w:rFonts w:ascii="Aptos" w:hAnsi="Aptos"/>
        </w:rPr>
      </w:pPr>
    </w:p>
    <w:p w14:paraId="2153B471"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A report shall be made in the record if, on any one tender, price alterations are considered so numerous as to render the procedure set out in the paragraph above unreasonable. </w:t>
      </w:r>
    </w:p>
    <w:p w14:paraId="233E29F8" w14:textId="77777777" w:rsidR="00A7738D" w:rsidRPr="004C3AAC" w:rsidRDefault="00A7738D" w:rsidP="00405EFF">
      <w:pPr>
        <w:pStyle w:val="ListParagraph"/>
        <w:jc w:val="both"/>
        <w:rPr>
          <w:rFonts w:ascii="Aptos" w:hAnsi="Aptos"/>
        </w:rPr>
      </w:pPr>
    </w:p>
    <w:p w14:paraId="22DCDD8C" w14:textId="77777777" w:rsidR="00A7738D" w:rsidRPr="00E300BD" w:rsidRDefault="00A7738D" w:rsidP="000810D9">
      <w:pPr>
        <w:pStyle w:val="Heading2"/>
      </w:pPr>
      <w:bookmarkStart w:id="111" w:name="_Toc225944895"/>
      <w:bookmarkStart w:id="112" w:name="_Toc225955215"/>
      <w:r w:rsidRPr="00E300BD">
        <w:t>Admissibility and Acceptance of Formal Tenders (Electronically &amp; Manually)</w:t>
      </w:r>
      <w:bookmarkEnd w:id="111"/>
      <w:bookmarkEnd w:id="112"/>
    </w:p>
    <w:p w14:paraId="0E2BFE28" w14:textId="77777777" w:rsidR="00A7738D" w:rsidRPr="00E300BD" w:rsidRDefault="00A7738D" w:rsidP="000810D9">
      <w:pPr>
        <w:pStyle w:val="Heading2"/>
      </w:pPr>
    </w:p>
    <w:p w14:paraId="48C20425"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In considering which tender to accept, if any, the designated officers shall have regard to whether value for money will be obtained by the Trust and whether the number of tenders received provides adequate competition.  In cases of doubt they shall consult the </w:t>
      </w:r>
      <w:r w:rsidR="00DE0236" w:rsidRPr="004C3AAC">
        <w:rPr>
          <w:rFonts w:ascii="Aptos" w:hAnsi="Aptos"/>
        </w:rPr>
        <w:t>Chief Finance Officer</w:t>
      </w:r>
      <w:r w:rsidRPr="004C3AAC">
        <w:rPr>
          <w:rFonts w:ascii="Aptos" w:hAnsi="Aptos"/>
        </w:rPr>
        <w:t xml:space="preserve">, Director of Procurement or nominated officer. All decisions should be recorded in line with the procurement process. </w:t>
      </w:r>
    </w:p>
    <w:p w14:paraId="5625E172" w14:textId="77777777" w:rsidR="00080F09" w:rsidRPr="004C3AAC" w:rsidRDefault="00080F09" w:rsidP="002956E9">
      <w:pPr>
        <w:pStyle w:val="ListParagraph"/>
        <w:widowControl w:val="0"/>
        <w:autoSpaceDE w:val="0"/>
        <w:autoSpaceDN w:val="0"/>
        <w:ind w:left="540" w:hanging="360"/>
        <w:contextualSpacing w:val="0"/>
        <w:jc w:val="both"/>
        <w:rPr>
          <w:rFonts w:ascii="Aptos" w:hAnsi="Aptos"/>
        </w:rPr>
      </w:pPr>
    </w:p>
    <w:p w14:paraId="0646C2BC"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Tenders received after the due time and date may be considered only if the </w:t>
      </w:r>
      <w:r w:rsidR="006E0EBE" w:rsidRPr="004C3AAC">
        <w:rPr>
          <w:rFonts w:ascii="Aptos" w:hAnsi="Aptos"/>
        </w:rPr>
        <w:t xml:space="preserve">Chief Finance Officer </w:t>
      </w:r>
      <w:r w:rsidRPr="004C3AAC">
        <w:rPr>
          <w:rFonts w:ascii="Aptos" w:hAnsi="Aptos"/>
        </w:rPr>
        <w:t xml:space="preserve">or Director of Procurement or nominated officer decides that there are exceptional circumstances, e.g. where significant financial, technical or delivery advantages would accrue, and is satisfied that there is no reason to doubt the bona fides of the tenders concerned.  The </w:t>
      </w:r>
      <w:r w:rsidR="00DE0236" w:rsidRPr="004C3AAC">
        <w:rPr>
          <w:rFonts w:ascii="Aptos" w:hAnsi="Aptos"/>
        </w:rPr>
        <w:t>Chief Finance Officer</w:t>
      </w:r>
      <w:r w:rsidRPr="004C3AAC">
        <w:rPr>
          <w:rFonts w:ascii="Aptos" w:hAnsi="Aptos"/>
        </w:rPr>
        <w:t xml:space="preserve">, or nominated officer, shall decide whether such tenders are admissible and whether re-tendering is desirable.  Re- tendering may be limited to those tenders reasonably in the field of consideration in the original competition.  If the tender is accepted the late arrival of the tender should be reported to the Board at its next meeting.  All decisions in relation to tenders received after the due time and date should be recorded in the procurement log. </w:t>
      </w:r>
    </w:p>
    <w:p w14:paraId="63A9647C" w14:textId="77777777" w:rsidR="00080F09" w:rsidRPr="004C3AAC" w:rsidRDefault="00080F09" w:rsidP="002956E9">
      <w:pPr>
        <w:pStyle w:val="ListParagraph"/>
        <w:ind w:left="540" w:hanging="360"/>
        <w:jc w:val="both"/>
        <w:rPr>
          <w:rFonts w:ascii="Aptos" w:hAnsi="Aptos"/>
        </w:rPr>
      </w:pPr>
    </w:p>
    <w:p w14:paraId="7480E01B"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Technically late tenders (i.e. those despatched in good time but delayed through no fault of the supplier) may at the discretion of the </w:t>
      </w:r>
      <w:r w:rsidR="006E0EBE" w:rsidRPr="004C3AAC">
        <w:rPr>
          <w:rFonts w:ascii="Aptos" w:hAnsi="Aptos"/>
        </w:rPr>
        <w:t xml:space="preserve">Chief Finance </w:t>
      </w:r>
      <w:proofErr w:type="gramStart"/>
      <w:r w:rsidR="006E0EBE" w:rsidRPr="004C3AAC">
        <w:rPr>
          <w:rFonts w:ascii="Aptos" w:hAnsi="Aptos"/>
        </w:rPr>
        <w:t xml:space="preserve">Officer </w:t>
      </w:r>
      <w:r w:rsidRPr="004C3AAC">
        <w:rPr>
          <w:rFonts w:ascii="Aptos" w:hAnsi="Aptos"/>
        </w:rPr>
        <w:t xml:space="preserve"> or</w:t>
      </w:r>
      <w:proofErr w:type="gramEnd"/>
      <w:r w:rsidRPr="004C3AAC">
        <w:rPr>
          <w:rFonts w:ascii="Aptos" w:hAnsi="Aptos"/>
        </w:rPr>
        <w:t xml:space="preserve"> nominated officer be regarded as having arrived in due time. A record supporting this decision should be recorded in the procurement log. </w:t>
      </w:r>
    </w:p>
    <w:p w14:paraId="0F225DB4" w14:textId="77777777" w:rsidR="00080F09" w:rsidRPr="004C3AAC" w:rsidRDefault="00080F09" w:rsidP="002956E9">
      <w:pPr>
        <w:pStyle w:val="ListParagraph"/>
        <w:ind w:left="540" w:hanging="360"/>
        <w:jc w:val="both"/>
        <w:rPr>
          <w:rFonts w:ascii="Aptos" w:hAnsi="Aptos"/>
        </w:rPr>
      </w:pPr>
    </w:p>
    <w:p w14:paraId="34717977"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Materially incomplete tenders (i.e. those from which information necessary for the adjudication of the tender is missing) and amended tenders (i.e. those amended by the supplier upon his own initiative either orally or in writing after the due time for receipt) should be dealt with in the same way as late tenders under SFI 10.3</w:t>
      </w:r>
      <w:r w:rsidR="00080F09" w:rsidRPr="004C3AAC">
        <w:rPr>
          <w:rFonts w:ascii="Aptos" w:hAnsi="Aptos"/>
        </w:rPr>
        <w:t>3</w:t>
      </w:r>
      <w:r w:rsidRPr="004C3AAC">
        <w:rPr>
          <w:rFonts w:ascii="Aptos" w:hAnsi="Aptos"/>
        </w:rPr>
        <w:t xml:space="preserve">. </w:t>
      </w:r>
    </w:p>
    <w:p w14:paraId="004D911E" w14:textId="77777777" w:rsidR="00080F09" w:rsidRPr="004C3AAC" w:rsidRDefault="00080F09" w:rsidP="002956E9">
      <w:pPr>
        <w:pStyle w:val="ListParagraph"/>
        <w:ind w:left="540" w:hanging="360"/>
        <w:jc w:val="both"/>
        <w:rPr>
          <w:rFonts w:ascii="Aptos" w:hAnsi="Aptos"/>
        </w:rPr>
      </w:pPr>
    </w:p>
    <w:p w14:paraId="3AC4D8EE"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lastRenderedPageBreak/>
        <w:t xml:space="preserve">Where examination of tenders reveals a need for clarification, the supplier is to be given details of such clarifications and afforded the opportunity of confirming or withdrawing his offer. </w:t>
      </w:r>
    </w:p>
    <w:p w14:paraId="2CC302AC" w14:textId="77777777" w:rsidR="00080F09" w:rsidRPr="004C3AAC" w:rsidRDefault="00080F09" w:rsidP="002956E9">
      <w:pPr>
        <w:pStyle w:val="ListParagraph"/>
        <w:ind w:left="540" w:hanging="360"/>
        <w:jc w:val="both"/>
        <w:rPr>
          <w:rFonts w:ascii="Aptos" w:hAnsi="Aptos"/>
        </w:rPr>
      </w:pPr>
    </w:p>
    <w:p w14:paraId="504A4B0A"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Necessary discussions with a supplier of the contents of their tender, </w:t>
      </w:r>
      <w:proofErr w:type="gramStart"/>
      <w:r w:rsidRPr="004C3AAC">
        <w:rPr>
          <w:rFonts w:ascii="Aptos" w:hAnsi="Aptos"/>
        </w:rPr>
        <w:t>in order to</w:t>
      </w:r>
      <w:proofErr w:type="gramEnd"/>
      <w:r w:rsidRPr="004C3AAC">
        <w:rPr>
          <w:rFonts w:ascii="Aptos" w:hAnsi="Aptos"/>
        </w:rPr>
        <w:t xml:space="preserve"> elucidate technical points etc., before the award of a contract, will not disqualify the tender. </w:t>
      </w:r>
    </w:p>
    <w:p w14:paraId="4D2D8E35" w14:textId="77777777" w:rsidR="00080F09" w:rsidRPr="004C3AAC" w:rsidRDefault="00080F09" w:rsidP="002956E9">
      <w:pPr>
        <w:pStyle w:val="ListParagraph"/>
        <w:ind w:left="540" w:hanging="360"/>
        <w:jc w:val="both"/>
        <w:rPr>
          <w:rFonts w:ascii="Aptos" w:hAnsi="Aptos"/>
        </w:rPr>
      </w:pPr>
    </w:p>
    <w:p w14:paraId="67B55D58"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While decisions as to the admissibility of late, incomplete, or amended tenders are under consideration and while re-tenders are being obtained, the tender documents shall remain strictly confidential and kept in safekeeping by an officer designated by the </w:t>
      </w:r>
      <w:r w:rsidR="00DE0236" w:rsidRPr="004C3AAC">
        <w:rPr>
          <w:rFonts w:ascii="Aptos" w:hAnsi="Aptos"/>
        </w:rPr>
        <w:t>Chief Finance Officer</w:t>
      </w:r>
      <w:r w:rsidRPr="004C3AAC">
        <w:rPr>
          <w:rFonts w:ascii="Aptos" w:hAnsi="Aptos"/>
        </w:rPr>
        <w:t xml:space="preserve">. </w:t>
      </w:r>
    </w:p>
    <w:p w14:paraId="33CAEDDC" w14:textId="77777777" w:rsidR="00080F09" w:rsidRPr="004C3AAC" w:rsidRDefault="00080F09" w:rsidP="002956E9">
      <w:pPr>
        <w:pStyle w:val="ListParagraph"/>
        <w:ind w:left="540" w:hanging="360"/>
        <w:jc w:val="both"/>
        <w:rPr>
          <w:rFonts w:ascii="Aptos" w:hAnsi="Aptos"/>
        </w:rPr>
      </w:pPr>
    </w:p>
    <w:p w14:paraId="0B13D230"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Where only one tender/quotation is received the Director of Procurement /nominated officer (within delegated limits) shall, as far as practicable, ensure that the price to be paid is fair and reasonable. </w:t>
      </w:r>
    </w:p>
    <w:p w14:paraId="127336EF" w14:textId="77777777" w:rsidR="00080F09" w:rsidRPr="004C3AAC" w:rsidRDefault="00080F09" w:rsidP="002956E9">
      <w:pPr>
        <w:pStyle w:val="ListParagraph"/>
        <w:ind w:left="540" w:hanging="360"/>
        <w:jc w:val="both"/>
        <w:rPr>
          <w:rFonts w:ascii="Aptos" w:hAnsi="Aptos"/>
        </w:rPr>
      </w:pPr>
    </w:p>
    <w:p w14:paraId="690F2AD7" w14:textId="1498B15E"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All tenders shall be evaluated </w:t>
      </w:r>
      <w:proofErr w:type="gramStart"/>
      <w:r w:rsidRPr="004C3AAC">
        <w:rPr>
          <w:rFonts w:ascii="Aptos" w:hAnsi="Aptos"/>
        </w:rPr>
        <w:t>on the basis of</w:t>
      </w:r>
      <w:proofErr w:type="gramEnd"/>
      <w:r w:rsidRPr="004C3AAC">
        <w:rPr>
          <w:rFonts w:ascii="Aptos" w:hAnsi="Aptos"/>
        </w:rPr>
        <w:t xml:space="preserve"> </w:t>
      </w:r>
      <w:r w:rsidR="00AA419B">
        <w:rPr>
          <w:rFonts w:ascii="Aptos" w:hAnsi="Aptos"/>
        </w:rPr>
        <w:t xml:space="preserve">Most Advantageous </w:t>
      </w:r>
      <w:r w:rsidRPr="004C3AAC">
        <w:rPr>
          <w:rFonts w:ascii="Aptos" w:hAnsi="Aptos"/>
        </w:rPr>
        <w:t xml:space="preserve">Tender) and in conjunction with published Award Criteria and Weightings. </w:t>
      </w:r>
    </w:p>
    <w:p w14:paraId="05EB66E8" w14:textId="77777777" w:rsidR="00080F09" w:rsidRPr="004C3AAC" w:rsidRDefault="00080F09" w:rsidP="002956E9">
      <w:pPr>
        <w:pStyle w:val="ListParagraph"/>
        <w:ind w:left="540" w:hanging="360"/>
        <w:jc w:val="both"/>
        <w:rPr>
          <w:rFonts w:ascii="Aptos" w:hAnsi="Aptos"/>
        </w:rPr>
      </w:pPr>
    </w:p>
    <w:p w14:paraId="77FE7910" w14:textId="18809126" w:rsidR="00BA6465" w:rsidRPr="00BA6465" w:rsidRDefault="00A7738D" w:rsidP="00BA6465">
      <w:pPr>
        <w:pStyle w:val="ListParagraph"/>
        <w:widowControl w:val="0"/>
        <w:numPr>
          <w:ilvl w:val="1"/>
          <w:numId w:val="25"/>
        </w:numPr>
        <w:autoSpaceDE w:val="0"/>
        <w:autoSpaceDN w:val="0"/>
        <w:ind w:left="540" w:hanging="360"/>
        <w:jc w:val="both"/>
        <w:rPr>
          <w:rFonts w:ascii="Aptos" w:hAnsi="Aptos"/>
        </w:rPr>
      </w:pPr>
      <w:r w:rsidRPr="004C3AAC">
        <w:rPr>
          <w:rFonts w:ascii="Aptos" w:hAnsi="Aptos"/>
        </w:rPr>
        <w:t xml:space="preserve">Where the form of contract includes a fluctuation clause all applications for price variations must be submitted in writing by the tenderer and shall be approved by the </w:t>
      </w:r>
      <w:r w:rsidR="00A30FA1" w:rsidRPr="004C3AAC">
        <w:rPr>
          <w:rFonts w:ascii="Aptos" w:eastAsia="Arial" w:hAnsi="Aptos" w:cs="Arial"/>
          <w:szCs w:val="24"/>
          <w:lang w:bidi="en-GB"/>
        </w:rPr>
        <w:t>Managing Director</w:t>
      </w:r>
      <w:r w:rsidR="00A30FA1" w:rsidRPr="004C3AAC">
        <w:rPr>
          <w:rFonts w:ascii="Aptos" w:hAnsi="Aptos"/>
        </w:rPr>
        <w:t xml:space="preserve"> </w:t>
      </w:r>
      <w:r w:rsidRPr="004C3AAC">
        <w:rPr>
          <w:rFonts w:ascii="Aptos" w:hAnsi="Aptos"/>
        </w:rPr>
        <w:t xml:space="preserve">or nominated officer (within </w:t>
      </w:r>
      <w:r w:rsidR="00BA6465" w:rsidRPr="00BA6465">
        <w:rPr>
          <w:rFonts w:ascii="Aptos" w:hAnsi="Aptos"/>
        </w:rPr>
        <w:t>Contract Value Thresholds and Approval Requirements Table</w:t>
      </w:r>
      <w:r w:rsidR="00BA6465">
        <w:rPr>
          <w:rFonts w:ascii="Aptos" w:hAnsi="Aptos"/>
        </w:rPr>
        <w:t>)</w:t>
      </w:r>
    </w:p>
    <w:p w14:paraId="0FB7C639" w14:textId="77777777" w:rsidR="00080F09" w:rsidRPr="004C3AAC" w:rsidRDefault="00080F09" w:rsidP="002956E9">
      <w:pPr>
        <w:pStyle w:val="ListParagraph"/>
        <w:ind w:left="540" w:hanging="360"/>
        <w:jc w:val="both"/>
        <w:rPr>
          <w:rFonts w:ascii="Aptos" w:hAnsi="Aptos"/>
        </w:rPr>
      </w:pPr>
    </w:p>
    <w:p w14:paraId="183C32A1"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All tenders should be treated as confidential and should be retained for inspection. </w:t>
      </w:r>
    </w:p>
    <w:p w14:paraId="586F0D9F" w14:textId="77777777" w:rsidR="00A7738D" w:rsidRPr="004C3AAC" w:rsidRDefault="00A7738D" w:rsidP="002956E9">
      <w:pPr>
        <w:pStyle w:val="ListParagraph"/>
        <w:ind w:left="540" w:hanging="360"/>
        <w:jc w:val="both"/>
        <w:rPr>
          <w:rFonts w:ascii="Aptos" w:hAnsi="Aptos"/>
        </w:rPr>
      </w:pPr>
    </w:p>
    <w:p w14:paraId="376A8360" w14:textId="77777777" w:rsidR="00A7738D" w:rsidRPr="00E300BD" w:rsidRDefault="00A7738D" w:rsidP="000810D9">
      <w:pPr>
        <w:pStyle w:val="Heading2"/>
      </w:pPr>
      <w:bookmarkStart w:id="113" w:name="_Toc225944896"/>
      <w:bookmarkStart w:id="114" w:name="_Toc225955216"/>
      <w:r w:rsidRPr="00E300BD">
        <w:t>Extensions to Contract</w:t>
      </w:r>
      <w:bookmarkEnd w:id="113"/>
      <w:bookmarkEnd w:id="114"/>
      <w:r w:rsidRPr="00E300BD">
        <w:t xml:space="preserve"> </w:t>
      </w:r>
    </w:p>
    <w:p w14:paraId="0C3EC1F6" w14:textId="77777777" w:rsidR="00A7738D" w:rsidRPr="004C3AAC" w:rsidRDefault="00A7738D" w:rsidP="00405EFF">
      <w:pPr>
        <w:pStyle w:val="ListParagraph"/>
        <w:jc w:val="both"/>
        <w:rPr>
          <w:rFonts w:ascii="Aptos" w:hAnsi="Aptos"/>
        </w:rPr>
      </w:pPr>
    </w:p>
    <w:p w14:paraId="5EA3A3CD" w14:textId="77777777" w:rsidR="00A7738D" w:rsidRPr="004C3AAC" w:rsidRDefault="00A7738D" w:rsidP="002956E9">
      <w:pPr>
        <w:pStyle w:val="ListParagraph"/>
        <w:widowControl w:val="0"/>
        <w:numPr>
          <w:ilvl w:val="1"/>
          <w:numId w:val="25"/>
        </w:numPr>
        <w:autoSpaceDE w:val="0"/>
        <w:autoSpaceDN w:val="0"/>
        <w:ind w:left="630" w:hanging="450"/>
        <w:contextualSpacing w:val="0"/>
        <w:jc w:val="both"/>
        <w:rPr>
          <w:rFonts w:ascii="Aptos" w:hAnsi="Aptos"/>
        </w:rPr>
      </w:pPr>
      <w:r w:rsidRPr="004C3AAC">
        <w:rPr>
          <w:rFonts w:ascii="Aptos" w:hAnsi="Aptos"/>
        </w:rPr>
        <w:t xml:space="preserve">In all cases where optional extensions to contract are outlined at the time of tendering, in the recommendation report, the authority to approve contract extensions is given to the Director of Procurement up to the value of the original contract (including formally agreed variations). </w:t>
      </w:r>
    </w:p>
    <w:p w14:paraId="46CFDA78" w14:textId="77777777" w:rsidR="00A7738D" w:rsidRPr="004C3AAC" w:rsidRDefault="00A7738D" w:rsidP="002956E9">
      <w:pPr>
        <w:spacing w:before="1" w:line="259" w:lineRule="auto"/>
        <w:ind w:left="630" w:rightChars="126" w:right="302" w:hanging="450"/>
        <w:jc w:val="both"/>
        <w:rPr>
          <w:rFonts w:ascii="Aptos" w:hAnsi="Aptos"/>
          <w:color w:val="595959"/>
        </w:rPr>
      </w:pPr>
    </w:p>
    <w:p w14:paraId="2EFD161F" w14:textId="77777777" w:rsidR="00A7738D" w:rsidRPr="00E300BD" w:rsidRDefault="00A7738D" w:rsidP="000810D9">
      <w:pPr>
        <w:pStyle w:val="Heading2"/>
      </w:pPr>
      <w:bookmarkStart w:id="115" w:name="_Toc225944897"/>
      <w:bookmarkStart w:id="116" w:name="_Toc225955217"/>
      <w:r w:rsidRPr="00E300BD">
        <w:t>Quotation &amp; Tendering Procedures</w:t>
      </w:r>
      <w:bookmarkEnd w:id="115"/>
      <w:bookmarkEnd w:id="116"/>
    </w:p>
    <w:p w14:paraId="3E4665A6" w14:textId="77777777" w:rsidR="00A7738D" w:rsidRPr="004C3AAC" w:rsidRDefault="00A7738D" w:rsidP="00405EFF">
      <w:pPr>
        <w:spacing w:before="1" w:line="259" w:lineRule="auto"/>
        <w:ind w:left="304" w:rightChars="126" w:right="302"/>
        <w:jc w:val="both"/>
        <w:rPr>
          <w:rFonts w:ascii="Aptos" w:hAnsi="Aptos"/>
        </w:rPr>
      </w:pPr>
    </w:p>
    <w:p w14:paraId="49D78083" w14:textId="460C089F" w:rsidR="00080F09" w:rsidRDefault="00A7738D" w:rsidP="008D64B8">
      <w:pPr>
        <w:pStyle w:val="ListParagraph"/>
        <w:widowControl w:val="0"/>
        <w:numPr>
          <w:ilvl w:val="1"/>
          <w:numId w:val="25"/>
        </w:numPr>
        <w:autoSpaceDE w:val="0"/>
        <w:autoSpaceDN w:val="0"/>
        <w:ind w:left="540" w:hanging="360"/>
        <w:jc w:val="both"/>
        <w:rPr>
          <w:rFonts w:ascii="Aptos" w:hAnsi="Aptos"/>
        </w:rPr>
      </w:pPr>
      <w:r w:rsidRPr="004C3AAC">
        <w:rPr>
          <w:rFonts w:ascii="Aptos" w:hAnsi="Aptos"/>
        </w:rPr>
        <w:t xml:space="preserve">Unless permitted by SOs, competitive quotations/tenders will be sought for all contracts according to the financial limits specified with </w:t>
      </w:r>
      <w:r w:rsidR="00BA6465" w:rsidRPr="008218C8">
        <w:rPr>
          <w:rFonts w:ascii="Aptos" w:hAnsi="Aptos"/>
        </w:rPr>
        <w:t>Contract Value Thresholds and Approval Requirements Table</w:t>
      </w:r>
      <w:r w:rsidR="008D64B8">
        <w:rPr>
          <w:rFonts w:ascii="Aptos" w:hAnsi="Aptos"/>
        </w:rPr>
        <w:t>.</w:t>
      </w:r>
    </w:p>
    <w:p w14:paraId="6D3F9B9C" w14:textId="77777777" w:rsidR="008D64B8" w:rsidRPr="008D64B8" w:rsidRDefault="008D64B8" w:rsidP="008D64B8">
      <w:pPr>
        <w:pStyle w:val="ListParagraph"/>
        <w:widowControl w:val="0"/>
        <w:autoSpaceDE w:val="0"/>
        <w:autoSpaceDN w:val="0"/>
        <w:ind w:left="540"/>
        <w:jc w:val="both"/>
        <w:rPr>
          <w:rFonts w:ascii="Aptos" w:hAnsi="Aptos"/>
        </w:rPr>
      </w:pPr>
    </w:p>
    <w:p w14:paraId="1A236198" w14:textId="77777777" w:rsidR="00CC53DB" w:rsidRPr="00CC53DB" w:rsidRDefault="00A7738D" w:rsidP="00CC53DB">
      <w:pPr>
        <w:pStyle w:val="ListParagraph"/>
        <w:widowControl w:val="0"/>
        <w:numPr>
          <w:ilvl w:val="1"/>
          <w:numId w:val="25"/>
        </w:numPr>
        <w:autoSpaceDE w:val="0"/>
        <w:autoSpaceDN w:val="0"/>
        <w:ind w:left="540" w:hanging="360"/>
        <w:jc w:val="both"/>
        <w:rPr>
          <w:rFonts w:ascii="Aptos" w:hAnsi="Aptos"/>
        </w:rPr>
      </w:pPr>
      <w:r w:rsidRPr="00CC53DB">
        <w:rPr>
          <w:rFonts w:ascii="Aptos" w:hAnsi="Aptos"/>
        </w:rPr>
        <w:t xml:space="preserve">Unless permitted by SOs, competitive quotations/tenders will be sought for all contracts according to the financial limits specified in </w:t>
      </w:r>
      <w:r w:rsidR="00CC53DB" w:rsidRPr="00CC53DB">
        <w:rPr>
          <w:rFonts w:ascii="Aptos" w:hAnsi="Aptos"/>
        </w:rPr>
        <w:t>Contract Value Thresholds and Approval Requirements Table</w:t>
      </w:r>
    </w:p>
    <w:p w14:paraId="59CE946D" w14:textId="77777777" w:rsidR="00080F09" w:rsidRPr="00CC53DB" w:rsidRDefault="00080F09" w:rsidP="008D64B8">
      <w:pPr>
        <w:pStyle w:val="ListParagraph"/>
        <w:widowControl w:val="0"/>
        <w:autoSpaceDE w:val="0"/>
        <w:autoSpaceDN w:val="0"/>
        <w:ind w:left="540"/>
        <w:contextualSpacing w:val="0"/>
        <w:jc w:val="both"/>
        <w:rPr>
          <w:rFonts w:ascii="Aptos" w:hAnsi="Aptos"/>
        </w:rPr>
      </w:pPr>
    </w:p>
    <w:p w14:paraId="65211082"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Tender documents will be issued by procurement on behalf of the Trust. Procurement will arrange for them to be opened in accordance with the SFIs of the Trust. </w:t>
      </w:r>
    </w:p>
    <w:p w14:paraId="40832F2E" w14:textId="77777777" w:rsidR="00080F09" w:rsidRPr="004C3AAC" w:rsidRDefault="00080F09" w:rsidP="002956E9">
      <w:pPr>
        <w:pStyle w:val="ListParagraph"/>
        <w:ind w:left="540" w:hanging="360"/>
        <w:jc w:val="both"/>
        <w:rPr>
          <w:rFonts w:ascii="Aptos" w:eastAsia="Calibri" w:hAnsi="Aptos" w:cs="Calibri"/>
          <w:sz w:val="18"/>
          <w:vertAlign w:val="superscript"/>
        </w:rPr>
      </w:pPr>
    </w:p>
    <w:p w14:paraId="03B5DD65" w14:textId="77777777" w:rsidR="00080F09"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eastAsia="Calibri" w:hAnsi="Aptos" w:cs="Calibri"/>
          <w:sz w:val="18"/>
          <w:vertAlign w:val="superscript"/>
        </w:rPr>
        <w:t xml:space="preserve"> </w:t>
      </w:r>
      <w:r w:rsidRPr="004C3AAC">
        <w:rPr>
          <w:rFonts w:ascii="Aptos" w:hAnsi="Aptos"/>
        </w:rPr>
        <w:t xml:space="preserve">No tender shall be considered which bears any mark or name indicating the sender. </w:t>
      </w:r>
    </w:p>
    <w:p w14:paraId="72FB0B75" w14:textId="77777777" w:rsidR="00080F09" w:rsidRPr="004C3AAC" w:rsidRDefault="00080F09" w:rsidP="002956E9">
      <w:pPr>
        <w:pStyle w:val="ListParagraph"/>
        <w:ind w:left="540" w:hanging="360"/>
        <w:jc w:val="both"/>
        <w:rPr>
          <w:rFonts w:ascii="Aptos" w:hAnsi="Aptos"/>
        </w:rPr>
      </w:pPr>
    </w:p>
    <w:p w14:paraId="426ED27C" w14:textId="3607F4F1" w:rsidR="00594509" w:rsidRPr="00594509" w:rsidRDefault="00C277E5" w:rsidP="00594509">
      <w:pPr>
        <w:pStyle w:val="ListParagraph"/>
        <w:widowControl w:val="0"/>
        <w:numPr>
          <w:ilvl w:val="1"/>
          <w:numId w:val="25"/>
        </w:numPr>
        <w:autoSpaceDE w:val="0"/>
        <w:autoSpaceDN w:val="0"/>
        <w:ind w:left="540" w:hanging="360"/>
        <w:jc w:val="both"/>
        <w:rPr>
          <w:rFonts w:ascii="Aptos" w:hAnsi="Aptos"/>
        </w:rPr>
      </w:pPr>
      <w:r>
        <w:rPr>
          <w:rFonts w:ascii="Aptos" w:hAnsi="Aptos"/>
        </w:rPr>
        <w:t>W</w:t>
      </w:r>
      <w:r w:rsidR="00BA6465" w:rsidRPr="00BA6465">
        <w:rPr>
          <w:rFonts w:ascii="Aptos" w:hAnsi="Aptos"/>
        </w:rPr>
        <w:t>here the total contract value exceeds £25,000, the Trust shall ensure that appropriate transparency and advertising requirements are met in accordance with applicable UK procurement legislation and statutory guidance, including publication of required notices on the Central Digital Platform or other prescribed portals. The Trust must also ensure that contract award information is published where required.</w:t>
      </w:r>
      <w:r w:rsidR="00594509">
        <w:rPr>
          <w:rFonts w:ascii="Aptos" w:hAnsi="Aptos"/>
        </w:rPr>
        <w:t xml:space="preserve"> </w:t>
      </w:r>
      <w:r w:rsidR="00594509" w:rsidRPr="00594509">
        <w:rPr>
          <w:rFonts w:ascii="Aptos" w:hAnsi="Aptos"/>
        </w:rPr>
        <w:t>Transparency requirements apply below statutory thresholds, but they do not, on their own, trigger a requirement to run a competitive procurement.</w:t>
      </w:r>
    </w:p>
    <w:p w14:paraId="371081D2" w14:textId="308DAA5A" w:rsidR="00BA6465" w:rsidRPr="00BA6465" w:rsidRDefault="00BA6465" w:rsidP="00023EB0">
      <w:pPr>
        <w:pStyle w:val="ListParagraph"/>
        <w:widowControl w:val="0"/>
        <w:autoSpaceDE w:val="0"/>
        <w:autoSpaceDN w:val="0"/>
        <w:ind w:left="540"/>
        <w:jc w:val="both"/>
        <w:rPr>
          <w:rFonts w:ascii="Aptos" w:hAnsi="Aptos"/>
        </w:rPr>
      </w:pPr>
    </w:p>
    <w:p w14:paraId="2ACC35A6" w14:textId="000DF0A9" w:rsidR="00080F09" w:rsidRPr="00023EB0" w:rsidRDefault="00D402CF" w:rsidP="00023EB0">
      <w:pPr>
        <w:pStyle w:val="ListParagraph"/>
        <w:widowControl w:val="0"/>
        <w:numPr>
          <w:ilvl w:val="1"/>
          <w:numId w:val="25"/>
        </w:numPr>
        <w:autoSpaceDE w:val="0"/>
        <w:autoSpaceDN w:val="0"/>
        <w:ind w:left="540" w:hanging="360"/>
        <w:contextualSpacing w:val="0"/>
        <w:jc w:val="both"/>
        <w:rPr>
          <w:rFonts w:ascii="Aptos" w:hAnsi="Aptos"/>
        </w:rPr>
      </w:pPr>
      <w:r>
        <w:rPr>
          <w:rFonts w:ascii="Aptos" w:hAnsi="Aptos"/>
        </w:rPr>
        <w:t xml:space="preserve">Where </w:t>
      </w:r>
      <w:r w:rsidR="00BA6465" w:rsidRPr="00023EB0">
        <w:rPr>
          <w:rFonts w:ascii="Aptos" w:hAnsi="Aptos"/>
        </w:rPr>
        <w:t>the total contract value exceeds the relevant statutory procurement thresholds, the Trust is committed to conducting a legally compliant procurement process in accordance with applicable UK procurement legislation, including the Procurement Act 2023 and associated regulations, or the Provider Selection Regime where applicable.</w:t>
      </w:r>
      <w:r>
        <w:rPr>
          <w:rFonts w:ascii="Aptos" w:hAnsi="Aptos"/>
        </w:rPr>
        <w:br/>
      </w:r>
    </w:p>
    <w:p w14:paraId="62C44248" w14:textId="77777777" w:rsidR="00BD211E" w:rsidRPr="00BD211E" w:rsidRDefault="00BD211E" w:rsidP="00BD211E">
      <w:pPr>
        <w:pStyle w:val="ListParagraph"/>
        <w:widowControl w:val="0"/>
        <w:numPr>
          <w:ilvl w:val="1"/>
          <w:numId w:val="25"/>
        </w:numPr>
        <w:autoSpaceDE w:val="0"/>
        <w:autoSpaceDN w:val="0"/>
        <w:ind w:left="540" w:hanging="360"/>
        <w:jc w:val="both"/>
        <w:rPr>
          <w:rFonts w:ascii="Aptos" w:hAnsi="Aptos"/>
        </w:rPr>
      </w:pPr>
      <w:r w:rsidRPr="00BD211E">
        <w:rPr>
          <w:rFonts w:ascii="Aptos" w:hAnsi="Aptos"/>
        </w:rPr>
        <w:t xml:space="preserve">Where appropriate, pharmacy orders must be placed against nationally or regionally/divisionally agreed pharmacy contracts, which should cover the majority of Pharmacy Department activity, and the </w:t>
      </w:r>
      <w:r w:rsidRPr="008218C8">
        <w:rPr>
          <w:rFonts w:ascii="Aptos" w:hAnsi="Aptos"/>
        </w:rPr>
        <w:t>Chief Pharmacist is responsible for signing pharmaceutical contracts on behalf of the Trust in accordance with delegated</w:t>
      </w:r>
      <w:r w:rsidRPr="00BD211E">
        <w:rPr>
          <w:rFonts w:ascii="Aptos" w:hAnsi="Aptos"/>
          <w:b/>
          <w:bCs/>
        </w:rPr>
        <w:t xml:space="preserve"> </w:t>
      </w:r>
      <w:r w:rsidRPr="008218C8">
        <w:rPr>
          <w:rFonts w:ascii="Aptos" w:hAnsi="Aptos"/>
        </w:rPr>
        <w:t>authority</w:t>
      </w:r>
      <w:r w:rsidRPr="00BD211E">
        <w:rPr>
          <w:rFonts w:ascii="Aptos" w:hAnsi="Aptos"/>
        </w:rPr>
        <w:t>.</w:t>
      </w:r>
    </w:p>
    <w:p w14:paraId="79527230" w14:textId="77777777" w:rsidR="007A132F" w:rsidRPr="004C3AAC" w:rsidRDefault="007A132F" w:rsidP="002956E9">
      <w:pPr>
        <w:pStyle w:val="ListParagraph"/>
        <w:ind w:left="540" w:hanging="360"/>
        <w:jc w:val="both"/>
        <w:rPr>
          <w:rFonts w:ascii="Aptos" w:hAnsi="Aptos"/>
        </w:rPr>
      </w:pPr>
    </w:p>
    <w:p w14:paraId="6AF39D23" w14:textId="53A61C9C" w:rsidR="007A132F"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Tender lists for building and engineering works will be compiled from “Construction line” the Trust’s approved list of Contractors. </w:t>
      </w:r>
    </w:p>
    <w:p w14:paraId="1EE031BE" w14:textId="77777777" w:rsidR="007A132F" w:rsidRPr="004C3AAC" w:rsidRDefault="007A132F" w:rsidP="002956E9">
      <w:pPr>
        <w:pStyle w:val="ListParagraph"/>
        <w:ind w:left="540" w:hanging="360"/>
        <w:jc w:val="both"/>
        <w:rPr>
          <w:rFonts w:ascii="Aptos" w:hAnsi="Aptos"/>
        </w:rPr>
      </w:pPr>
    </w:p>
    <w:p w14:paraId="19E0FA67" w14:textId="77777777" w:rsidR="007A132F"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Where there is a wide discrepancy between the estimate and / or approved funding and the final total tendered cost involving an increase in expenditure this is to be reported to the </w:t>
      </w:r>
      <w:r w:rsidR="006E0EBE" w:rsidRPr="004C3AAC">
        <w:rPr>
          <w:rFonts w:ascii="Aptos" w:hAnsi="Aptos"/>
        </w:rPr>
        <w:t xml:space="preserve">Chief Finance Officer </w:t>
      </w:r>
      <w:r w:rsidRPr="004C3AAC">
        <w:rPr>
          <w:rFonts w:ascii="Aptos" w:hAnsi="Aptos"/>
        </w:rPr>
        <w:t xml:space="preserve">for further instructions. </w:t>
      </w:r>
    </w:p>
    <w:p w14:paraId="66F2F39E" w14:textId="77777777" w:rsidR="007A132F" w:rsidRPr="004C3AAC" w:rsidRDefault="007A132F" w:rsidP="002956E9">
      <w:pPr>
        <w:pStyle w:val="ListParagraph"/>
        <w:ind w:left="540" w:hanging="360"/>
        <w:jc w:val="both"/>
        <w:rPr>
          <w:rFonts w:ascii="Aptos" w:hAnsi="Aptos"/>
        </w:rPr>
      </w:pPr>
    </w:p>
    <w:p w14:paraId="2E525E7C" w14:textId="77777777" w:rsidR="00CC53DB" w:rsidRDefault="00A7738D" w:rsidP="00CC53DB">
      <w:pPr>
        <w:pStyle w:val="ListParagraph"/>
        <w:widowControl w:val="0"/>
        <w:numPr>
          <w:ilvl w:val="1"/>
          <w:numId w:val="25"/>
        </w:numPr>
        <w:autoSpaceDE w:val="0"/>
        <w:autoSpaceDN w:val="0"/>
        <w:ind w:left="540" w:hanging="360"/>
        <w:jc w:val="both"/>
        <w:rPr>
          <w:rFonts w:ascii="Aptos" w:hAnsi="Aptos"/>
        </w:rPr>
      </w:pPr>
      <w:r w:rsidRPr="004C3AAC">
        <w:rPr>
          <w:rFonts w:ascii="Aptos" w:hAnsi="Aptos"/>
        </w:rPr>
        <w:t xml:space="preserve">The number of firms to be invited to tender for a particular contract shall be in accordance with the financial limits specified in </w:t>
      </w:r>
      <w:r w:rsidR="00CC53DB" w:rsidRPr="00CC53DB">
        <w:rPr>
          <w:rFonts w:ascii="Aptos" w:hAnsi="Aptos"/>
        </w:rPr>
        <w:t>Contract Value Thresholds and Approval Requirements Table</w:t>
      </w:r>
    </w:p>
    <w:p w14:paraId="7245B01C" w14:textId="77777777" w:rsidR="008D64B8" w:rsidRPr="008D64B8" w:rsidRDefault="008D64B8" w:rsidP="008D64B8">
      <w:pPr>
        <w:pStyle w:val="ListParagraph"/>
        <w:rPr>
          <w:rFonts w:ascii="Aptos" w:hAnsi="Aptos"/>
        </w:rPr>
      </w:pPr>
    </w:p>
    <w:p w14:paraId="1178E911" w14:textId="4D97CF9B" w:rsidR="007A132F" w:rsidRPr="008D64B8" w:rsidRDefault="00A7738D" w:rsidP="008D64B8">
      <w:pPr>
        <w:pStyle w:val="ListParagraph"/>
        <w:widowControl w:val="0"/>
        <w:numPr>
          <w:ilvl w:val="1"/>
          <w:numId w:val="25"/>
        </w:numPr>
        <w:autoSpaceDE w:val="0"/>
        <w:autoSpaceDN w:val="0"/>
        <w:ind w:left="540" w:hanging="360"/>
        <w:jc w:val="both"/>
        <w:rPr>
          <w:rFonts w:ascii="Aptos" w:hAnsi="Aptos"/>
        </w:rPr>
      </w:pPr>
      <w:r w:rsidRPr="008D64B8">
        <w:rPr>
          <w:rFonts w:ascii="Aptos" w:hAnsi="Aptos"/>
        </w:rPr>
        <w:t xml:space="preserve"> Quotation/tenders will be completed accordance with these SFIs. </w:t>
      </w:r>
    </w:p>
    <w:p w14:paraId="6691DD88" w14:textId="77777777" w:rsidR="007A132F" w:rsidRPr="004C3AAC" w:rsidRDefault="007A132F" w:rsidP="002956E9">
      <w:pPr>
        <w:pStyle w:val="ListParagraph"/>
        <w:ind w:left="540" w:hanging="360"/>
        <w:jc w:val="both"/>
        <w:rPr>
          <w:rFonts w:ascii="Aptos" w:eastAsia="Calibri" w:hAnsi="Aptos" w:cs="Calibri"/>
          <w:sz w:val="17"/>
          <w:vertAlign w:val="superscript"/>
        </w:rPr>
      </w:pPr>
    </w:p>
    <w:p w14:paraId="04EC98A1" w14:textId="77777777" w:rsidR="007A132F"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eastAsia="Calibri" w:hAnsi="Aptos" w:cs="Calibri"/>
          <w:sz w:val="17"/>
          <w:vertAlign w:val="superscript"/>
        </w:rPr>
        <w:t xml:space="preserve"> </w:t>
      </w:r>
      <w:r w:rsidRPr="004C3AAC">
        <w:rPr>
          <w:rFonts w:ascii="Aptos" w:hAnsi="Aptos"/>
        </w:rPr>
        <w:t>Adjudication must be made in accordance with SFI 10.3</w:t>
      </w:r>
      <w:r w:rsidR="00080F09" w:rsidRPr="004C3AAC">
        <w:rPr>
          <w:rFonts w:ascii="Aptos" w:hAnsi="Aptos"/>
        </w:rPr>
        <w:t>3 to 10.43</w:t>
      </w:r>
      <w:r w:rsidRPr="004C3AAC">
        <w:rPr>
          <w:rFonts w:ascii="Aptos" w:hAnsi="Aptos"/>
        </w:rPr>
        <w:t xml:space="preserve"> a recommendation report shall be prepared by procurement for approval or to seek authorisation, according to delegated limits. </w:t>
      </w:r>
    </w:p>
    <w:p w14:paraId="03A81363" w14:textId="77777777" w:rsidR="007A132F" w:rsidRPr="004C3AAC" w:rsidRDefault="007A132F" w:rsidP="002956E9">
      <w:pPr>
        <w:pStyle w:val="ListParagraph"/>
        <w:ind w:left="540" w:hanging="360"/>
        <w:jc w:val="both"/>
        <w:rPr>
          <w:rFonts w:ascii="Aptos" w:hAnsi="Aptos"/>
        </w:rPr>
      </w:pPr>
    </w:p>
    <w:p w14:paraId="61FC6799" w14:textId="1308071C" w:rsidR="006542BD" w:rsidRPr="004C3AAC" w:rsidRDefault="00A7738D" w:rsidP="00D402CF">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Acceptance of the tender/quotation must comply with the financial limits set out in</w:t>
      </w:r>
      <w:r w:rsidR="00D402CF">
        <w:rPr>
          <w:rFonts w:ascii="Aptos" w:hAnsi="Aptos"/>
        </w:rPr>
        <w:t xml:space="preserve"> </w:t>
      </w:r>
      <w:r w:rsidR="00D402CF" w:rsidRPr="00D402CF">
        <w:rPr>
          <w:rFonts w:asciiTheme="minorHAnsi" w:hAnsiTheme="minorHAnsi" w:cs="Segoe UI"/>
          <w:szCs w:val="24"/>
        </w:rPr>
        <w:t>Contract Value Thresholds and Approval Requirements Table</w:t>
      </w:r>
      <w:r w:rsidRPr="004C3AAC">
        <w:rPr>
          <w:rFonts w:ascii="Aptos" w:hAnsi="Aptos"/>
        </w:rPr>
        <w:t xml:space="preserve">. </w:t>
      </w:r>
      <w:r w:rsidRPr="004C3AAC">
        <w:rPr>
          <w:rFonts w:ascii="Aptos" w:eastAsia="Calibri" w:hAnsi="Aptos" w:cs="Calibri"/>
          <w:sz w:val="18"/>
          <w:vertAlign w:val="superscript"/>
        </w:rPr>
        <w:t xml:space="preserve"> </w:t>
      </w:r>
      <w:r w:rsidRPr="004C3AAC">
        <w:rPr>
          <w:rFonts w:ascii="Aptos" w:hAnsi="Aptos"/>
        </w:rPr>
        <w:t xml:space="preserve">All contract documentation must be finalised promptly (ideally prior to the commencement of the contract) after the award of contact. </w:t>
      </w:r>
    </w:p>
    <w:p w14:paraId="2B1F3FFC" w14:textId="77777777" w:rsidR="006542BD" w:rsidRPr="004C3AAC" w:rsidRDefault="006542BD" w:rsidP="002956E9">
      <w:pPr>
        <w:pStyle w:val="ListParagraph"/>
        <w:ind w:left="540" w:hanging="360"/>
        <w:jc w:val="both"/>
        <w:rPr>
          <w:rFonts w:ascii="Aptos" w:hAnsi="Aptos"/>
        </w:rPr>
      </w:pPr>
    </w:p>
    <w:p w14:paraId="68E6737F" w14:textId="77777777" w:rsidR="00A7738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lastRenderedPageBreak/>
        <w:t xml:space="preserve">The waiving of variation of competitive tendering/quotation procedures shall be reported to the </w:t>
      </w:r>
      <w:r w:rsidR="004C3AAC" w:rsidRPr="004C3AAC">
        <w:rPr>
          <w:rFonts w:ascii="Aptos" w:hAnsi="Aptos"/>
        </w:rPr>
        <w:t>Audit Committee</w:t>
      </w:r>
      <w:r w:rsidR="000C0901" w:rsidRPr="004C3AAC">
        <w:rPr>
          <w:rFonts w:ascii="Aptos" w:hAnsi="Aptos"/>
        </w:rPr>
        <w:t xml:space="preserve"> </w:t>
      </w:r>
      <w:r w:rsidRPr="004C3AAC">
        <w:rPr>
          <w:rFonts w:ascii="Aptos" w:hAnsi="Aptos"/>
        </w:rPr>
        <w:t xml:space="preserve">regularly. </w:t>
      </w:r>
    </w:p>
    <w:p w14:paraId="6BE9BDE1" w14:textId="77777777" w:rsidR="00A7738D" w:rsidRPr="00210367" w:rsidRDefault="00A7738D" w:rsidP="000810D9">
      <w:pPr>
        <w:pStyle w:val="Heading2"/>
      </w:pPr>
      <w:bookmarkStart w:id="117" w:name="_Toc225944898"/>
      <w:bookmarkStart w:id="118" w:name="_Toc225955218"/>
      <w:r w:rsidRPr="00210367">
        <w:t>Quotation &amp; Tendering Procedures Summary – Contracts</w:t>
      </w:r>
      <w:bookmarkEnd w:id="117"/>
      <w:bookmarkEnd w:id="118"/>
    </w:p>
    <w:p w14:paraId="01264C6A" w14:textId="77777777" w:rsidR="00A7738D" w:rsidRPr="00E300BD" w:rsidRDefault="00A7738D" w:rsidP="000810D9">
      <w:pPr>
        <w:pStyle w:val="Heading2"/>
      </w:pPr>
    </w:p>
    <w:p w14:paraId="5643EDBA" w14:textId="77777777" w:rsidR="00D402CF" w:rsidRPr="00D402CF" w:rsidRDefault="00A7738D" w:rsidP="00D402CF">
      <w:pPr>
        <w:pStyle w:val="ListParagraph"/>
        <w:widowControl w:val="0"/>
        <w:numPr>
          <w:ilvl w:val="1"/>
          <w:numId w:val="25"/>
        </w:numPr>
        <w:autoSpaceDE w:val="0"/>
        <w:autoSpaceDN w:val="0"/>
        <w:ind w:left="540" w:hanging="360"/>
        <w:contextualSpacing w:val="0"/>
        <w:jc w:val="both"/>
        <w:rPr>
          <w:rFonts w:asciiTheme="minorHAnsi" w:hAnsiTheme="minorHAnsi" w:cs="Segoe UI"/>
          <w:szCs w:val="24"/>
        </w:rPr>
      </w:pPr>
      <w:r w:rsidRPr="00D402CF">
        <w:rPr>
          <w:rFonts w:ascii="Aptos" w:hAnsi="Aptos"/>
        </w:rPr>
        <w:t>Competitive quotation/tenders will be obtained for all items according to the financial limits specified in</w:t>
      </w:r>
      <w:r w:rsidR="00D402CF" w:rsidRPr="00D402CF">
        <w:rPr>
          <w:rFonts w:ascii="Aptos" w:hAnsi="Aptos"/>
        </w:rPr>
        <w:t xml:space="preserve"> </w:t>
      </w:r>
      <w:r w:rsidR="00D402CF" w:rsidRPr="00D402CF">
        <w:rPr>
          <w:rFonts w:asciiTheme="minorHAnsi" w:hAnsiTheme="minorHAnsi" w:cs="Segoe UI"/>
          <w:szCs w:val="24"/>
        </w:rPr>
        <w:t>Contract Value Thresholds and Approval Requirements Table</w:t>
      </w:r>
    </w:p>
    <w:p w14:paraId="13FD20EE" w14:textId="77D0F788" w:rsidR="006542BD" w:rsidRPr="004C3AAC" w:rsidRDefault="00A7738D" w:rsidP="00D402CF">
      <w:pPr>
        <w:pStyle w:val="ListParagraph"/>
        <w:widowControl w:val="0"/>
        <w:autoSpaceDE w:val="0"/>
        <w:autoSpaceDN w:val="0"/>
        <w:ind w:left="540"/>
        <w:contextualSpacing w:val="0"/>
        <w:jc w:val="both"/>
        <w:rPr>
          <w:rFonts w:ascii="Aptos" w:hAnsi="Aptos"/>
        </w:rPr>
      </w:pPr>
      <w:r w:rsidRPr="004C3AAC">
        <w:rPr>
          <w:rFonts w:ascii="Aptos" w:hAnsi="Aptos"/>
        </w:rPr>
        <w:t xml:space="preserve"> </w:t>
      </w:r>
    </w:p>
    <w:p w14:paraId="70E50623" w14:textId="6EA38799" w:rsidR="006542BD" w:rsidRPr="004C3AAC" w:rsidRDefault="00BD211E" w:rsidP="002956E9">
      <w:pPr>
        <w:pStyle w:val="ListParagraph"/>
        <w:widowControl w:val="0"/>
        <w:numPr>
          <w:ilvl w:val="1"/>
          <w:numId w:val="25"/>
        </w:numPr>
        <w:autoSpaceDE w:val="0"/>
        <w:autoSpaceDN w:val="0"/>
        <w:ind w:left="540" w:hanging="360"/>
        <w:contextualSpacing w:val="0"/>
        <w:jc w:val="both"/>
        <w:rPr>
          <w:rFonts w:ascii="Aptos" w:hAnsi="Aptos"/>
        </w:rPr>
      </w:pPr>
      <w:r w:rsidRPr="00BD211E">
        <w:rPr>
          <w:rFonts w:ascii="Aptos" w:hAnsi="Aptos"/>
        </w:rPr>
        <w:t>Any selection or pre</w:t>
      </w:r>
      <w:r w:rsidRPr="00BD211E">
        <w:rPr>
          <w:rFonts w:ascii="Aptos" w:hAnsi="Aptos"/>
        </w:rPr>
        <w:noBreakHyphen/>
        <w:t>qualification stage shall be conducted in accordance with applicable UK procurement legislation and statutory guidance, including the Procurement Act 2023 and associated regulations, with requirements being proportionate and limited to the supplier’s capacity and capability to perform the contract</w:t>
      </w:r>
      <w:r w:rsidR="00A7738D" w:rsidRPr="004C3AAC">
        <w:rPr>
          <w:rFonts w:ascii="Aptos" w:hAnsi="Aptos"/>
        </w:rPr>
        <w:t xml:space="preserve">. </w:t>
      </w:r>
    </w:p>
    <w:p w14:paraId="1D2973B3" w14:textId="77777777" w:rsidR="006542BD" w:rsidRPr="004C3AAC" w:rsidRDefault="006542BD" w:rsidP="002956E9">
      <w:pPr>
        <w:pStyle w:val="ListParagraph"/>
        <w:ind w:left="540" w:hanging="360"/>
        <w:jc w:val="both"/>
        <w:rPr>
          <w:rFonts w:ascii="Aptos" w:hAnsi="Aptos"/>
        </w:rPr>
      </w:pPr>
    </w:p>
    <w:p w14:paraId="5A486960" w14:textId="3C6A7A0B" w:rsidR="006542B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Where goods, services, disposals and/or capital works are to be supplied over </w:t>
      </w:r>
      <w:proofErr w:type="gramStart"/>
      <w:r w:rsidRPr="004C3AAC">
        <w:rPr>
          <w:rFonts w:ascii="Aptos" w:hAnsi="Aptos"/>
        </w:rPr>
        <w:t>a period of time</w:t>
      </w:r>
      <w:proofErr w:type="gramEnd"/>
      <w:r w:rsidRPr="004C3AAC">
        <w:rPr>
          <w:rFonts w:ascii="Aptos" w:hAnsi="Aptos"/>
        </w:rPr>
        <w:t xml:space="preserve">, the values listed must be taken as the value of the contract, not the annual value and should not seek to circumvent public sector procurement regulations. </w:t>
      </w:r>
      <w:r w:rsidR="00BD211E">
        <w:rPr>
          <w:rFonts w:ascii="Aptos" w:hAnsi="Aptos"/>
        </w:rPr>
        <w:t xml:space="preserve">Appropriate contractual arrangements </w:t>
      </w:r>
      <w:r w:rsidRPr="004C3AAC">
        <w:rPr>
          <w:rFonts w:ascii="Aptos" w:hAnsi="Aptos"/>
        </w:rPr>
        <w:t xml:space="preserve">will be required for all </w:t>
      </w:r>
      <w:r w:rsidR="00CC53DB">
        <w:rPr>
          <w:rFonts w:ascii="Aptos" w:hAnsi="Aptos"/>
        </w:rPr>
        <w:t>Waiver</w:t>
      </w:r>
      <w:r w:rsidR="0014033A">
        <w:rPr>
          <w:rFonts w:ascii="Aptos" w:hAnsi="Aptos"/>
        </w:rPr>
        <w:t xml:space="preserve"> </w:t>
      </w:r>
      <w:r w:rsidR="00CC53DB">
        <w:rPr>
          <w:rFonts w:ascii="Aptos" w:hAnsi="Aptos"/>
        </w:rPr>
        <w:t>(STA/STW)</w:t>
      </w:r>
      <w:r w:rsidRPr="004C3AAC">
        <w:rPr>
          <w:rFonts w:ascii="Aptos" w:hAnsi="Aptos"/>
        </w:rPr>
        <w:t xml:space="preserve"> over £25,000</w:t>
      </w:r>
      <w:r w:rsidR="00BD211E">
        <w:rPr>
          <w:rFonts w:ascii="Aptos" w:hAnsi="Aptos"/>
        </w:rPr>
        <w:t xml:space="preserve"> as per </w:t>
      </w:r>
      <w:r w:rsidR="00BD211E" w:rsidRPr="008B7E2A">
        <w:rPr>
          <w:rFonts w:ascii="Aptos" w:hAnsi="Aptos"/>
        </w:rPr>
        <w:t>Contract Value Thresholds and Approval Requirements Table</w:t>
      </w:r>
    </w:p>
    <w:p w14:paraId="26FF6F6E" w14:textId="77777777" w:rsidR="006542BD" w:rsidRPr="004C3AAC" w:rsidRDefault="006542BD" w:rsidP="002956E9">
      <w:pPr>
        <w:pStyle w:val="ListParagraph"/>
        <w:ind w:left="540" w:hanging="360"/>
        <w:jc w:val="both"/>
        <w:rPr>
          <w:rFonts w:ascii="Aptos" w:hAnsi="Aptos"/>
        </w:rPr>
      </w:pPr>
    </w:p>
    <w:p w14:paraId="3062837D" w14:textId="218792A0" w:rsidR="006542B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Quotations/ tenders shall be invited for all purchases over </w:t>
      </w:r>
      <w:proofErr w:type="gramStart"/>
      <w:r w:rsidRPr="004C3AAC">
        <w:rPr>
          <w:rFonts w:ascii="Aptos" w:hAnsi="Aptos"/>
        </w:rPr>
        <w:t>a period of time</w:t>
      </w:r>
      <w:proofErr w:type="gramEnd"/>
      <w:r w:rsidRPr="004C3AAC">
        <w:rPr>
          <w:rFonts w:ascii="Aptos" w:hAnsi="Aptos"/>
        </w:rPr>
        <w:t xml:space="preserve"> in line with </w:t>
      </w:r>
      <w:r w:rsidR="00BD211E" w:rsidRPr="00BD211E">
        <w:rPr>
          <w:rFonts w:ascii="Aptos" w:hAnsi="Aptos"/>
        </w:rPr>
        <w:t>Contract Value Thresholds and Approval Requirements Table</w:t>
      </w:r>
      <w:r w:rsidRPr="004C3AAC">
        <w:rPr>
          <w:rFonts w:ascii="Aptos" w:hAnsi="Aptos"/>
        </w:rPr>
        <w:t xml:space="preserve">. </w:t>
      </w:r>
    </w:p>
    <w:p w14:paraId="4E5B128C" w14:textId="77777777" w:rsidR="006542BD" w:rsidRPr="004C3AAC" w:rsidRDefault="006542BD" w:rsidP="002956E9">
      <w:pPr>
        <w:pStyle w:val="ListParagraph"/>
        <w:ind w:left="540" w:hanging="360"/>
        <w:jc w:val="both"/>
        <w:rPr>
          <w:rFonts w:ascii="Aptos" w:hAnsi="Aptos"/>
        </w:rPr>
      </w:pPr>
    </w:p>
    <w:p w14:paraId="16E37149" w14:textId="77777777" w:rsidR="006542B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Quotations/ tenders will be issued in accordance with these SFI’s and shall incorporate standard NHS Terms and Conditions of Contract or applicable building works and capital projects terms and conditions such as JCT and NEC.</w:t>
      </w:r>
    </w:p>
    <w:p w14:paraId="2E7DAAA1" w14:textId="77777777" w:rsidR="006542BD" w:rsidRPr="004C3AAC" w:rsidRDefault="006542BD" w:rsidP="002956E9">
      <w:pPr>
        <w:pStyle w:val="ListParagraph"/>
        <w:ind w:left="540" w:hanging="360"/>
        <w:jc w:val="both"/>
        <w:rPr>
          <w:rFonts w:ascii="Aptos" w:hAnsi="Aptos"/>
        </w:rPr>
      </w:pPr>
    </w:p>
    <w:p w14:paraId="2607A34E" w14:textId="77777777" w:rsidR="006542B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After tenders/quotations have been opened, procurement will arrange for adjudication of the tenders/quotations.  Adjudication must be made in accordance with SFI 10.3</w:t>
      </w:r>
      <w:r w:rsidR="00080F09" w:rsidRPr="004C3AAC">
        <w:rPr>
          <w:rFonts w:ascii="Aptos" w:hAnsi="Aptos"/>
        </w:rPr>
        <w:t>3 to 10.43</w:t>
      </w:r>
      <w:r w:rsidRPr="004C3AAC">
        <w:rPr>
          <w:rFonts w:ascii="Aptos" w:hAnsi="Aptos"/>
        </w:rPr>
        <w:t xml:space="preserve">. </w:t>
      </w:r>
    </w:p>
    <w:p w14:paraId="0E109F63" w14:textId="77777777" w:rsidR="006542BD" w:rsidRPr="004C3AAC" w:rsidRDefault="006542BD" w:rsidP="002956E9">
      <w:pPr>
        <w:pStyle w:val="ListParagraph"/>
        <w:ind w:left="540" w:hanging="360"/>
        <w:jc w:val="both"/>
        <w:rPr>
          <w:rFonts w:ascii="Aptos" w:hAnsi="Aptos"/>
        </w:rPr>
      </w:pPr>
    </w:p>
    <w:p w14:paraId="2EBF4759" w14:textId="6910C3BD" w:rsidR="006542B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A Recommendation Report prepared by the Procurement Team should be submitted for approval or to seek authorisation as per </w:t>
      </w:r>
      <w:r w:rsidR="00BD211E" w:rsidRPr="00BD211E">
        <w:rPr>
          <w:rFonts w:ascii="Aptos" w:hAnsi="Aptos"/>
        </w:rPr>
        <w:t>Contract Value Thresholds and Approval Requirements Table</w:t>
      </w:r>
      <w:r w:rsidR="00BD211E" w:rsidRPr="00BD211E" w:rsidDel="00BD211E">
        <w:rPr>
          <w:rFonts w:ascii="Aptos" w:hAnsi="Aptos"/>
        </w:rPr>
        <w:t xml:space="preserve"> </w:t>
      </w:r>
      <w:r w:rsidRPr="004C3AAC">
        <w:rPr>
          <w:rFonts w:ascii="Aptos" w:hAnsi="Aptos"/>
        </w:rPr>
        <w:t xml:space="preserve">according to delegated limits. </w:t>
      </w:r>
    </w:p>
    <w:p w14:paraId="7B20E583" w14:textId="77777777" w:rsidR="006542BD" w:rsidRPr="004C3AAC" w:rsidRDefault="006542BD" w:rsidP="002956E9">
      <w:pPr>
        <w:pStyle w:val="ListParagraph"/>
        <w:ind w:left="540" w:hanging="360"/>
        <w:jc w:val="both"/>
        <w:rPr>
          <w:rFonts w:ascii="Aptos" w:hAnsi="Aptos"/>
        </w:rPr>
      </w:pPr>
    </w:p>
    <w:p w14:paraId="3811DE08" w14:textId="26B5168B" w:rsidR="006542BD" w:rsidRPr="004C3AAC" w:rsidRDefault="00A7738D" w:rsidP="002956E9">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All waiving of variation of competitive tendering/quotation procedures shall be reported to the </w:t>
      </w:r>
      <w:r w:rsidR="004C3AAC" w:rsidRPr="004C3AAC">
        <w:rPr>
          <w:rFonts w:ascii="Aptos" w:hAnsi="Aptos"/>
        </w:rPr>
        <w:t>Audit Committee</w:t>
      </w:r>
      <w:r w:rsidR="00DE0236" w:rsidRPr="004C3AAC">
        <w:rPr>
          <w:rFonts w:ascii="Aptos" w:hAnsi="Aptos"/>
        </w:rPr>
        <w:t xml:space="preserve"> </w:t>
      </w:r>
      <w:r w:rsidR="00BD211E">
        <w:rPr>
          <w:rFonts w:ascii="Aptos" w:hAnsi="Aptos"/>
        </w:rPr>
        <w:t>regularly</w:t>
      </w:r>
      <w:r w:rsidRPr="004C3AAC">
        <w:rPr>
          <w:rFonts w:ascii="Aptos" w:hAnsi="Aptos"/>
        </w:rPr>
        <w:t xml:space="preserve"> highlighting all waivers over £10,000 in line with waivers approved by the </w:t>
      </w:r>
      <w:r w:rsidR="00DE0236" w:rsidRPr="004C3AAC">
        <w:rPr>
          <w:rFonts w:ascii="Aptos" w:hAnsi="Aptos"/>
        </w:rPr>
        <w:t>Chief Finance Officer</w:t>
      </w:r>
      <w:r w:rsidR="00386378">
        <w:rPr>
          <w:rFonts w:ascii="Aptos" w:hAnsi="Aptos"/>
        </w:rPr>
        <w:t xml:space="preserve"> </w:t>
      </w:r>
      <w:r w:rsidR="00BD211E">
        <w:rPr>
          <w:rFonts w:ascii="Aptos" w:hAnsi="Aptos"/>
        </w:rPr>
        <w:t>or Nominated Officer (Site Director of Finance)</w:t>
      </w:r>
    </w:p>
    <w:p w14:paraId="207FB419" w14:textId="77777777" w:rsidR="006542BD" w:rsidRPr="004C3AAC" w:rsidRDefault="006542BD" w:rsidP="002956E9">
      <w:pPr>
        <w:pStyle w:val="ListParagraph"/>
        <w:ind w:left="540" w:hanging="360"/>
        <w:jc w:val="both"/>
        <w:rPr>
          <w:rFonts w:ascii="Aptos" w:hAnsi="Aptos"/>
        </w:rPr>
      </w:pPr>
    </w:p>
    <w:p w14:paraId="5E2CD8BB" w14:textId="02E1735B" w:rsidR="00A7738D" w:rsidRPr="008218C8" w:rsidRDefault="00BD211E" w:rsidP="00BD211E">
      <w:pPr>
        <w:pStyle w:val="ListParagraph"/>
        <w:widowControl w:val="0"/>
        <w:numPr>
          <w:ilvl w:val="1"/>
          <w:numId w:val="25"/>
        </w:numPr>
        <w:autoSpaceDE w:val="0"/>
        <w:autoSpaceDN w:val="0"/>
        <w:ind w:left="540" w:hanging="360"/>
        <w:jc w:val="both"/>
        <w:rPr>
          <w:rFonts w:ascii="Aptos" w:hAnsi="Aptos"/>
        </w:rPr>
      </w:pPr>
      <w:r w:rsidRPr="00BD211E">
        <w:rPr>
          <w:rFonts w:ascii="Aptos" w:hAnsi="Aptos"/>
        </w:rPr>
        <w:t>All competitive quotations and tenders shall be conducted through the Trust’s e</w:t>
      </w:r>
      <w:r w:rsidRPr="00BD211E">
        <w:rPr>
          <w:rFonts w:ascii="Aptos" w:hAnsi="Aptos"/>
        </w:rPr>
        <w:noBreakHyphen/>
        <w:t>tendering portal in accordance with applicable UK procurement legislation and transparency requirements</w:t>
      </w:r>
      <w:r>
        <w:rPr>
          <w:rFonts w:ascii="Aptos" w:hAnsi="Aptos"/>
        </w:rPr>
        <w:t xml:space="preserve"> </w:t>
      </w:r>
      <w:r w:rsidR="00A7738D" w:rsidRPr="008218C8">
        <w:rPr>
          <w:rFonts w:ascii="Aptos" w:hAnsi="Aptos"/>
        </w:rPr>
        <w:t xml:space="preserve">All Trust quotation/tenders or waivers over £25,000 in value must result in a signed contract between the supplier and the Trust under agreed terms and conditions, clear specifications and KPI’s where appropriate. These will be retained through the Trust Procurement Source </w:t>
      </w:r>
      <w:r w:rsidR="003B4D26" w:rsidRPr="008218C8">
        <w:rPr>
          <w:rFonts w:ascii="Aptos" w:hAnsi="Aptos"/>
        </w:rPr>
        <w:t>to</w:t>
      </w:r>
      <w:r w:rsidR="00A7738D" w:rsidRPr="008218C8">
        <w:rPr>
          <w:rFonts w:ascii="Aptos" w:hAnsi="Aptos"/>
        </w:rPr>
        <w:t xml:space="preserve"> Contract System. Any exceptions to this are at </w:t>
      </w:r>
      <w:r w:rsidR="00A7738D" w:rsidRPr="008218C8">
        <w:rPr>
          <w:rFonts w:ascii="Aptos" w:hAnsi="Aptos"/>
        </w:rPr>
        <w:lastRenderedPageBreak/>
        <w:t xml:space="preserve">the discretion of the Director of Procurement. </w:t>
      </w:r>
    </w:p>
    <w:p w14:paraId="798359DE" w14:textId="77777777" w:rsidR="00A7738D" w:rsidRPr="004C3AAC" w:rsidRDefault="00A7738D" w:rsidP="00405EFF">
      <w:pPr>
        <w:pStyle w:val="ListParagraph"/>
        <w:jc w:val="both"/>
        <w:rPr>
          <w:rFonts w:ascii="Aptos" w:hAnsi="Aptos"/>
        </w:rPr>
      </w:pPr>
    </w:p>
    <w:p w14:paraId="3F1B94FB" w14:textId="77777777" w:rsidR="00A7738D" w:rsidRPr="00E300BD" w:rsidRDefault="00A7738D" w:rsidP="000810D9">
      <w:pPr>
        <w:pStyle w:val="Heading2"/>
      </w:pPr>
      <w:bookmarkStart w:id="119" w:name="_Toc225944899"/>
      <w:bookmarkStart w:id="120" w:name="_Toc225955219"/>
      <w:r w:rsidRPr="00E300BD">
        <w:t>Waiving or Variation of Competitive Tendering/Quotation Procedure</w:t>
      </w:r>
      <w:bookmarkEnd w:id="119"/>
      <w:bookmarkEnd w:id="120"/>
      <w:r w:rsidRPr="00E300BD">
        <w:t xml:space="preserve"> </w:t>
      </w:r>
    </w:p>
    <w:p w14:paraId="202F3A6D" w14:textId="77777777" w:rsidR="00A7738D" w:rsidRPr="004C3AAC" w:rsidRDefault="00A7738D" w:rsidP="00405EFF">
      <w:pPr>
        <w:pStyle w:val="ListParagraph"/>
        <w:jc w:val="both"/>
        <w:rPr>
          <w:rFonts w:ascii="Aptos" w:hAnsi="Aptos"/>
        </w:rPr>
      </w:pPr>
    </w:p>
    <w:p w14:paraId="3064915C" w14:textId="293DE3AC" w:rsidR="00BD211E" w:rsidRPr="00BD211E" w:rsidRDefault="00D402CF" w:rsidP="00C277E5">
      <w:pPr>
        <w:pStyle w:val="ListParagraph"/>
        <w:numPr>
          <w:ilvl w:val="1"/>
          <w:numId w:val="25"/>
        </w:numPr>
        <w:ind w:left="426" w:hanging="284"/>
        <w:rPr>
          <w:rFonts w:ascii="Aptos" w:hAnsi="Aptos"/>
        </w:rPr>
      </w:pPr>
      <w:r>
        <w:rPr>
          <w:rFonts w:ascii="Aptos" w:hAnsi="Aptos"/>
        </w:rPr>
        <w:t xml:space="preserve"> </w:t>
      </w:r>
      <w:r w:rsidR="00BD211E" w:rsidRPr="00BD211E">
        <w:rPr>
          <w:rFonts w:ascii="Aptos" w:hAnsi="Aptos"/>
        </w:rPr>
        <w:t xml:space="preserve">Appropriate contractual arrangements will be required for all </w:t>
      </w:r>
      <w:r w:rsidR="00BD211E">
        <w:rPr>
          <w:rFonts w:ascii="Aptos" w:hAnsi="Aptos"/>
        </w:rPr>
        <w:t xml:space="preserve">Waivers (STA/STW) </w:t>
      </w:r>
      <w:r w:rsidR="00BD211E" w:rsidRPr="00BD211E">
        <w:rPr>
          <w:rFonts w:ascii="Aptos" w:hAnsi="Aptos"/>
        </w:rPr>
        <w:t xml:space="preserve">over </w:t>
      </w:r>
      <w:r>
        <w:rPr>
          <w:rFonts w:ascii="Aptos" w:hAnsi="Aptos"/>
        </w:rPr>
        <w:t xml:space="preserve">   </w:t>
      </w:r>
      <w:r w:rsidR="00BD211E" w:rsidRPr="00BD211E">
        <w:rPr>
          <w:rFonts w:ascii="Aptos" w:hAnsi="Aptos"/>
        </w:rPr>
        <w:t>£25,000 as per Contract Value Thresholds and Approval Requirements Table</w:t>
      </w:r>
    </w:p>
    <w:p w14:paraId="2EC40376" w14:textId="77777777" w:rsidR="00080F09" w:rsidRPr="004C3AAC" w:rsidRDefault="00080F09" w:rsidP="00661466">
      <w:pPr>
        <w:pStyle w:val="ListParagraph"/>
        <w:widowControl w:val="0"/>
        <w:autoSpaceDE w:val="0"/>
        <w:autoSpaceDN w:val="0"/>
        <w:ind w:left="540" w:hanging="360"/>
        <w:contextualSpacing w:val="0"/>
        <w:jc w:val="both"/>
        <w:rPr>
          <w:rFonts w:ascii="Aptos" w:hAnsi="Aptos"/>
        </w:rPr>
      </w:pPr>
    </w:p>
    <w:p w14:paraId="265C2DA5" w14:textId="77777777" w:rsidR="00080F09" w:rsidRPr="004C3AAC" w:rsidRDefault="00080F09" w:rsidP="00661466">
      <w:pPr>
        <w:pStyle w:val="ListParagraph"/>
        <w:ind w:left="540" w:hanging="360"/>
        <w:jc w:val="both"/>
        <w:rPr>
          <w:rFonts w:ascii="Aptos" w:hAnsi="Aptos"/>
        </w:rPr>
      </w:pPr>
    </w:p>
    <w:p w14:paraId="394FEA4F" w14:textId="1E7BE7FE" w:rsidR="00080F09" w:rsidRPr="004C3AAC" w:rsidRDefault="00A7738D" w:rsidP="00661466">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In circumstances after market engagement has been conducted, where the specified number of quotations/tenders cannot be obtained (e.g. where there is a limited number of suppliers), the reasons for receiving a lower number of quotations/tenders must be recorded in the recommendation report and in this event a </w:t>
      </w:r>
      <w:r w:rsidR="00BD211E">
        <w:rPr>
          <w:rFonts w:ascii="Aptos" w:hAnsi="Aptos"/>
        </w:rPr>
        <w:t>Waiver (STA/STW)</w:t>
      </w:r>
      <w:r w:rsidRPr="004C3AAC">
        <w:rPr>
          <w:rFonts w:ascii="Aptos" w:hAnsi="Aptos"/>
        </w:rPr>
        <w:t xml:space="preserve"> will not be required. </w:t>
      </w:r>
    </w:p>
    <w:p w14:paraId="49DCAA98" w14:textId="77777777" w:rsidR="00080F09" w:rsidRPr="004C3AAC" w:rsidRDefault="00080F09" w:rsidP="00661466">
      <w:pPr>
        <w:pStyle w:val="ListParagraph"/>
        <w:ind w:left="540" w:hanging="360"/>
        <w:jc w:val="both"/>
        <w:rPr>
          <w:rFonts w:ascii="Aptos" w:hAnsi="Aptos"/>
        </w:rPr>
      </w:pPr>
    </w:p>
    <w:p w14:paraId="31897784" w14:textId="21D47225" w:rsidR="00A7738D" w:rsidRPr="004C3AAC" w:rsidRDefault="00A7738D" w:rsidP="00661466">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Formal competition need not be applied (and therefore a </w:t>
      </w:r>
      <w:r w:rsidR="00C277E5">
        <w:rPr>
          <w:rFonts w:ascii="Aptos" w:hAnsi="Aptos"/>
        </w:rPr>
        <w:t>Waiver (STA/STW)</w:t>
      </w:r>
      <w:r w:rsidRPr="004C3AAC">
        <w:rPr>
          <w:rFonts w:ascii="Aptos" w:hAnsi="Aptos"/>
        </w:rPr>
        <w:t xml:space="preserve"> is not required) where: </w:t>
      </w:r>
    </w:p>
    <w:p w14:paraId="01BAC4D2" w14:textId="77777777" w:rsidR="00A7738D" w:rsidRPr="004C3AAC" w:rsidRDefault="00A7738D" w:rsidP="00405EFF">
      <w:pPr>
        <w:spacing w:line="259" w:lineRule="auto"/>
        <w:ind w:left="1121"/>
        <w:jc w:val="both"/>
        <w:rPr>
          <w:rFonts w:ascii="Aptos" w:hAnsi="Aptos"/>
        </w:rPr>
      </w:pPr>
      <w:r w:rsidRPr="004C3AAC">
        <w:rPr>
          <w:rFonts w:ascii="Aptos" w:eastAsia="Calibri" w:hAnsi="Aptos" w:cs="Calibri"/>
          <w:sz w:val="28"/>
        </w:rPr>
        <w:t xml:space="preserve"> </w:t>
      </w:r>
    </w:p>
    <w:p w14:paraId="00FE6A41" w14:textId="3357C023" w:rsidR="00080F09" w:rsidRPr="008218C8" w:rsidRDefault="00A7738D" w:rsidP="00BD211E">
      <w:pPr>
        <w:pStyle w:val="ListParagraph"/>
        <w:numPr>
          <w:ilvl w:val="0"/>
          <w:numId w:val="29"/>
        </w:numPr>
        <w:spacing w:after="56" w:line="247" w:lineRule="auto"/>
        <w:ind w:left="897" w:hanging="357"/>
        <w:contextualSpacing w:val="0"/>
        <w:jc w:val="both"/>
        <w:rPr>
          <w:rFonts w:ascii="Aptos" w:hAnsi="Aptos"/>
        </w:rPr>
      </w:pPr>
      <w:r w:rsidRPr="00BD211E">
        <w:rPr>
          <w:rFonts w:ascii="Aptos" w:hAnsi="Aptos"/>
        </w:rPr>
        <w:t xml:space="preserve">The estimated expenditure does not, or is not reasonably expected to, exceed the Contract value </w:t>
      </w:r>
      <w:r w:rsidR="0099399A" w:rsidRPr="00BD211E">
        <w:rPr>
          <w:rFonts w:ascii="Aptos" w:hAnsi="Aptos"/>
        </w:rPr>
        <w:t xml:space="preserve">set </w:t>
      </w:r>
      <w:r w:rsidRPr="00BD211E">
        <w:rPr>
          <w:rFonts w:ascii="Aptos" w:hAnsi="Aptos"/>
        </w:rPr>
        <w:t xml:space="preserve">out </w:t>
      </w:r>
      <w:r w:rsidR="00BD211E">
        <w:rPr>
          <w:rFonts w:ascii="Aptos" w:hAnsi="Aptos"/>
        </w:rPr>
        <w:t>in</w:t>
      </w:r>
      <w:r w:rsidRPr="00BD211E">
        <w:rPr>
          <w:rFonts w:ascii="Aptos" w:hAnsi="Aptos"/>
        </w:rPr>
        <w:t xml:space="preserve"> </w:t>
      </w:r>
      <w:r w:rsidR="00BD211E" w:rsidRPr="00BD211E">
        <w:rPr>
          <w:rFonts w:ascii="Aptos" w:hAnsi="Aptos"/>
        </w:rPr>
        <w:t>Contract Value Thresholds and Approval Requirements Table</w:t>
      </w:r>
    </w:p>
    <w:p w14:paraId="3B3EF9AF" w14:textId="77777777" w:rsidR="00080F09" w:rsidRPr="004C3AAC" w:rsidRDefault="00A7738D" w:rsidP="00661466">
      <w:pPr>
        <w:pStyle w:val="ListParagraph"/>
        <w:numPr>
          <w:ilvl w:val="0"/>
          <w:numId w:val="29"/>
        </w:numPr>
        <w:spacing w:after="56" w:line="247" w:lineRule="auto"/>
        <w:ind w:left="897" w:hanging="357"/>
        <w:contextualSpacing w:val="0"/>
        <w:jc w:val="both"/>
        <w:rPr>
          <w:rFonts w:ascii="Aptos" w:hAnsi="Aptos"/>
        </w:rPr>
      </w:pPr>
      <w:r w:rsidRPr="004C3AAC">
        <w:rPr>
          <w:rFonts w:ascii="Aptos" w:hAnsi="Aptos"/>
        </w:rPr>
        <w:t xml:space="preserve">The supply is proposed under special arrangements negotiated by the Department of Health, which the Trust is required by the Independent Regulator to comply with </w:t>
      </w:r>
    </w:p>
    <w:p w14:paraId="0D16D6C7" w14:textId="0D5A8FF7" w:rsidR="00080F09" w:rsidRPr="004C3AAC" w:rsidRDefault="00A7738D" w:rsidP="00661466">
      <w:pPr>
        <w:pStyle w:val="ListParagraph"/>
        <w:numPr>
          <w:ilvl w:val="0"/>
          <w:numId w:val="29"/>
        </w:numPr>
        <w:spacing w:after="56" w:line="247" w:lineRule="auto"/>
        <w:ind w:left="897" w:hanging="357"/>
        <w:contextualSpacing w:val="0"/>
        <w:jc w:val="both"/>
        <w:rPr>
          <w:rFonts w:ascii="Aptos" w:hAnsi="Aptos"/>
        </w:rPr>
      </w:pPr>
      <w:r w:rsidRPr="004C3AAC">
        <w:rPr>
          <w:rFonts w:ascii="Aptos" w:hAnsi="Aptos"/>
        </w:rPr>
        <w:t xml:space="preserve">The requirement is covered by an existing </w:t>
      </w:r>
      <w:r w:rsidR="00BD211E" w:rsidRPr="004C3AAC">
        <w:rPr>
          <w:rFonts w:ascii="Aptos" w:hAnsi="Aptos"/>
        </w:rPr>
        <w:t>contract,</w:t>
      </w:r>
      <w:r w:rsidRPr="004C3AAC">
        <w:rPr>
          <w:rFonts w:ascii="Aptos" w:hAnsi="Aptos"/>
        </w:rPr>
        <w:t xml:space="preserve"> and the additional expenditure does not either constitute a material difference (e.g. change of scope, or increase in value of 20% of more), or result in a shift in the economic balance of the contract in favour of the contractor </w:t>
      </w:r>
    </w:p>
    <w:p w14:paraId="184C16F6" w14:textId="77777777" w:rsidR="00080F09" w:rsidRPr="004C3AAC" w:rsidRDefault="00A7738D" w:rsidP="00661466">
      <w:pPr>
        <w:pStyle w:val="ListParagraph"/>
        <w:numPr>
          <w:ilvl w:val="0"/>
          <w:numId w:val="29"/>
        </w:numPr>
        <w:spacing w:after="56" w:line="247" w:lineRule="auto"/>
        <w:ind w:left="897" w:hanging="357"/>
        <w:contextualSpacing w:val="0"/>
        <w:jc w:val="both"/>
        <w:rPr>
          <w:rFonts w:ascii="Aptos" w:hAnsi="Aptos"/>
        </w:rPr>
      </w:pPr>
      <w:r w:rsidRPr="004C3AAC">
        <w:rPr>
          <w:rFonts w:ascii="Aptos" w:hAnsi="Aptos"/>
        </w:rPr>
        <w:t xml:space="preserve">The expenditure relates to agency pay however internal governance and authorisation will apply </w:t>
      </w:r>
    </w:p>
    <w:p w14:paraId="0549DAF3" w14:textId="77777777" w:rsidR="00080F09" w:rsidRPr="004C3AAC" w:rsidRDefault="00A7738D" w:rsidP="00661466">
      <w:pPr>
        <w:pStyle w:val="ListParagraph"/>
        <w:numPr>
          <w:ilvl w:val="0"/>
          <w:numId w:val="29"/>
        </w:numPr>
        <w:spacing w:after="56" w:line="247" w:lineRule="auto"/>
        <w:ind w:left="897" w:hanging="357"/>
        <w:contextualSpacing w:val="0"/>
        <w:jc w:val="both"/>
        <w:rPr>
          <w:rFonts w:ascii="Aptos" w:hAnsi="Aptos"/>
        </w:rPr>
      </w:pPr>
      <w:r w:rsidRPr="004C3AAC">
        <w:rPr>
          <w:rFonts w:ascii="Aptos" w:hAnsi="Aptos"/>
        </w:rPr>
        <w:t xml:space="preserve">National public sector or NHS agreements including NHS Supply Chain are in place and have been approved by the Department of Health </w:t>
      </w:r>
    </w:p>
    <w:p w14:paraId="19DE698C" w14:textId="3561775C" w:rsidR="00661466" w:rsidRPr="00661466" w:rsidRDefault="00661466" w:rsidP="00661466">
      <w:pPr>
        <w:pStyle w:val="ListParagraph"/>
        <w:numPr>
          <w:ilvl w:val="0"/>
          <w:numId w:val="29"/>
        </w:numPr>
        <w:spacing w:after="56" w:line="247" w:lineRule="auto"/>
        <w:ind w:left="897" w:hanging="357"/>
        <w:contextualSpacing w:val="0"/>
        <w:jc w:val="both"/>
        <w:rPr>
          <w:rFonts w:ascii="Aptos" w:hAnsi="Aptos"/>
        </w:rPr>
      </w:pPr>
      <w:r>
        <w:rPr>
          <w:rFonts w:ascii="Aptos" w:hAnsi="Aptos"/>
        </w:rPr>
        <w:t xml:space="preserve">A </w:t>
      </w:r>
      <w:r w:rsidRPr="00661466">
        <w:rPr>
          <w:rFonts w:ascii="Aptos" w:hAnsi="Aptos"/>
        </w:rPr>
        <w:t xml:space="preserve">direct award to a supplier on a national or regional framework is permissible and recommended according to the rules of the framework. On these occasions a recommendation report will require authorisation in accordance with </w:t>
      </w:r>
      <w:r w:rsidR="006E7115" w:rsidRPr="006E7115">
        <w:rPr>
          <w:rFonts w:ascii="Aptos" w:hAnsi="Aptos"/>
        </w:rPr>
        <w:t>Contract Value Thresholds and Approval Requirements Table</w:t>
      </w:r>
      <w:r w:rsidR="006E7115" w:rsidRPr="006E7115" w:rsidDel="006E7115">
        <w:rPr>
          <w:rFonts w:ascii="Aptos" w:hAnsi="Aptos"/>
        </w:rPr>
        <w:t xml:space="preserve"> </w:t>
      </w:r>
      <w:r w:rsidR="00D402CF" w:rsidRPr="00661466">
        <w:rPr>
          <w:rFonts w:ascii="Aptos" w:hAnsi="Aptos"/>
        </w:rPr>
        <w:t>the</w:t>
      </w:r>
      <w:r w:rsidRPr="00661466">
        <w:rPr>
          <w:rFonts w:ascii="Aptos" w:hAnsi="Aptos"/>
        </w:rPr>
        <w:t xml:space="preserve"> Trust will be required to demonstrate in the report, with supporting evidence, that a direct award offers value for money and is in the best interests of the Trust</w:t>
      </w:r>
    </w:p>
    <w:p w14:paraId="0483D271" w14:textId="77777777" w:rsidR="00080F09" w:rsidRPr="004C3AAC" w:rsidRDefault="00080F09" w:rsidP="00661466">
      <w:pPr>
        <w:pStyle w:val="ListParagraph"/>
        <w:ind w:left="0"/>
        <w:jc w:val="both"/>
        <w:rPr>
          <w:rFonts w:ascii="Aptos" w:hAnsi="Aptos"/>
        </w:rPr>
      </w:pPr>
    </w:p>
    <w:p w14:paraId="49E75219" w14:textId="2E5CA1C1" w:rsidR="00CB25D6" w:rsidRPr="004C3AAC" w:rsidRDefault="00CB25D6" w:rsidP="00163887">
      <w:pPr>
        <w:pStyle w:val="ListParagraph"/>
        <w:numPr>
          <w:ilvl w:val="0"/>
          <w:numId w:val="29"/>
        </w:numPr>
        <w:ind w:left="900" w:hanging="344"/>
        <w:jc w:val="both"/>
        <w:rPr>
          <w:rFonts w:ascii="Aptos" w:hAnsi="Aptos"/>
        </w:rPr>
      </w:pPr>
      <w:r w:rsidRPr="00242C24">
        <w:rPr>
          <w:rFonts w:ascii="Aptos" w:hAnsi="Aptos"/>
        </w:rPr>
        <w:t xml:space="preserve">Attendance at seminars, conferences, training, or participation in mandatory </w:t>
      </w:r>
      <w:r>
        <w:rPr>
          <w:rFonts w:ascii="Aptos" w:hAnsi="Aptos"/>
        </w:rPr>
        <w:t xml:space="preserve">      </w:t>
      </w:r>
      <w:r w:rsidR="001348EE">
        <w:rPr>
          <w:rFonts w:ascii="Aptos" w:hAnsi="Aptos"/>
        </w:rPr>
        <w:t xml:space="preserve"> </w:t>
      </w:r>
      <w:r w:rsidRPr="00242C24">
        <w:rPr>
          <w:rFonts w:ascii="Aptos" w:hAnsi="Aptos"/>
        </w:rPr>
        <w:t>accreditation, quality assurance schemes or similar unique events</w:t>
      </w:r>
    </w:p>
    <w:p w14:paraId="7A29C9D8" w14:textId="66E5EFA7" w:rsidR="00080F09" w:rsidRPr="004C3AAC" w:rsidRDefault="00A7738D" w:rsidP="00661466">
      <w:pPr>
        <w:pStyle w:val="ListParagraph"/>
        <w:numPr>
          <w:ilvl w:val="0"/>
          <w:numId w:val="29"/>
        </w:numPr>
        <w:spacing w:after="56" w:line="247" w:lineRule="auto"/>
        <w:ind w:left="897" w:hanging="357"/>
        <w:contextualSpacing w:val="0"/>
        <w:jc w:val="both"/>
        <w:rPr>
          <w:rFonts w:ascii="Aptos" w:hAnsi="Aptos"/>
        </w:rPr>
      </w:pPr>
      <w:r w:rsidRPr="004C3AAC">
        <w:rPr>
          <w:rFonts w:ascii="Aptos" w:hAnsi="Aptos"/>
        </w:rPr>
        <w:t xml:space="preserve">A consortium arrangement is in </w:t>
      </w:r>
      <w:r w:rsidR="00CB25D6" w:rsidRPr="004C3AAC">
        <w:rPr>
          <w:rFonts w:ascii="Aptos" w:hAnsi="Aptos"/>
        </w:rPr>
        <w:t>place,</w:t>
      </w:r>
      <w:r w:rsidRPr="004C3AAC">
        <w:rPr>
          <w:rFonts w:ascii="Aptos" w:hAnsi="Aptos"/>
        </w:rPr>
        <w:t xml:space="preserve"> and a lead organisation has been appointed to carry out tendering activity on behalf of the consortium members </w:t>
      </w:r>
    </w:p>
    <w:p w14:paraId="7042A0D1" w14:textId="77777777" w:rsidR="00080F09" w:rsidRPr="004C3AAC" w:rsidRDefault="00661466" w:rsidP="00CB25D6">
      <w:pPr>
        <w:pStyle w:val="ListParagraph"/>
        <w:numPr>
          <w:ilvl w:val="0"/>
          <w:numId w:val="29"/>
        </w:numPr>
        <w:tabs>
          <w:tab w:val="left" w:pos="709"/>
        </w:tabs>
        <w:spacing w:after="56" w:line="247" w:lineRule="auto"/>
        <w:ind w:left="897" w:hanging="357"/>
        <w:contextualSpacing w:val="0"/>
        <w:jc w:val="both"/>
        <w:rPr>
          <w:rFonts w:ascii="Aptos" w:hAnsi="Aptos"/>
        </w:rPr>
      </w:pPr>
      <w:r w:rsidRPr="004C3AAC">
        <w:rPr>
          <w:rFonts w:ascii="Aptos" w:hAnsi="Aptos"/>
        </w:rPr>
        <w:lastRenderedPageBreak/>
        <w:t xml:space="preserve">    </w:t>
      </w:r>
      <w:r w:rsidR="00A7738D" w:rsidRPr="004C3AAC">
        <w:rPr>
          <w:rFonts w:ascii="Aptos" w:hAnsi="Aptos"/>
        </w:rPr>
        <w:t xml:space="preserve">A commissioning body is market testing the whole business to ensure value for money and the Trust requires a partner or subcontractor to respond to the invitation to tender. The selection of the partner by the Trust need not be separately competed </w:t>
      </w:r>
    </w:p>
    <w:p w14:paraId="41825C6D" w14:textId="607BAEB2" w:rsidR="00A7738D" w:rsidRPr="004C3AAC" w:rsidRDefault="00661466" w:rsidP="00661466">
      <w:pPr>
        <w:pStyle w:val="ListParagraph"/>
        <w:numPr>
          <w:ilvl w:val="0"/>
          <w:numId w:val="29"/>
        </w:numPr>
        <w:spacing w:after="56" w:line="247" w:lineRule="auto"/>
        <w:ind w:left="897" w:hanging="357"/>
        <w:contextualSpacing w:val="0"/>
        <w:jc w:val="both"/>
        <w:rPr>
          <w:rFonts w:ascii="Aptos" w:hAnsi="Aptos"/>
        </w:rPr>
      </w:pPr>
      <w:r w:rsidRPr="004C3AAC">
        <w:rPr>
          <w:rFonts w:ascii="Aptos" w:hAnsi="Aptos"/>
        </w:rPr>
        <w:t xml:space="preserve"> </w:t>
      </w:r>
      <w:r w:rsidR="00A7738D" w:rsidRPr="004C3AAC">
        <w:rPr>
          <w:rFonts w:ascii="Aptos" w:hAnsi="Aptos"/>
        </w:rPr>
        <w:t xml:space="preserve">The requirement is for the securing of a named individual on a temporary basis to fulfil a role and where substitution of another resource is not acceptable. In this case this does not constitute a </w:t>
      </w:r>
      <w:r w:rsidR="001348EE" w:rsidRPr="004C3AAC">
        <w:rPr>
          <w:rFonts w:ascii="Aptos" w:hAnsi="Aptos"/>
        </w:rPr>
        <w:t>procurement,</w:t>
      </w:r>
      <w:r w:rsidR="00A7738D" w:rsidRPr="004C3AAC">
        <w:rPr>
          <w:rFonts w:ascii="Aptos" w:hAnsi="Aptos"/>
        </w:rPr>
        <w:t xml:space="preserve"> but the nominated Officer must still ensure value for money</w:t>
      </w:r>
    </w:p>
    <w:p w14:paraId="412087E1" w14:textId="77777777" w:rsidR="00A7738D" w:rsidRPr="004C3AAC" w:rsidRDefault="00A7738D" w:rsidP="00405EFF">
      <w:pPr>
        <w:pStyle w:val="ListParagraph"/>
        <w:jc w:val="both"/>
        <w:rPr>
          <w:rFonts w:ascii="Aptos" w:hAnsi="Aptos"/>
        </w:rPr>
      </w:pPr>
    </w:p>
    <w:p w14:paraId="1809AB1E" w14:textId="77777777" w:rsidR="00221FF4" w:rsidRPr="00E300BD" w:rsidRDefault="00221FF4" w:rsidP="000810D9">
      <w:pPr>
        <w:pStyle w:val="Heading2"/>
      </w:pPr>
      <w:bookmarkStart w:id="121" w:name="_Toc225944900"/>
      <w:bookmarkStart w:id="122" w:name="_Toc225955220"/>
      <w:r w:rsidRPr="00E300BD">
        <w:t>Applicability of SFIs on Tendering and Contracting to funds held on trust</w:t>
      </w:r>
      <w:bookmarkEnd w:id="121"/>
      <w:bookmarkEnd w:id="122"/>
    </w:p>
    <w:p w14:paraId="45F65259" w14:textId="77777777" w:rsidR="00221FF4" w:rsidRPr="004C3AAC" w:rsidRDefault="00221FF4" w:rsidP="00405EFF">
      <w:pPr>
        <w:pStyle w:val="BodyText"/>
        <w:spacing w:before="3"/>
        <w:jc w:val="both"/>
        <w:rPr>
          <w:rFonts w:ascii="Aptos" w:hAnsi="Aptos"/>
          <w:b/>
          <w:sz w:val="29"/>
        </w:rPr>
      </w:pPr>
    </w:p>
    <w:p w14:paraId="15C1FFDE" w14:textId="77777777" w:rsidR="00221FF4" w:rsidRPr="004C3AAC" w:rsidRDefault="00221FF4" w:rsidP="00661466">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These Instructions shall not only apply to expenditure from Exchequer funds but also to works, services and goods purchased from the Trust’s funds held on trust and private</w:t>
      </w:r>
      <w:r w:rsidRPr="004C3AAC">
        <w:rPr>
          <w:rFonts w:ascii="Aptos" w:hAnsi="Aptos"/>
          <w:spacing w:val="-11"/>
        </w:rPr>
        <w:t xml:space="preserve"> </w:t>
      </w:r>
      <w:r w:rsidRPr="004C3AAC">
        <w:rPr>
          <w:rFonts w:ascii="Aptos" w:hAnsi="Aptos"/>
        </w:rPr>
        <w:t>resources.</w:t>
      </w:r>
    </w:p>
    <w:p w14:paraId="4E81B1D4" w14:textId="77777777" w:rsidR="00221FF4" w:rsidRPr="004C3AAC" w:rsidRDefault="00221FF4" w:rsidP="00661466">
      <w:pPr>
        <w:pStyle w:val="ListParagraph"/>
        <w:widowControl w:val="0"/>
        <w:autoSpaceDE w:val="0"/>
        <w:autoSpaceDN w:val="0"/>
        <w:ind w:left="540" w:hanging="360"/>
        <w:contextualSpacing w:val="0"/>
        <w:jc w:val="both"/>
        <w:rPr>
          <w:rFonts w:ascii="Aptos" w:hAnsi="Aptos"/>
        </w:rPr>
      </w:pPr>
    </w:p>
    <w:p w14:paraId="608FE51C" w14:textId="77777777" w:rsidR="00221FF4" w:rsidRPr="004C3AAC" w:rsidRDefault="00221FF4" w:rsidP="00661466">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Where a requirement has been identified for goods and services to be paid for by charitable funds additional authorisation is required from the Charities and Technical</w:t>
      </w:r>
      <w:r w:rsidRPr="004C3AAC">
        <w:rPr>
          <w:rFonts w:ascii="Aptos" w:hAnsi="Aptos"/>
          <w:spacing w:val="-3"/>
        </w:rPr>
        <w:t xml:space="preserve"> </w:t>
      </w:r>
      <w:r w:rsidRPr="004C3AAC">
        <w:rPr>
          <w:rFonts w:ascii="Aptos" w:hAnsi="Aptos"/>
        </w:rPr>
        <w:t>Accountant.</w:t>
      </w:r>
    </w:p>
    <w:p w14:paraId="0B554DE0" w14:textId="77777777" w:rsidR="00221FF4" w:rsidRPr="004C3AAC" w:rsidRDefault="00221FF4" w:rsidP="00661466">
      <w:pPr>
        <w:pStyle w:val="ListParagraph"/>
        <w:ind w:left="540" w:hanging="360"/>
        <w:jc w:val="both"/>
        <w:rPr>
          <w:rFonts w:ascii="Aptos" w:hAnsi="Aptos"/>
        </w:rPr>
      </w:pPr>
    </w:p>
    <w:p w14:paraId="629930A9" w14:textId="77777777" w:rsidR="00221FF4" w:rsidRPr="004C3AAC" w:rsidRDefault="00221FF4" w:rsidP="00661466">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The Charities and Technical Accountant will ensure that the </w:t>
      </w:r>
      <w:proofErr w:type="gramStart"/>
      <w:r w:rsidRPr="004C3AAC">
        <w:rPr>
          <w:rFonts w:ascii="Aptos" w:hAnsi="Aptos"/>
        </w:rPr>
        <w:t>particular fund</w:t>
      </w:r>
      <w:proofErr w:type="gramEnd"/>
      <w:r w:rsidRPr="004C3AAC">
        <w:rPr>
          <w:rFonts w:ascii="Aptos" w:hAnsi="Aptos"/>
        </w:rPr>
        <w:t xml:space="preserve"> in question has had a spending plan for the relevant financial year submitted and approved by the Charities Committee. In the instance where no plan has been approved, the request will be returned to the relevant</w:t>
      </w:r>
      <w:r w:rsidRPr="004C3AAC">
        <w:rPr>
          <w:rFonts w:ascii="Aptos" w:hAnsi="Aptos"/>
          <w:spacing w:val="-1"/>
        </w:rPr>
        <w:t xml:space="preserve"> </w:t>
      </w:r>
      <w:r w:rsidRPr="004C3AAC">
        <w:rPr>
          <w:rFonts w:ascii="Aptos" w:hAnsi="Aptos"/>
        </w:rPr>
        <w:t>department.</w:t>
      </w:r>
    </w:p>
    <w:p w14:paraId="29ECBCA1" w14:textId="77777777" w:rsidR="00221FF4" w:rsidRPr="004C3AAC" w:rsidRDefault="00221FF4" w:rsidP="00661466">
      <w:pPr>
        <w:pStyle w:val="ListParagraph"/>
        <w:ind w:left="540" w:hanging="360"/>
        <w:jc w:val="both"/>
        <w:rPr>
          <w:rFonts w:ascii="Aptos" w:hAnsi="Aptos"/>
        </w:rPr>
      </w:pPr>
    </w:p>
    <w:p w14:paraId="326D9107" w14:textId="77777777" w:rsidR="00425842" w:rsidRPr="00425842" w:rsidRDefault="00425842" w:rsidP="00425842">
      <w:pPr>
        <w:pStyle w:val="ListParagraph"/>
        <w:widowControl w:val="0"/>
        <w:numPr>
          <w:ilvl w:val="1"/>
          <w:numId w:val="25"/>
        </w:numPr>
        <w:autoSpaceDE w:val="0"/>
        <w:autoSpaceDN w:val="0"/>
        <w:ind w:left="540" w:hanging="360"/>
        <w:jc w:val="both"/>
        <w:rPr>
          <w:rFonts w:ascii="Aptos" w:hAnsi="Aptos"/>
        </w:rPr>
      </w:pPr>
      <w:r w:rsidRPr="00425842">
        <w:rPr>
          <w:rFonts w:ascii="Aptos" w:hAnsi="Aptos"/>
        </w:rPr>
        <w:t xml:space="preserve">Tenders funded by charitable monies must be carried out in accordance with the </w:t>
      </w:r>
      <w:r w:rsidRPr="008218C8">
        <w:rPr>
          <w:rFonts w:ascii="Aptos" w:hAnsi="Aptos"/>
        </w:rPr>
        <w:t>Procurement Act 2023</w:t>
      </w:r>
      <w:r w:rsidRPr="00425842">
        <w:rPr>
          <w:rFonts w:ascii="Aptos" w:hAnsi="Aptos"/>
        </w:rPr>
        <w:t xml:space="preserve"> and associated regulations. The appropriate procurement route and applicable threshold will be determined by the nature and total value of the project.</w:t>
      </w:r>
    </w:p>
    <w:p w14:paraId="69B49D2B" w14:textId="77777777" w:rsidR="00221FF4" w:rsidRPr="004C3AAC" w:rsidRDefault="00221FF4" w:rsidP="00405EFF">
      <w:pPr>
        <w:pStyle w:val="ListParagraph"/>
        <w:jc w:val="both"/>
        <w:rPr>
          <w:rFonts w:ascii="Aptos" w:hAnsi="Aptos"/>
        </w:rPr>
      </w:pPr>
    </w:p>
    <w:p w14:paraId="50FE72BB" w14:textId="77777777" w:rsidR="00221FF4" w:rsidRPr="00E300BD" w:rsidRDefault="00221FF4" w:rsidP="000810D9">
      <w:pPr>
        <w:pStyle w:val="Heading2"/>
      </w:pPr>
      <w:bookmarkStart w:id="123" w:name="_Toc225944901"/>
      <w:bookmarkStart w:id="124" w:name="_Toc225955221"/>
      <w:r w:rsidRPr="00E300BD">
        <w:t>Financial Standing and Technical Competence of Suppliers</w:t>
      </w:r>
      <w:bookmarkEnd w:id="123"/>
      <w:bookmarkEnd w:id="124"/>
    </w:p>
    <w:p w14:paraId="4C84504A" w14:textId="77777777" w:rsidR="00221FF4" w:rsidRPr="004C3AAC" w:rsidRDefault="00221FF4" w:rsidP="00405EFF">
      <w:pPr>
        <w:pStyle w:val="ListParagraph"/>
        <w:jc w:val="both"/>
        <w:rPr>
          <w:rFonts w:ascii="Aptos" w:hAnsi="Aptos"/>
        </w:rPr>
      </w:pPr>
    </w:p>
    <w:p w14:paraId="0B09175B" w14:textId="77777777" w:rsidR="00221FF4" w:rsidRPr="004C3AAC" w:rsidRDefault="00221FF4" w:rsidP="00661466">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may make or organise any enquiries they deem appropriate concerning the financial standing and financial suitability of Suppliers. The Delegated Officer with lead responsibility for clinical governance will similarly make such enquiries as is felt appropriate to be satisfied as to their technical / medical</w:t>
      </w:r>
      <w:r w:rsidRPr="004C3AAC">
        <w:rPr>
          <w:rFonts w:ascii="Aptos" w:hAnsi="Aptos"/>
          <w:spacing w:val="-8"/>
        </w:rPr>
        <w:t xml:space="preserve"> </w:t>
      </w:r>
      <w:r w:rsidRPr="004C3AAC">
        <w:rPr>
          <w:rFonts w:ascii="Aptos" w:hAnsi="Aptos"/>
        </w:rPr>
        <w:t>competence.</w:t>
      </w:r>
    </w:p>
    <w:p w14:paraId="76D1A3D2" w14:textId="77777777" w:rsidR="00221FF4" w:rsidRPr="004C3AAC" w:rsidRDefault="00221FF4" w:rsidP="00661466">
      <w:pPr>
        <w:pStyle w:val="ListParagraph"/>
        <w:widowControl w:val="0"/>
        <w:autoSpaceDE w:val="0"/>
        <w:autoSpaceDN w:val="0"/>
        <w:ind w:left="540" w:hanging="360"/>
        <w:contextualSpacing w:val="0"/>
        <w:jc w:val="both"/>
        <w:rPr>
          <w:rFonts w:ascii="Aptos" w:hAnsi="Aptos"/>
        </w:rPr>
      </w:pPr>
    </w:p>
    <w:p w14:paraId="63869E1B" w14:textId="77777777" w:rsidR="00221FF4" w:rsidRPr="004C3AAC" w:rsidRDefault="00221FF4" w:rsidP="00661466">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t xml:space="preserve">If in the opinion of the </w:t>
      </w:r>
      <w:r w:rsidR="006E0EBE" w:rsidRPr="004C3AAC">
        <w:rPr>
          <w:rFonts w:ascii="Aptos" w:hAnsi="Aptos"/>
        </w:rPr>
        <w:t xml:space="preserve">Chief Finance Officer </w:t>
      </w:r>
      <w:r w:rsidRPr="004C3AAC">
        <w:rPr>
          <w:rFonts w:ascii="Aptos" w:hAnsi="Aptos"/>
        </w:rPr>
        <w:t>or Delegated Officer, with lead responsibility for clinical governance, specialist services or skills are required then appropriate checks must be carried out as to the technical and financial capability of those suppliers that are invited to</w:t>
      </w:r>
      <w:r w:rsidRPr="004C3AAC">
        <w:rPr>
          <w:rFonts w:ascii="Aptos" w:hAnsi="Aptos"/>
          <w:spacing w:val="-18"/>
        </w:rPr>
        <w:t xml:space="preserve"> </w:t>
      </w:r>
      <w:r w:rsidRPr="004C3AAC">
        <w:rPr>
          <w:rFonts w:ascii="Aptos" w:hAnsi="Aptos"/>
        </w:rPr>
        <w:t>tender.</w:t>
      </w:r>
    </w:p>
    <w:p w14:paraId="3E6C6486" w14:textId="77777777" w:rsidR="00221FF4" w:rsidRPr="004C3AAC" w:rsidRDefault="00221FF4" w:rsidP="00405EFF">
      <w:pPr>
        <w:pStyle w:val="ListParagraph"/>
        <w:jc w:val="both"/>
        <w:rPr>
          <w:rFonts w:ascii="Aptos" w:hAnsi="Aptos"/>
        </w:rPr>
      </w:pPr>
    </w:p>
    <w:p w14:paraId="5F59460A" w14:textId="77777777" w:rsidR="00221FF4" w:rsidRPr="00E300BD" w:rsidRDefault="00221FF4" w:rsidP="000810D9">
      <w:pPr>
        <w:pStyle w:val="Heading2"/>
      </w:pPr>
      <w:bookmarkStart w:id="125" w:name="_Toc225944902"/>
      <w:bookmarkStart w:id="126" w:name="_Toc225955222"/>
      <w:r w:rsidRPr="00E300BD">
        <w:t>Governance</w:t>
      </w:r>
      <w:bookmarkEnd w:id="125"/>
      <w:bookmarkEnd w:id="126"/>
    </w:p>
    <w:p w14:paraId="7EE0D3E8" w14:textId="77777777" w:rsidR="00221FF4" w:rsidRPr="004C3AAC" w:rsidRDefault="00221FF4" w:rsidP="00405EFF">
      <w:pPr>
        <w:pStyle w:val="ListParagraph"/>
        <w:jc w:val="both"/>
        <w:rPr>
          <w:rFonts w:ascii="Aptos" w:hAnsi="Aptos"/>
        </w:rPr>
      </w:pPr>
    </w:p>
    <w:p w14:paraId="122E692A" w14:textId="3F46B047" w:rsidR="00221FF4" w:rsidRPr="004C3AAC" w:rsidRDefault="00221FF4" w:rsidP="00661466">
      <w:pPr>
        <w:pStyle w:val="ListParagraph"/>
        <w:widowControl w:val="0"/>
        <w:numPr>
          <w:ilvl w:val="1"/>
          <w:numId w:val="25"/>
        </w:numPr>
        <w:autoSpaceDE w:val="0"/>
        <w:autoSpaceDN w:val="0"/>
        <w:ind w:left="540" w:hanging="360"/>
        <w:contextualSpacing w:val="0"/>
        <w:jc w:val="both"/>
        <w:rPr>
          <w:rFonts w:ascii="Aptos" w:hAnsi="Aptos"/>
        </w:rPr>
      </w:pPr>
      <w:r w:rsidRPr="004C3AAC">
        <w:rPr>
          <w:rFonts w:ascii="Aptos" w:hAnsi="Aptos"/>
        </w:rPr>
        <w:lastRenderedPageBreak/>
        <w:t xml:space="preserve">Separation of Duties: The principles of public accountability require a total separation of the responsibilities of finance staff and purchasing staff. For this reason, finance staff are not permitted to raise orders; neither are they permitted to authorise the payment of orders without the necessary signatures. Equally, </w:t>
      </w:r>
      <w:r w:rsidR="001348EE">
        <w:rPr>
          <w:rFonts w:ascii="Aptos" w:hAnsi="Aptos"/>
        </w:rPr>
        <w:t>procurement</w:t>
      </w:r>
      <w:r w:rsidR="001348EE" w:rsidRPr="004C3AAC">
        <w:rPr>
          <w:rFonts w:ascii="Aptos" w:hAnsi="Aptos"/>
        </w:rPr>
        <w:t xml:space="preserve"> </w:t>
      </w:r>
      <w:r w:rsidRPr="004C3AAC">
        <w:rPr>
          <w:rFonts w:ascii="Aptos" w:hAnsi="Aptos"/>
        </w:rPr>
        <w:t>staff are not permitted to authorise the payment of invoices other than from their own management</w:t>
      </w:r>
      <w:r w:rsidRPr="004C3AAC">
        <w:rPr>
          <w:rFonts w:ascii="Aptos" w:hAnsi="Aptos"/>
          <w:spacing w:val="-18"/>
        </w:rPr>
        <w:t xml:space="preserve"> </w:t>
      </w:r>
      <w:r w:rsidRPr="004C3AAC">
        <w:rPr>
          <w:rFonts w:ascii="Aptos" w:hAnsi="Aptos"/>
        </w:rPr>
        <w:t>budgets.</w:t>
      </w:r>
    </w:p>
    <w:p w14:paraId="198529BB" w14:textId="77777777" w:rsidR="00221FF4" w:rsidRPr="00E300BD" w:rsidRDefault="00221FF4" w:rsidP="000810D9">
      <w:pPr>
        <w:pStyle w:val="Heading2"/>
      </w:pPr>
    </w:p>
    <w:p w14:paraId="249EAAA0" w14:textId="77777777" w:rsidR="00060120" w:rsidRPr="0014033A" w:rsidRDefault="00060120" w:rsidP="0014033A">
      <w:pPr>
        <w:pStyle w:val="Heading1"/>
      </w:pPr>
      <w:bookmarkStart w:id="127" w:name="_Toc225944903"/>
      <w:bookmarkStart w:id="128" w:name="_Toc225955223"/>
      <w:bookmarkStart w:id="129" w:name="_Toc229122172"/>
      <w:r w:rsidRPr="0014033A">
        <w:t>Terms of Service, Allowances and Payment of Members of the Board and Employees</w:t>
      </w:r>
      <w:bookmarkEnd w:id="127"/>
      <w:bookmarkEnd w:id="128"/>
      <w:bookmarkEnd w:id="129"/>
    </w:p>
    <w:p w14:paraId="76047EBC" w14:textId="77777777" w:rsidR="00A7738D" w:rsidRPr="004C3AAC" w:rsidRDefault="00A7738D" w:rsidP="00405EFF">
      <w:pPr>
        <w:pStyle w:val="ListParagraph"/>
        <w:ind w:left="0"/>
        <w:jc w:val="both"/>
        <w:rPr>
          <w:rFonts w:ascii="Aptos" w:hAnsi="Aptos"/>
        </w:rPr>
      </w:pPr>
    </w:p>
    <w:p w14:paraId="257EDE7F" w14:textId="77777777" w:rsidR="00060120" w:rsidRPr="00E300BD" w:rsidRDefault="00060120" w:rsidP="000810D9">
      <w:pPr>
        <w:pStyle w:val="Heading2"/>
      </w:pPr>
      <w:bookmarkStart w:id="130" w:name="_Toc225944904"/>
      <w:bookmarkStart w:id="131" w:name="_Toc225955224"/>
      <w:r w:rsidRPr="00E300BD">
        <w:t>Board of Directors Nominations and Remuneration Committee</w:t>
      </w:r>
      <w:bookmarkEnd w:id="130"/>
      <w:bookmarkEnd w:id="131"/>
    </w:p>
    <w:p w14:paraId="0F2A6CB5" w14:textId="77777777" w:rsidR="00060120" w:rsidRPr="004C3AAC" w:rsidRDefault="00060120" w:rsidP="00405EFF">
      <w:pPr>
        <w:pStyle w:val="BodyText"/>
        <w:spacing w:before="3"/>
        <w:jc w:val="both"/>
        <w:rPr>
          <w:rFonts w:ascii="Aptos" w:hAnsi="Aptos"/>
          <w:b/>
          <w:sz w:val="29"/>
        </w:rPr>
      </w:pPr>
    </w:p>
    <w:p w14:paraId="69990291" w14:textId="77777777" w:rsidR="00060120" w:rsidRPr="004C3AAC" w:rsidRDefault="00060120" w:rsidP="00405EFF">
      <w:pPr>
        <w:pStyle w:val="ListParagraph"/>
        <w:widowControl w:val="0"/>
        <w:numPr>
          <w:ilvl w:val="0"/>
          <w:numId w:val="4"/>
        </w:numPr>
        <w:autoSpaceDE w:val="0"/>
        <w:autoSpaceDN w:val="0"/>
        <w:spacing w:before="1" w:line="259" w:lineRule="auto"/>
        <w:ind w:rightChars="126" w:right="302"/>
        <w:contextualSpacing w:val="0"/>
        <w:jc w:val="both"/>
        <w:rPr>
          <w:rFonts w:ascii="Aptos" w:hAnsi="Aptos"/>
          <w:vanish/>
        </w:rPr>
      </w:pPr>
    </w:p>
    <w:p w14:paraId="2E0451F7" w14:textId="77777777" w:rsidR="00060120" w:rsidRPr="004C3AAC" w:rsidRDefault="00060120" w:rsidP="00661466">
      <w:pPr>
        <w:pStyle w:val="ListParagraph"/>
        <w:widowControl w:val="0"/>
        <w:numPr>
          <w:ilvl w:val="1"/>
          <w:numId w:val="4"/>
        </w:numPr>
        <w:autoSpaceDE w:val="0"/>
        <w:autoSpaceDN w:val="0"/>
        <w:spacing w:before="1" w:line="259" w:lineRule="auto"/>
        <w:ind w:left="540" w:rightChars="126" w:right="302" w:hanging="360"/>
        <w:contextualSpacing w:val="0"/>
        <w:jc w:val="both"/>
        <w:rPr>
          <w:rFonts w:ascii="Aptos" w:hAnsi="Aptos"/>
        </w:rPr>
      </w:pPr>
      <w:r w:rsidRPr="004C3AAC">
        <w:rPr>
          <w:rFonts w:ascii="Aptos" w:hAnsi="Aptos"/>
        </w:rPr>
        <w:t xml:space="preserve">The Board of Directors has constituted a Nominations and Remuneration Committee to be responsible for identifying and nominating for appointment, candidates to fill executive director posts, and with approval by the Council of Governors, to fill the position of </w:t>
      </w:r>
      <w:r w:rsidR="00A30FA1" w:rsidRPr="004C3AAC">
        <w:rPr>
          <w:rFonts w:ascii="Aptos" w:hAnsi="Aptos"/>
        </w:rPr>
        <w:t>Managing Director</w:t>
      </w:r>
      <w:r w:rsidRPr="004C3AAC">
        <w:rPr>
          <w:rFonts w:ascii="Aptos" w:hAnsi="Aptos"/>
        </w:rPr>
        <w:t>. The Committee is also responsible for determining the</w:t>
      </w:r>
      <w:r w:rsidR="00A30FA1" w:rsidRPr="004C3AAC">
        <w:rPr>
          <w:rFonts w:ascii="Aptos" w:hAnsi="Aptos"/>
        </w:rPr>
        <w:t xml:space="preserve"> Chief Executive,</w:t>
      </w:r>
      <w:r w:rsidRPr="004C3AAC">
        <w:rPr>
          <w:rFonts w:ascii="Aptos" w:hAnsi="Aptos"/>
        </w:rPr>
        <w:t xml:space="preserve"> </w:t>
      </w:r>
      <w:r w:rsidR="00A30FA1" w:rsidRPr="004C3AAC">
        <w:rPr>
          <w:rFonts w:ascii="Aptos" w:hAnsi="Aptos"/>
        </w:rPr>
        <w:t>Managing Director</w:t>
      </w:r>
      <w:r w:rsidR="002052F2" w:rsidRPr="004C3AAC">
        <w:rPr>
          <w:rFonts w:ascii="Aptos" w:hAnsi="Aptos"/>
        </w:rPr>
        <w:t>,</w:t>
      </w:r>
      <w:r w:rsidRPr="004C3AAC">
        <w:rPr>
          <w:rFonts w:ascii="Aptos" w:hAnsi="Aptos"/>
        </w:rPr>
        <w:t xml:space="preserve"> and Executive Directors’ level of</w:t>
      </w:r>
      <w:r w:rsidRPr="004C3AAC">
        <w:rPr>
          <w:rFonts w:ascii="Aptos" w:hAnsi="Aptos"/>
          <w:spacing w:val="-3"/>
        </w:rPr>
        <w:t xml:space="preserve"> </w:t>
      </w:r>
      <w:r w:rsidRPr="004C3AAC">
        <w:rPr>
          <w:rFonts w:ascii="Aptos" w:hAnsi="Aptos"/>
        </w:rPr>
        <w:t>remuneration.</w:t>
      </w:r>
    </w:p>
    <w:p w14:paraId="76C929AC" w14:textId="77777777" w:rsidR="00060120" w:rsidRPr="004C3AAC" w:rsidRDefault="00060120" w:rsidP="00661466">
      <w:pPr>
        <w:pStyle w:val="ListParagraph"/>
        <w:widowControl w:val="0"/>
        <w:autoSpaceDE w:val="0"/>
        <w:autoSpaceDN w:val="0"/>
        <w:spacing w:before="1" w:line="259" w:lineRule="auto"/>
        <w:ind w:left="540" w:rightChars="126" w:right="302" w:hanging="360"/>
        <w:contextualSpacing w:val="0"/>
        <w:jc w:val="both"/>
        <w:rPr>
          <w:rFonts w:ascii="Aptos" w:hAnsi="Aptos"/>
        </w:rPr>
      </w:pPr>
    </w:p>
    <w:p w14:paraId="1E50AD7D" w14:textId="77777777" w:rsidR="00060120" w:rsidRPr="004C3AAC" w:rsidRDefault="00060120" w:rsidP="00661466">
      <w:pPr>
        <w:pStyle w:val="ListParagraph"/>
        <w:widowControl w:val="0"/>
        <w:numPr>
          <w:ilvl w:val="1"/>
          <w:numId w:val="4"/>
        </w:numPr>
        <w:autoSpaceDE w:val="0"/>
        <w:autoSpaceDN w:val="0"/>
        <w:spacing w:before="1" w:line="259" w:lineRule="auto"/>
        <w:ind w:left="540" w:rightChars="126" w:right="302" w:hanging="360"/>
        <w:contextualSpacing w:val="0"/>
        <w:jc w:val="both"/>
        <w:rPr>
          <w:rFonts w:ascii="Aptos" w:hAnsi="Aptos"/>
        </w:rPr>
      </w:pPr>
      <w:r w:rsidRPr="004C3AAC">
        <w:rPr>
          <w:rFonts w:ascii="Aptos" w:hAnsi="Aptos"/>
        </w:rPr>
        <w:t>Full details of the responsibilities of the Board of Directors Nominations and Remuneration Committee are included in the Scheme of Reservation and</w:t>
      </w:r>
      <w:r w:rsidRPr="004C3AAC">
        <w:rPr>
          <w:rFonts w:ascii="Aptos" w:hAnsi="Aptos"/>
          <w:spacing w:val="-1"/>
        </w:rPr>
        <w:t xml:space="preserve"> </w:t>
      </w:r>
      <w:r w:rsidRPr="004C3AAC">
        <w:rPr>
          <w:rFonts w:ascii="Aptos" w:hAnsi="Aptos"/>
        </w:rPr>
        <w:t>Delegation.</w:t>
      </w:r>
    </w:p>
    <w:p w14:paraId="181C4D95" w14:textId="77777777" w:rsidR="00060120" w:rsidRPr="004C3AAC" w:rsidRDefault="00060120" w:rsidP="00661466">
      <w:pPr>
        <w:pStyle w:val="ListParagraph"/>
        <w:ind w:left="540" w:hanging="360"/>
        <w:jc w:val="both"/>
        <w:rPr>
          <w:rFonts w:ascii="Aptos" w:hAnsi="Aptos"/>
        </w:rPr>
      </w:pPr>
    </w:p>
    <w:p w14:paraId="10D91750" w14:textId="77777777" w:rsidR="00060120" w:rsidRPr="004C3AAC" w:rsidRDefault="00060120" w:rsidP="00661466">
      <w:pPr>
        <w:pStyle w:val="ListParagraph"/>
        <w:widowControl w:val="0"/>
        <w:numPr>
          <w:ilvl w:val="1"/>
          <w:numId w:val="4"/>
        </w:numPr>
        <w:autoSpaceDE w:val="0"/>
        <w:autoSpaceDN w:val="0"/>
        <w:spacing w:before="1" w:line="259" w:lineRule="auto"/>
        <w:ind w:left="540" w:rightChars="126" w:right="302" w:hanging="360"/>
        <w:contextualSpacing w:val="0"/>
        <w:jc w:val="both"/>
        <w:rPr>
          <w:rFonts w:ascii="Aptos" w:hAnsi="Aptos"/>
        </w:rPr>
      </w:pPr>
      <w:r w:rsidRPr="004C3AAC">
        <w:rPr>
          <w:rFonts w:ascii="Aptos" w:hAnsi="Aptos"/>
        </w:rPr>
        <w:t>The Committee shall report in writing to the Board its decisions and the basis for its</w:t>
      </w:r>
      <w:r w:rsidRPr="004C3AAC">
        <w:rPr>
          <w:rFonts w:ascii="Aptos" w:hAnsi="Aptos"/>
          <w:spacing w:val="-4"/>
        </w:rPr>
        <w:t xml:space="preserve"> </w:t>
      </w:r>
      <w:r w:rsidRPr="004C3AAC">
        <w:rPr>
          <w:rFonts w:ascii="Aptos" w:hAnsi="Aptos"/>
        </w:rPr>
        <w:t>recommendations.</w:t>
      </w:r>
    </w:p>
    <w:p w14:paraId="736004CB" w14:textId="77777777" w:rsidR="00060120" w:rsidRPr="004C3AAC" w:rsidRDefault="00060120" w:rsidP="00405EFF">
      <w:pPr>
        <w:pStyle w:val="BodyText"/>
        <w:spacing w:before="9"/>
        <w:jc w:val="both"/>
        <w:rPr>
          <w:rFonts w:ascii="Aptos" w:hAnsi="Aptos"/>
          <w:sz w:val="20"/>
        </w:rPr>
      </w:pPr>
    </w:p>
    <w:p w14:paraId="45A4CA72" w14:textId="77777777" w:rsidR="00060120" w:rsidRPr="00E300BD" w:rsidRDefault="00060120" w:rsidP="000810D9">
      <w:pPr>
        <w:pStyle w:val="Heading2"/>
      </w:pPr>
      <w:bookmarkStart w:id="132" w:name="_Toc225944905"/>
      <w:bookmarkStart w:id="133" w:name="_Toc225955225"/>
      <w:r w:rsidRPr="00E300BD">
        <w:t>Council of Governors’ Nominations and Remuneration Committee;</w:t>
      </w:r>
      <w:bookmarkEnd w:id="132"/>
      <w:bookmarkEnd w:id="133"/>
    </w:p>
    <w:p w14:paraId="5DF74410" w14:textId="77777777" w:rsidR="00060120" w:rsidRPr="004C3AAC" w:rsidRDefault="00060120" w:rsidP="00405EFF">
      <w:pPr>
        <w:pStyle w:val="BodyText"/>
        <w:spacing w:before="2"/>
        <w:jc w:val="both"/>
        <w:rPr>
          <w:rFonts w:ascii="Aptos" w:hAnsi="Aptos"/>
          <w:b/>
          <w:sz w:val="29"/>
        </w:rPr>
      </w:pPr>
    </w:p>
    <w:p w14:paraId="71FB130B" w14:textId="77777777" w:rsidR="00060120" w:rsidRPr="004C3AAC" w:rsidRDefault="00060120" w:rsidP="00661466">
      <w:pPr>
        <w:pStyle w:val="ListParagraph"/>
        <w:widowControl w:val="0"/>
        <w:numPr>
          <w:ilvl w:val="1"/>
          <w:numId w:val="4"/>
        </w:numPr>
        <w:autoSpaceDE w:val="0"/>
        <w:autoSpaceDN w:val="0"/>
        <w:spacing w:before="1" w:line="259" w:lineRule="auto"/>
        <w:ind w:left="540" w:hanging="360"/>
        <w:contextualSpacing w:val="0"/>
        <w:jc w:val="both"/>
        <w:rPr>
          <w:rFonts w:ascii="Aptos" w:hAnsi="Aptos"/>
        </w:rPr>
      </w:pPr>
      <w:r w:rsidRPr="004C3AAC">
        <w:rPr>
          <w:rFonts w:ascii="Aptos" w:hAnsi="Aptos"/>
        </w:rPr>
        <w:t>The Council of Governors has constituted a Nominations and Remuneration Committee to be responsible for identifying and nominating for appointment, candidates to fill Non-Executive Director (including the Chair) posts as and when they arise. The Committee’s recommendation(s) for appointments are referred to the full Council of Governors for approval. The Committee shall recommend to the full Council of Governors, the level of remuneration for the Chair and Non- Executive</w:t>
      </w:r>
      <w:r w:rsidRPr="004C3AAC">
        <w:rPr>
          <w:rFonts w:ascii="Aptos" w:hAnsi="Aptos"/>
          <w:spacing w:val="-1"/>
        </w:rPr>
        <w:t xml:space="preserve"> </w:t>
      </w:r>
      <w:r w:rsidRPr="004C3AAC">
        <w:rPr>
          <w:rFonts w:ascii="Aptos" w:hAnsi="Aptos"/>
        </w:rPr>
        <w:t>Directors.</w:t>
      </w:r>
    </w:p>
    <w:p w14:paraId="48168927" w14:textId="77777777" w:rsidR="00060120" w:rsidRPr="004C3AAC" w:rsidRDefault="00060120" w:rsidP="00661466">
      <w:pPr>
        <w:pStyle w:val="ListParagraph"/>
        <w:widowControl w:val="0"/>
        <w:autoSpaceDE w:val="0"/>
        <w:autoSpaceDN w:val="0"/>
        <w:spacing w:before="1" w:line="259" w:lineRule="auto"/>
        <w:ind w:left="540" w:hanging="360"/>
        <w:contextualSpacing w:val="0"/>
        <w:jc w:val="both"/>
        <w:rPr>
          <w:rFonts w:ascii="Aptos" w:hAnsi="Aptos"/>
        </w:rPr>
      </w:pPr>
    </w:p>
    <w:p w14:paraId="23987643" w14:textId="77777777" w:rsidR="00060120" w:rsidRPr="004C3AAC" w:rsidRDefault="00060120" w:rsidP="00661466">
      <w:pPr>
        <w:pStyle w:val="ListParagraph"/>
        <w:widowControl w:val="0"/>
        <w:numPr>
          <w:ilvl w:val="1"/>
          <w:numId w:val="4"/>
        </w:numPr>
        <w:autoSpaceDE w:val="0"/>
        <w:autoSpaceDN w:val="0"/>
        <w:spacing w:before="1" w:line="259" w:lineRule="auto"/>
        <w:ind w:left="540" w:hanging="360"/>
        <w:contextualSpacing w:val="0"/>
        <w:jc w:val="both"/>
        <w:rPr>
          <w:rFonts w:ascii="Aptos" w:hAnsi="Aptos"/>
        </w:rPr>
      </w:pPr>
      <w:r w:rsidRPr="004C3AAC">
        <w:rPr>
          <w:rFonts w:ascii="Aptos" w:hAnsi="Aptos"/>
        </w:rPr>
        <w:t>Full details of the responsibilities of the Council of Governors Nominations and Remuneration Committee are included in the Scheme of Reservation and</w:t>
      </w:r>
      <w:r w:rsidRPr="004C3AAC">
        <w:rPr>
          <w:rFonts w:ascii="Aptos" w:hAnsi="Aptos"/>
          <w:spacing w:val="-1"/>
        </w:rPr>
        <w:t xml:space="preserve"> </w:t>
      </w:r>
      <w:r w:rsidRPr="004C3AAC">
        <w:rPr>
          <w:rFonts w:ascii="Aptos" w:hAnsi="Aptos"/>
        </w:rPr>
        <w:t>Delegation.</w:t>
      </w:r>
    </w:p>
    <w:p w14:paraId="2AFD9AB1" w14:textId="77777777" w:rsidR="00060120" w:rsidRPr="004C3AAC" w:rsidRDefault="00060120" w:rsidP="00405EFF">
      <w:pPr>
        <w:pStyle w:val="BodyText"/>
        <w:spacing w:before="10"/>
        <w:jc w:val="both"/>
        <w:rPr>
          <w:rFonts w:ascii="Aptos" w:hAnsi="Aptos"/>
          <w:sz w:val="22"/>
          <w:szCs w:val="22"/>
        </w:rPr>
      </w:pPr>
    </w:p>
    <w:p w14:paraId="5E245489" w14:textId="77777777" w:rsidR="00060120" w:rsidRPr="00E300BD" w:rsidRDefault="00060120" w:rsidP="000810D9">
      <w:pPr>
        <w:pStyle w:val="Heading2"/>
      </w:pPr>
      <w:bookmarkStart w:id="134" w:name="_Toc225944906"/>
      <w:bookmarkStart w:id="135" w:name="_Toc225955226"/>
      <w:r w:rsidRPr="00E300BD">
        <w:t>Funded Establishment</w:t>
      </w:r>
      <w:bookmarkEnd w:id="134"/>
      <w:bookmarkEnd w:id="135"/>
    </w:p>
    <w:p w14:paraId="32CBFC9D" w14:textId="77777777" w:rsidR="00060120" w:rsidRPr="004C3AAC" w:rsidRDefault="00060120" w:rsidP="00405EFF">
      <w:pPr>
        <w:pStyle w:val="BodyText"/>
        <w:spacing w:before="2"/>
        <w:jc w:val="both"/>
        <w:rPr>
          <w:rFonts w:ascii="Aptos" w:hAnsi="Aptos"/>
          <w:b/>
          <w:sz w:val="29"/>
        </w:rPr>
      </w:pPr>
    </w:p>
    <w:p w14:paraId="56A6DBA4"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5A44FCCA"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23A2C5E6"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368ECD57"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1F6852B5"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0039A3E7"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3E518699"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58A55F78"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5B4C562F"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1A932FE1"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1BA0864F" w14:textId="77777777" w:rsidR="00060120" w:rsidRPr="004C3AAC" w:rsidRDefault="00060120" w:rsidP="00405EFF">
      <w:pPr>
        <w:pStyle w:val="ListParagraph"/>
        <w:widowControl w:val="0"/>
        <w:numPr>
          <w:ilvl w:val="0"/>
          <w:numId w:val="31"/>
        </w:numPr>
        <w:autoSpaceDE w:val="0"/>
        <w:autoSpaceDN w:val="0"/>
        <w:contextualSpacing w:val="0"/>
        <w:jc w:val="both"/>
        <w:rPr>
          <w:rFonts w:ascii="Aptos" w:hAnsi="Aptos"/>
          <w:vanish/>
        </w:rPr>
      </w:pPr>
    </w:p>
    <w:p w14:paraId="784D47AF" w14:textId="77777777" w:rsidR="00060120" w:rsidRPr="004C3AAC" w:rsidRDefault="00060120" w:rsidP="00405EFF">
      <w:pPr>
        <w:pStyle w:val="ListParagraph"/>
        <w:widowControl w:val="0"/>
        <w:numPr>
          <w:ilvl w:val="1"/>
          <w:numId w:val="31"/>
        </w:numPr>
        <w:autoSpaceDE w:val="0"/>
        <w:autoSpaceDN w:val="0"/>
        <w:contextualSpacing w:val="0"/>
        <w:jc w:val="both"/>
        <w:rPr>
          <w:rFonts w:ascii="Aptos" w:hAnsi="Aptos"/>
          <w:vanish/>
        </w:rPr>
      </w:pPr>
    </w:p>
    <w:p w14:paraId="47C3ED40" w14:textId="77777777" w:rsidR="00060120" w:rsidRPr="004C3AAC" w:rsidRDefault="00060120" w:rsidP="00405EFF">
      <w:pPr>
        <w:pStyle w:val="ListParagraph"/>
        <w:widowControl w:val="0"/>
        <w:numPr>
          <w:ilvl w:val="1"/>
          <w:numId w:val="31"/>
        </w:numPr>
        <w:autoSpaceDE w:val="0"/>
        <w:autoSpaceDN w:val="0"/>
        <w:contextualSpacing w:val="0"/>
        <w:jc w:val="both"/>
        <w:rPr>
          <w:rFonts w:ascii="Aptos" w:hAnsi="Aptos"/>
          <w:vanish/>
        </w:rPr>
      </w:pPr>
    </w:p>
    <w:p w14:paraId="427180A6" w14:textId="77777777" w:rsidR="00060120" w:rsidRPr="004C3AAC" w:rsidRDefault="00060120" w:rsidP="00405EFF">
      <w:pPr>
        <w:pStyle w:val="ListParagraph"/>
        <w:widowControl w:val="0"/>
        <w:numPr>
          <w:ilvl w:val="1"/>
          <w:numId w:val="31"/>
        </w:numPr>
        <w:autoSpaceDE w:val="0"/>
        <w:autoSpaceDN w:val="0"/>
        <w:contextualSpacing w:val="0"/>
        <w:jc w:val="both"/>
        <w:rPr>
          <w:rFonts w:ascii="Aptos" w:hAnsi="Aptos"/>
          <w:vanish/>
        </w:rPr>
      </w:pPr>
    </w:p>
    <w:p w14:paraId="17613653" w14:textId="77777777" w:rsidR="00060120" w:rsidRPr="004C3AAC" w:rsidRDefault="00060120" w:rsidP="00405EFF">
      <w:pPr>
        <w:pStyle w:val="ListParagraph"/>
        <w:widowControl w:val="0"/>
        <w:numPr>
          <w:ilvl w:val="1"/>
          <w:numId w:val="31"/>
        </w:numPr>
        <w:autoSpaceDE w:val="0"/>
        <w:autoSpaceDN w:val="0"/>
        <w:contextualSpacing w:val="0"/>
        <w:jc w:val="both"/>
        <w:rPr>
          <w:rFonts w:ascii="Aptos" w:hAnsi="Aptos"/>
          <w:vanish/>
        </w:rPr>
      </w:pPr>
    </w:p>
    <w:p w14:paraId="076DD5B6" w14:textId="77777777" w:rsidR="00060120" w:rsidRPr="004C3AAC" w:rsidRDefault="00060120" w:rsidP="00405EFF">
      <w:pPr>
        <w:pStyle w:val="ListParagraph"/>
        <w:widowControl w:val="0"/>
        <w:numPr>
          <w:ilvl w:val="1"/>
          <w:numId w:val="31"/>
        </w:numPr>
        <w:autoSpaceDE w:val="0"/>
        <w:autoSpaceDN w:val="0"/>
        <w:contextualSpacing w:val="0"/>
        <w:jc w:val="both"/>
        <w:rPr>
          <w:rFonts w:ascii="Aptos" w:hAnsi="Aptos"/>
          <w:vanish/>
        </w:rPr>
      </w:pPr>
    </w:p>
    <w:p w14:paraId="1BAC6C81" w14:textId="77777777" w:rsidR="00CD5A52" w:rsidRPr="004C3AAC" w:rsidRDefault="00060120" w:rsidP="00661466">
      <w:pPr>
        <w:pStyle w:val="ListParagraph"/>
        <w:widowControl w:val="0"/>
        <w:numPr>
          <w:ilvl w:val="1"/>
          <w:numId w:val="31"/>
        </w:numPr>
        <w:autoSpaceDE w:val="0"/>
        <w:autoSpaceDN w:val="0"/>
        <w:ind w:left="540" w:hanging="360"/>
        <w:contextualSpacing w:val="0"/>
        <w:jc w:val="both"/>
        <w:rPr>
          <w:rFonts w:ascii="Aptos" w:hAnsi="Aptos"/>
        </w:rPr>
      </w:pPr>
      <w:r w:rsidRPr="004C3AAC">
        <w:rPr>
          <w:rFonts w:ascii="Aptos" w:hAnsi="Aptos"/>
        </w:rPr>
        <w:t>The manpower plans incorporated within the annual budget will form the funded</w:t>
      </w:r>
      <w:r w:rsidRPr="004C3AAC">
        <w:rPr>
          <w:rFonts w:ascii="Aptos" w:hAnsi="Aptos"/>
          <w:spacing w:val="-3"/>
        </w:rPr>
        <w:t xml:space="preserve"> </w:t>
      </w:r>
      <w:r w:rsidRPr="004C3AAC">
        <w:rPr>
          <w:rFonts w:ascii="Aptos" w:hAnsi="Aptos"/>
        </w:rPr>
        <w:t>establishment.</w:t>
      </w:r>
    </w:p>
    <w:p w14:paraId="40CB4BFB" w14:textId="77777777" w:rsidR="00CD5A52" w:rsidRPr="004C3AAC" w:rsidRDefault="00CD5A52" w:rsidP="00661466">
      <w:pPr>
        <w:pStyle w:val="ListParagraph"/>
        <w:widowControl w:val="0"/>
        <w:autoSpaceDE w:val="0"/>
        <w:autoSpaceDN w:val="0"/>
        <w:ind w:left="540" w:hanging="360"/>
        <w:contextualSpacing w:val="0"/>
        <w:jc w:val="both"/>
        <w:rPr>
          <w:rFonts w:ascii="Aptos" w:hAnsi="Aptos"/>
        </w:rPr>
      </w:pPr>
    </w:p>
    <w:p w14:paraId="522EC216" w14:textId="77777777" w:rsidR="00060120" w:rsidRPr="004C3AAC" w:rsidRDefault="00060120" w:rsidP="00661466">
      <w:pPr>
        <w:pStyle w:val="ListParagraph"/>
        <w:widowControl w:val="0"/>
        <w:numPr>
          <w:ilvl w:val="1"/>
          <w:numId w:val="31"/>
        </w:numPr>
        <w:autoSpaceDE w:val="0"/>
        <w:autoSpaceDN w:val="0"/>
        <w:ind w:left="540" w:hanging="360"/>
        <w:contextualSpacing w:val="0"/>
        <w:jc w:val="both"/>
        <w:rPr>
          <w:rFonts w:ascii="Aptos" w:hAnsi="Aptos"/>
        </w:rPr>
      </w:pPr>
      <w:r w:rsidRPr="004C3AAC">
        <w:rPr>
          <w:rFonts w:ascii="Aptos" w:hAnsi="Aptos"/>
        </w:rPr>
        <w:t xml:space="preserve">The funded establishment of any department may not be increased without the approval of the </w:t>
      </w:r>
      <w:r w:rsidR="00DE0236" w:rsidRPr="004C3AAC">
        <w:rPr>
          <w:rFonts w:ascii="Aptos" w:hAnsi="Aptos"/>
        </w:rPr>
        <w:t>Chief Finance Officer</w:t>
      </w:r>
      <w:r w:rsidRPr="004C3AAC">
        <w:rPr>
          <w:rFonts w:ascii="Aptos" w:hAnsi="Aptos"/>
        </w:rPr>
        <w:t>.</w:t>
      </w:r>
    </w:p>
    <w:p w14:paraId="66D8A107" w14:textId="77777777" w:rsidR="00060120" w:rsidRPr="004C3AAC" w:rsidRDefault="00060120" w:rsidP="00405EFF">
      <w:pPr>
        <w:pStyle w:val="BodyText"/>
        <w:spacing w:before="10"/>
        <w:jc w:val="both"/>
        <w:rPr>
          <w:rFonts w:ascii="Aptos" w:hAnsi="Aptos"/>
          <w:sz w:val="20"/>
        </w:rPr>
      </w:pPr>
    </w:p>
    <w:p w14:paraId="1FA67DFC" w14:textId="77777777" w:rsidR="00060120" w:rsidRPr="00E300BD" w:rsidRDefault="00060120" w:rsidP="000810D9">
      <w:pPr>
        <w:pStyle w:val="Heading2"/>
      </w:pPr>
      <w:bookmarkStart w:id="136" w:name="_Toc225944907"/>
      <w:bookmarkStart w:id="137" w:name="_Toc225955227"/>
      <w:r w:rsidRPr="00E300BD">
        <w:t>Staff Appointments</w:t>
      </w:r>
      <w:bookmarkEnd w:id="136"/>
      <w:bookmarkEnd w:id="137"/>
    </w:p>
    <w:p w14:paraId="513BEA5D" w14:textId="77777777" w:rsidR="00CD5A52" w:rsidRPr="004C3AAC" w:rsidRDefault="00CD5A52" w:rsidP="00405EFF">
      <w:pPr>
        <w:jc w:val="both"/>
        <w:rPr>
          <w:rFonts w:ascii="Aptos" w:hAnsi="Aptos"/>
          <w:lang w:val="x-none" w:eastAsia="x-none" w:bidi="en-GB"/>
        </w:rPr>
      </w:pPr>
    </w:p>
    <w:p w14:paraId="029AC602" w14:textId="77777777" w:rsidR="00060120"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No Director or Officer may engage, re-engage or re-grade Officers, re- deploy either on a permanent or temporary nature, or hire agency staff, or agree to changes in any aspect of remuneration</w:t>
      </w:r>
      <w:r w:rsidRPr="004C3AAC">
        <w:rPr>
          <w:rFonts w:ascii="Aptos" w:hAnsi="Aptos"/>
          <w:spacing w:val="-6"/>
        </w:rPr>
        <w:t xml:space="preserve"> </w:t>
      </w:r>
      <w:r w:rsidRPr="004C3AAC">
        <w:rPr>
          <w:rFonts w:ascii="Aptos" w:hAnsi="Aptos"/>
        </w:rPr>
        <w:t>unless:</w:t>
      </w:r>
    </w:p>
    <w:p w14:paraId="06AAF480" w14:textId="77777777" w:rsidR="00060120" w:rsidRPr="004C3AAC" w:rsidRDefault="00060120" w:rsidP="00661466">
      <w:pPr>
        <w:pStyle w:val="ListParagraph"/>
        <w:widowControl w:val="0"/>
        <w:autoSpaceDE w:val="0"/>
        <w:autoSpaceDN w:val="0"/>
        <w:spacing w:before="10" w:line="259" w:lineRule="auto"/>
        <w:ind w:left="540" w:hanging="360"/>
        <w:contextualSpacing w:val="0"/>
        <w:jc w:val="both"/>
        <w:rPr>
          <w:rFonts w:ascii="Aptos" w:hAnsi="Aptos"/>
        </w:rPr>
      </w:pPr>
    </w:p>
    <w:p w14:paraId="677287B3" w14:textId="77777777" w:rsidR="00060120" w:rsidRPr="004C3AAC" w:rsidRDefault="00060120" w:rsidP="00661466">
      <w:pPr>
        <w:pStyle w:val="ListParagraph"/>
        <w:widowControl w:val="0"/>
        <w:numPr>
          <w:ilvl w:val="1"/>
          <w:numId w:val="31"/>
        </w:numPr>
        <w:autoSpaceDE w:val="0"/>
        <w:autoSpaceDN w:val="0"/>
        <w:spacing w:before="1" w:line="259" w:lineRule="auto"/>
        <w:ind w:left="540" w:hanging="360"/>
        <w:contextualSpacing w:val="0"/>
        <w:jc w:val="both"/>
        <w:rPr>
          <w:rFonts w:ascii="Aptos" w:hAnsi="Aptos"/>
        </w:rPr>
      </w:pPr>
      <w:r w:rsidRPr="004C3AAC">
        <w:rPr>
          <w:rFonts w:ascii="Aptos" w:hAnsi="Aptos"/>
        </w:rPr>
        <w:t xml:space="preserve">Authorised to do so by the </w:t>
      </w:r>
      <w:r w:rsidR="002052F2" w:rsidRPr="004C3AAC">
        <w:rPr>
          <w:rFonts w:ascii="Aptos" w:hAnsi="Aptos"/>
        </w:rPr>
        <w:t>Managing Director</w:t>
      </w:r>
      <w:r w:rsidRPr="004C3AAC">
        <w:rPr>
          <w:rFonts w:ascii="Aptos" w:hAnsi="Aptos"/>
        </w:rPr>
        <w:t xml:space="preserve"> or the </w:t>
      </w:r>
      <w:r w:rsidR="002052F2" w:rsidRPr="004C3AAC">
        <w:rPr>
          <w:rFonts w:ascii="Aptos" w:hAnsi="Aptos"/>
        </w:rPr>
        <w:t>Chief Finance Officer</w:t>
      </w:r>
      <w:r w:rsidRPr="004C3AAC">
        <w:rPr>
          <w:rFonts w:ascii="Aptos" w:hAnsi="Aptos"/>
        </w:rPr>
        <w:t>;</w:t>
      </w:r>
    </w:p>
    <w:p w14:paraId="2FCCCD83" w14:textId="77777777" w:rsidR="00060120" w:rsidRPr="004C3AAC" w:rsidRDefault="00060120" w:rsidP="00661466">
      <w:pPr>
        <w:pStyle w:val="ListParagraph"/>
        <w:ind w:left="540" w:hanging="360"/>
        <w:jc w:val="both"/>
        <w:rPr>
          <w:rFonts w:ascii="Aptos" w:hAnsi="Aptos"/>
        </w:rPr>
      </w:pPr>
    </w:p>
    <w:p w14:paraId="5EF4EFEE" w14:textId="77777777" w:rsidR="00060120"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Within the limit of his approved budget and funded establishment as defined in the Scheme of</w:t>
      </w:r>
      <w:r w:rsidRPr="004C3AAC">
        <w:rPr>
          <w:rFonts w:ascii="Aptos" w:hAnsi="Aptos"/>
          <w:spacing w:val="-5"/>
        </w:rPr>
        <w:t xml:space="preserve"> </w:t>
      </w:r>
      <w:r w:rsidRPr="004C3AAC">
        <w:rPr>
          <w:rFonts w:ascii="Aptos" w:hAnsi="Aptos"/>
        </w:rPr>
        <w:t>Delegation;</w:t>
      </w:r>
    </w:p>
    <w:p w14:paraId="75A57964" w14:textId="77777777" w:rsidR="00060120" w:rsidRPr="004C3AAC" w:rsidRDefault="00060120" w:rsidP="00661466">
      <w:pPr>
        <w:pStyle w:val="ListParagraph"/>
        <w:ind w:left="540" w:hanging="360"/>
        <w:jc w:val="both"/>
        <w:rPr>
          <w:rFonts w:ascii="Aptos" w:hAnsi="Aptos"/>
        </w:rPr>
      </w:pPr>
    </w:p>
    <w:p w14:paraId="682EDBCD" w14:textId="77777777" w:rsidR="00060120"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All changes with a financial impact have been through the appropriate Divisional process for</w:t>
      </w:r>
      <w:r w:rsidRPr="004C3AAC">
        <w:rPr>
          <w:rFonts w:ascii="Aptos" w:hAnsi="Aptos"/>
          <w:spacing w:val="-6"/>
        </w:rPr>
        <w:t xml:space="preserve"> </w:t>
      </w:r>
      <w:r w:rsidRPr="004C3AAC">
        <w:rPr>
          <w:rFonts w:ascii="Aptos" w:hAnsi="Aptos"/>
        </w:rPr>
        <w:t>authorisation.</w:t>
      </w:r>
    </w:p>
    <w:p w14:paraId="68B325A8" w14:textId="77777777" w:rsidR="00060120" w:rsidRPr="004C3AAC" w:rsidRDefault="00060120" w:rsidP="00661466">
      <w:pPr>
        <w:pStyle w:val="ListParagraph"/>
        <w:ind w:left="540" w:hanging="360"/>
        <w:jc w:val="both"/>
        <w:rPr>
          <w:rFonts w:ascii="Aptos" w:hAnsi="Aptos"/>
        </w:rPr>
      </w:pPr>
    </w:p>
    <w:p w14:paraId="3BB8843C" w14:textId="77777777" w:rsidR="00060120"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Divisional management shall maintain good controls with regards staff appointments to ensure each department remain within their delegated budgetary</w:t>
      </w:r>
      <w:r w:rsidRPr="004C3AAC">
        <w:rPr>
          <w:rFonts w:ascii="Aptos" w:hAnsi="Aptos"/>
          <w:spacing w:val="-5"/>
        </w:rPr>
        <w:t xml:space="preserve"> </w:t>
      </w:r>
      <w:r w:rsidRPr="004C3AAC">
        <w:rPr>
          <w:rFonts w:ascii="Aptos" w:hAnsi="Aptos"/>
        </w:rPr>
        <w:t>limits.</w:t>
      </w:r>
    </w:p>
    <w:p w14:paraId="30B5C259" w14:textId="77777777" w:rsidR="00060120" w:rsidRPr="004C3AAC" w:rsidRDefault="00060120" w:rsidP="00661466">
      <w:pPr>
        <w:pStyle w:val="ListParagraph"/>
        <w:ind w:left="540" w:hanging="360"/>
        <w:jc w:val="both"/>
        <w:rPr>
          <w:rFonts w:ascii="Aptos" w:hAnsi="Aptos"/>
        </w:rPr>
      </w:pPr>
    </w:p>
    <w:p w14:paraId="47ED8DEC" w14:textId="77777777" w:rsidR="00060120"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All appointments must adhere to the Trust Recruitment and Selection Policy.</w:t>
      </w:r>
    </w:p>
    <w:p w14:paraId="7F6A7C69" w14:textId="77777777" w:rsidR="00060120" w:rsidRPr="004C3AAC" w:rsidRDefault="00060120" w:rsidP="00661466">
      <w:pPr>
        <w:pStyle w:val="ListParagraph"/>
        <w:ind w:left="540" w:hanging="360"/>
        <w:jc w:val="both"/>
        <w:rPr>
          <w:rFonts w:ascii="Aptos" w:hAnsi="Aptos"/>
        </w:rPr>
      </w:pPr>
    </w:p>
    <w:p w14:paraId="3333B4A4" w14:textId="77777777" w:rsidR="00CD5A52"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 xml:space="preserve">The Board will approve procedures presented by the </w:t>
      </w:r>
      <w:r w:rsidR="008441E6" w:rsidRPr="004C3AAC">
        <w:rPr>
          <w:rFonts w:ascii="Aptos" w:hAnsi="Aptos"/>
        </w:rPr>
        <w:t xml:space="preserve">Managing Director </w:t>
      </w:r>
      <w:r w:rsidRPr="004C3AAC">
        <w:rPr>
          <w:rFonts w:ascii="Aptos" w:hAnsi="Aptos"/>
        </w:rPr>
        <w:t>for the determination of commencing pay rates, condition of service, etc., for employees.</w:t>
      </w:r>
    </w:p>
    <w:p w14:paraId="61A5D204" w14:textId="77777777" w:rsidR="00CD5A52" w:rsidRPr="004C3AAC" w:rsidRDefault="00CD5A52" w:rsidP="00661466">
      <w:pPr>
        <w:pStyle w:val="ListParagraph"/>
        <w:ind w:left="540" w:hanging="360"/>
        <w:jc w:val="both"/>
        <w:rPr>
          <w:rFonts w:ascii="Aptos" w:hAnsi="Aptos"/>
        </w:rPr>
      </w:pPr>
    </w:p>
    <w:p w14:paraId="3176C682" w14:textId="77777777" w:rsidR="00CD5A52"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 xml:space="preserve">Managers will ensure that all new employees and bank workers have produced the relevant documentation and completed the relevant signing on procedure with </w:t>
      </w:r>
      <w:r w:rsidR="00957BE2" w:rsidRPr="004C3AAC">
        <w:rPr>
          <w:rFonts w:ascii="Aptos" w:hAnsi="Aptos"/>
        </w:rPr>
        <w:t>People Directorate</w:t>
      </w:r>
      <w:r w:rsidRPr="004C3AAC">
        <w:rPr>
          <w:rFonts w:ascii="Aptos" w:hAnsi="Aptos"/>
        </w:rPr>
        <w:t xml:space="preserve"> prior to</w:t>
      </w:r>
      <w:r w:rsidRPr="004C3AAC">
        <w:rPr>
          <w:rFonts w:ascii="Aptos" w:hAnsi="Aptos"/>
          <w:spacing w:val="17"/>
        </w:rPr>
        <w:t xml:space="preserve"> </w:t>
      </w:r>
      <w:r w:rsidRPr="004C3AAC">
        <w:rPr>
          <w:rFonts w:ascii="Aptos" w:hAnsi="Aptos"/>
        </w:rPr>
        <w:t>starting.</w:t>
      </w:r>
    </w:p>
    <w:p w14:paraId="34AA4803" w14:textId="77777777" w:rsidR="00CD5A52" w:rsidRPr="004C3AAC" w:rsidRDefault="00CD5A52" w:rsidP="00661466">
      <w:pPr>
        <w:pStyle w:val="ListParagraph"/>
        <w:ind w:left="540" w:hanging="360"/>
        <w:jc w:val="both"/>
        <w:rPr>
          <w:rFonts w:ascii="Aptos" w:hAnsi="Aptos"/>
        </w:rPr>
      </w:pPr>
    </w:p>
    <w:p w14:paraId="03996C51" w14:textId="77777777" w:rsidR="00CD5A52"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 xml:space="preserve">The </w:t>
      </w:r>
      <w:r w:rsidR="002052F2" w:rsidRPr="004C3AAC">
        <w:rPr>
          <w:rFonts w:ascii="Aptos" w:hAnsi="Aptos"/>
        </w:rPr>
        <w:t>People Directorate</w:t>
      </w:r>
      <w:r w:rsidRPr="004C3AAC">
        <w:rPr>
          <w:rFonts w:ascii="Aptos" w:hAnsi="Aptos"/>
        </w:rPr>
        <w:t xml:space="preserve"> shall be notified immediately upon the effective date of any change in state of employment or personal circumstances of an employee being</w:t>
      </w:r>
      <w:r w:rsidRPr="004C3AAC">
        <w:rPr>
          <w:rFonts w:ascii="Aptos" w:hAnsi="Aptos"/>
          <w:spacing w:val="-20"/>
        </w:rPr>
        <w:t xml:space="preserve"> </w:t>
      </w:r>
      <w:r w:rsidRPr="004C3AAC">
        <w:rPr>
          <w:rFonts w:ascii="Aptos" w:hAnsi="Aptos"/>
        </w:rPr>
        <w:t>known.</w:t>
      </w:r>
    </w:p>
    <w:p w14:paraId="2FDD0F02" w14:textId="77777777" w:rsidR="00CD5A52" w:rsidRPr="004C3AAC" w:rsidRDefault="00CD5A52" w:rsidP="00661466">
      <w:pPr>
        <w:pStyle w:val="ListParagraph"/>
        <w:ind w:left="540" w:hanging="360"/>
        <w:jc w:val="both"/>
        <w:rPr>
          <w:rFonts w:ascii="Aptos" w:hAnsi="Aptos"/>
        </w:rPr>
      </w:pPr>
    </w:p>
    <w:p w14:paraId="4E958050" w14:textId="77777777" w:rsidR="00CD5A52"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proofErr w:type="spellStart"/>
      <w:r w:rsidRPr="004C3AAC">
        <w:rPr>
          <w:rFonts w:ascii="Aptos" w:hAnsi="Aptos"/>
        </w:rPr>
        <w:t>All time</w:t>
      </w:r>
      <w:proofErr w:type="spellEnd"/>
      <w:r w:rsidRPr="004C3AAC">
        <w:rPr>
          <w:rFonts w:ascii="Aptos" w:hAnsi="Aptos"/>
        </w:rPr>
        <w:t xml:space="preserve"> records, pay sheets, and other pay records and notifications shall be in a form approved by the Trust Executive and shall be certified and submitted in accordance with agreed</w:t>
      </w:r>
      <w:r w:rsidRPr="004C3AAC">
        <w:rPr>
          <w:rFonts w:ascii="Aptos" w:hAnsi="Aptos"/>
          <w:spacing w:val="-6"/>
        </w:rPr>
        <w:t xml:space="preserve"> </w:t>
      </w:r>
      <w:r w:rsidRPr="004C3AAC">
        <w:rPr>
          <w:rFonts w:ascii="Aptos" w:hAnsi="Aptos"/>
        </w:rPr>
        <w:t>instructions.</w:t>
      </w:r>
    </w:p>
    <w:p w14:paraId="58686CEE" w14:textId="77777777" w:rsidR="00CD5A52" w:rsidRPr="004C3AAC" w:rsidRDefault="00CD5A52" w:rsidP="00661466">
      <w:pPr>
        <w:pStyle w:val="ListParagraph"/>
        <w:ind w:left="540" w:hanging="360"/>
        <w:jc w:val="both"/>
        <w:rPr>
          <w:rFonts w:ascii="Aptos" w:hAnsi="Aptos"/>
        </w:rPr>
      </w:pPr>
    </w:p>
    <w:p w14:paraId="3927C792" w14:textId="77777777" w:rsidR="00060120" w:rsidRPr="004C3AAC" w:rsidRDefault="00060120" w:rsidP="00661466">
      <w:pPr>
        <w:pStyle w:val="ListParagraph"/>
        <w:widowControl w:val="0"/>
        <w:numPr>
          <w:ilvl w:val="1"/>
          <w:numId w:val="31"/>
        </w:numPr>
        <w:autoSpaceDE w:val="0"/>
        <w:autoSpaceDN w:val="0"/>
        <w:spacing w:before="10"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devise and maintain a system of establishment controls which shall include regular reports to each manager on the staff in post in</w:t>
      </w:r>
      <w:r w:rsidRPr="004C3AAC">
        <w:rPr>
          <w:rFonts w:ascii="Aptos" w:hAnsi="Aptos"/>
          <w:spacing w:val="-11"/>
        </w:rPr>
        <w:t xml:space="preserve"> </w:t>
      </w:r>
      <w:r w:rsidRPr="004C3AAC">
        <w:rPr>
          <w:rFonts w:ascii="Aptos" w:hAnsi="Aptos"/>
        </w:rPr>
        <w:t>their departments.</w:t>
      </w:r>
    </w:p>
    <w:p w14:paraId="461FEF1A" w14:textId="77777777" w:rsidR="00060120" w:rsidRPr="004C3AAC" w:rsidRDefault="00060120" w:rsidP="00405EFF">
      <w:pPr>
        <w:pStyle w:val="BodyText"/>
        <w:spacing w:before="10"/>
        <w:jc w:val="both"/>
        <w:rPr>
          <w:rFonts w:ascii="Aptos" w:hAnsi="Aptos"/>
          <w:sz w:val="20"/>
        </w:rPr>
      </w:pPr>
    </w:p>
    <w:p w14:paraId="522481B9" w14:textId="77777777" w:rsidR="00CD5A52" w:rsidRPr="00E300BD" w:rsidRDefault="00CD5A52" w:rsidP="000810D9">
      <w:pPr>
        <w:pStyle w:val="Heading2"/>
      </w:pPr>
      <w:bookmarkStart w:id="138" w:name="_Toc225944908"/>
      <w:bookmarkStart w:id="139" w:name="_Toc225955228"/>
      <w:r w:rsidRPr="00E300BD">
        <w:lastRenderedPageBreak/>
        <w:t>Contracts of Employment</w:t>
      </w:r>
      <w:bookmarkEnd w:id="138"/>
      <w:bookmarkEnd w:id="139"/>
    </w:p>
    <w:p w14:paraId="5D9188C5" w14:textId="77777777" w:rsidR="00CD5A52" w:rsidRPr="004C3AAC" w:rsidRDefault="00CD5A52" w:rsidP="00405EFF">
      <w:pPr>
        <w:pStyle w:val="BodyText"/>
        <w:spacing w:before="2"/>
        <w:jc w:val="both"/>
        <w:rPr>
          <w:rFonts w:ascii="Aptos" w:hAnsi="Aptos"/>
          <w:b/>
          <w:sz w:val="29"/>
        </w:rPr>
      </w:pPr>
    </w:p>
    <w:p w14:paraId="3338E35B"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2876E237"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73D12EBF"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3AFB3C44"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5343BF50"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690F4C42"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0AED64E9"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5044E575"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7E2396C9"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365CA2B1"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1ADA3BF1"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413A45A5"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738EB483" w14:textId="77777777" w:rsidR="00CD5A52" w:rsidRPr="004C3AAC" w:rsidRDefault="00CD5A52" w:rsidP="00405EFF">
      <w:pPr>
        <w:pStyle w:val="ListParagraph"/>
        <w:widowControl w:val="0"/>
        <w:numPr>
          <w:ilvl w:val="1"/>
          <w:numId w:val="4"/>
        </w:numPr>
        <w:autoSpaceDE w:val="0"/>
        <w:autoSpaceDN w:val="0"/>
        <w:spacing w:before="1" w:line="259" w:lineRule="auto"/>
        <w:contextualSpacing w:val="0"/>
        <w:jc w:val="both"/>
        <w:rPr>
          <w:rFonts w:ascii="Aptos" w:hAnsi="Aptos"/>
          <w:vanish/>
        </w:rPr>
      </w:pPr>
    </w:p>
    <w:p w14:paraId="44B0032B" w14:textId="77777777" w:rsidR="00CD5A52" w:rsidRPr="004C3AAC" w:rsidRDefault="00CD5A52" w:rsidP="00661466">
      <w:pPr>
        <w:pStyle w:val="ListParagraph"/>
        <w:widowControl w:val="0"/>
        <w:numPr>
          <w:ilvl w:val="1"/>
          <w:numId w:val="4"/>
        </w:numPr>
        <w:autoSpaceDE w:val="0"/>
        <w:autoSpaceDN w:val="0"/>
        <w:spacing w:before="1" w:line="259" w:lineRule="auto"/>
        <w:ind w:left="540" w:hanging="360"/>
        <w:contextualSpacing w:val="0"/>
        <w:jc w:val="both"/>
        <w:rPr>
          <w:rFonts w:ascii="Aptos" w:hAnsi="Aptos"/>
        </w:rPr>
      </w:pPr>
      <w:r w:rsidRPr="004C3AAC">
        <w:rPr>
          <w:rFonts w:ascii="Aptos" w:hAnsi="Aptos"/>
        </w:rPr>
        <w:t>The Board shall delegate responsibility to a manager</w:t>
      </w:r>
      <w:r w:rsidRPr="004C3AAC">
        <w:rPr>
          <w:rFonts w:ascii="Aptos" w:hAnsi="Aptos"/>
          <w:spacing w:val="-10"/>
        </w:rPr>
        <w:t xml:space="preserve"> </w:t>
      </w:r>
      <w:r w:rsidRPr="004C3AAC">
        <w:rPr>
          <w:rFonts w:ascii="Aptos" w:hAnsi="Aptos"/>
        </w:rPr>
        <w:t>for:</w:t>
      </w:r>
    </w:p>
    <w:p w14:paraId="2F7672F2" w14:textId="77777777" w:rsidR="00CD5A52" w:rsidRPr="004C3AAC" w:rsidRDefault="00CD5A52" w:rsidP="00405EFF">
      <w:pPr>
        <w:pStyle w:val="ListParagraph"/>
        <w:widowControl w:val="0"/>
        <w:autoSpaceDE w:val="0"/>
        <w:autoSpaceDN w:val="0"/>
        <w:spacing w:before="1" w:line="259" w:lineRule="auto"/>
        <w:ind w:left="1621"/>
        <w:contextualSpacing w:val="0"/>
        <w:jc w:val="both"/>
        <w:rPr>
          <w:rFonts w:ascii="Aptos" w:hAnsi="Aptos"/>
        </w:rPr>
      </w:pPr>
    </w:p>
    <w:p w14:paraId="6E247E16" w14:textId="77777777" w:rsidR="00CD5A52" w:rsidRPr="004C3AAC" w:rsidRDefault="00CD5A52" w:rsidP="00661466">
      <w:pPr>
        <w:pStyle w:val="ListParagraph"/>
        <w:widowControl w:val="0"/>
        <w:numPr>
          <w:ilvl w:val="2"/>
          <w:numId w:val="3"/>
        </w:numPr>
        <w:tabs>
          <w:tab w:val="clear" w:pos="1474"/>
        </w:tabs>
        <w:autoSpaceDE w:val="0"/>
        <w:autoSpaceDN w:val="0"/>
        <w:spacing w:before="1"/>
        <w:ind w:left="1164"/>
        <w:jc w:val="both"/>
        <w:rPr>
          <w:rFonts w:ascii="Aptos" w:hAnsi="Aptos"/>
        </w:rPr>
      </w:pPr>
      <w:r w:rsidRPr="004C3AAC">
        <w:rPr>
          <w:rFonts w:ascii="Aptos" w:hAnsi="Aptos"/>
        </w:rPr>
        <w:t>ensuring that all employees are issued with a Contract of Employment in a form approved by the Board and which complies with employment legislation; and</w:t>
      </w:r>
    </w:p>
    <w:p w14:paraId="45404497" w14:textId="77777777" w:rsidR="00CD5A52" w:rsidRPr="004C3AAC" w:rsidRDefault="00CD5A52" w:rsidP="00661466">
      <w:pPr>
        <w:pStyle w:val="ListParagraph"/>
        <w:widowControl w:val="0"/>
        <w:numPr>
          <w:ilvl w:val="2"/>
          <w:numId w:val="3"/>
        </w:numPr>
        <w:tabs>
          <w:tab w:val="clear" w:pos="1474"/>
        </w:tabs>
        <w:autoSpaceDE w:val="0"/>
        <w:autoSpaceDN w:val="0"/>
        <w:spacing w:before="1"/>
        <w:ind w:left="1164"/>
        <w:jc w:val="both"/>
        <w:rPr>
          <w:rFonts w:ascii="Aptos" w:hAnsi="Aptos"/>
        </w:rPr>
      </w:pPr>
      <w:r w:rsidRPr="004C3AAC">
        <w:rPr>
          <w:rFonts w:ascii="Aptos" w:hAnsi="Aptos"/>
        </w:rPr>
        <w:t>dealing with variations to, or termination of, Contracts of Employment.</w:t>
      </w:r>
    </w:p>
    <w:p w14:paraId="4D942015" w14:textId="77777777" w:rsidR="007209A1" w:rsidRPr="004C3AAC" w:rsidRDefault="007209A1" w:rsidP="00405EFF">
      <w:pPr>
        <w:pStyle w:val="ListParagraph"/>
        <w:jc w:val="both"/>
        <w:rPr>
          <w:rFonts w:ascii="Aptos" w:hAnsi="Aptos"/>
        </w:rPr>
      </w:pPr>
    </w:p>
    <w:p w14:paraId="469FAD8E" w14:textId="77777777" w:rsidR="007209A1" w:rsidRPr="00E300BD" w:rsidRDefault="007209A1" w:rsidP="000810D9">
      <w:pPr>
        <w:pStyle w:val="Heading2"/>
      </w:pPr>
      <w:bookmarkStart w:id="140" w:name="_Toc225944909"/>
      <w:bookmarkStart w:id="141" w:name="_Toc225955229"/>
      <w:r w:rsidRPr="00E300BD">
        <w:t>Processing</w:t>
      </w:r>
      <w:r w:rsidRPr="00E300BD">
        <w:rPr>
          <w:spacing w:val="64"/>
        </w:rPr>
        <w:t xml:space="preserve"> </w:t>
      </w:r>
      <w:r w:rsidRPr="00E300BD">
        <w:t>Payroll</w:t>
      </w:r>
      <w:bookmarkEnd w:id="140"/>
      <w:bookmarkEnd w:id="141"/>
    </w:p>
    <w:p w14:paraId="76D1F7F3" w14:textId="77777777" w:rsidR="007209A1" w:rsidRPr="004C3AAC" w:rsidRDefault="007209A1" w:rsidP="00405EFF">
      <w:pPr>
        <w:pStyle w:val="ListParagraph"/>
        <w:widowControl w:val="0"/>
        <w:autoSpaceDE w:val="0"/>
        <w:autoSpaceDN w:val="0"/>
        <w:spacing w:before="1"/>
        <w:ind w:left="2098"/>
        <w:jc w:val="both"/>
        <w:rPr>
          <w:rFonts w:ascii="Aptos" w:hAnsi="Aptos"/>
        </w:rPr>
      </w:pPr>
    </w:p>
    <w:p w14:paraId="70221D89" w14:textId="77777777" w:rsidR="007209A1" w:rsidRPr="004C3AAC" w:rsidRDefault="00CD5A52" w:rsidP="00661466">
      <w:pPr>
        <w:pStyle w:val="ListParagraph"/>
        <w:widowControl w:val="0"/>
        <w:numPr>
          <w:ilvl w:val="1"/>
          <w:numId w:val="4"/>
        </w:numPr>
        <w:autoSpaceDE w:val="0"/>
        <w:autoSpaceDN w:val="0"/>
        <w:spacing w:before="1"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is responsible</w:t>
      </w:r>
      <w:r w:rsidRPr="004C3AAC">
        <w:rPr>
          <w:rFonts w:ascii="Aptos" w:hAnsi="Aptos"/>
          <w:spacing w:val="-3"/>
        </w:rPr>
        <w:t xml:space="preserve"> </w:t>
      </w:r>
      <w:r w:rsidRPr="004C3AAC">
        <w:rPr>
          <w:rFonts w:ascii="Aptos" w:hAnsi="Aptos"/>
        </w:rPr>
        <w:t>for:</w:t>
      </w:r>
    </w:p>
    <w:p w14:paraId="67D3FF23" w14:textId="77777777" w:rsidR="00CD5A52" w:rsidRPr="004C3AAC" w:rsidRDefault="00CD5A52" w:rsidP="00405EFF">
      <w:pPr>
        <w:pStyle w:val="ListParagraph"/>
        <w:ind w:left="0"/>
        <w:jc w:val="both"/>
        <w:rPr>
          <w:rFonts w:ascii="Aptos" w:hAnsi="Aptos"/>
        </w:rPr>
      </w:pPr>
    </w:p>
    <w:p w14:paraId="4AEFD0FC" w14:textId="77777777" w:rsidR="007209A1" w:rsidRPr="004C3AAC" w:rsidRDefault="00CD5A52" w:rsidP="00661466">
      <w:pPr>
        <w:pStyle w:val="ListParagraph"/>
        <w:widowControl w:val="0"/>
        <w:numPr>
          <w:ilvl w:val="0"/>
          <w:numId w:val="32"/>
        </w:numPr>
        <w:autoSpaceDE w:val="0"/>
        <w:autoSpaceDN w:val="0"/>
        <w:spacing w:before="66"/>
        <w:ind w:left="897" w:hanging="357"/>
        <w:contextualSpacing w:val="0"/>
        <w:jc w:val="both"/>
        <w:rPr>
          <w:rFonts w:ascii="Aptos" w:hAnsi="Aptos"/>
        </w:rPr>
      </w:pPr>
      <w:r w:rsidRPr="004C3AAC">
        <w:rPr>
          <w:rFonts w:ascii="Aptos" w:hAnsi="Aptos"/>
        </w:rPr>
        <w:t>Specifying timetables for submission of properly authorised time records and other</w:t>
      </w:r>
      <w:r w:rsidRPr="004C3AAC">
        <w:rPr>
          <w:rFonts w:ascii="Aptos" w:hAnsi="Aptos"/>
          <w:spacing w:val="-4"/>
        </w:rPr>
        <w:t xml:space="preserve"> </w:t>
      </w:r>
      <w:r w:rsidRPr="004C3AAC">
        <w:rPr>
          <w:rFonts w:ascii="Aptos" w:hAnsi="Aptos"/>
        </w:rPr>
        <w:t>notifications;</w:t>
      </w:r>
    </w:p>
    <w:p w14:paraId="1122F219" w14:textId="77777777" w:rsidR="007209A1" w:rsidRPr="004C3AAC" w:rsidRDefault="00CD5A52" w:rsidP="00661466">
      <w:pPr>
        <w:pStyle w:val="ListParagraph"/>
        <w:widowControl w:val="0"/>
        <w:numPr>
          <w:ilvl w:val="0"/>
          <w:numId w:val="32"/>
        </w:numPr>
        <w:autoSpaceDE w:val="0"/>
        <w:autoSpaceDN w:val="0"/>
        <w:spacing w:before="66"/>
        <w:ind w:left="897" w:hanging="357"/>
        <w:contextualSpacing w:val="0"/>
        <w:jc w:val="both"/>
        <w:rPr>
          <w:rFonts w:ascii="Aptos" w:hAnsi="Aptos"/>
        </w:rPr>
      </w:pPr>
      <w:r w:rsidRPr="004C3AAC">
        <w:rPr>
          <w:rFonts w:ascii="Aptos" w:hAnsi="Aptos"/>
        </w:rPr>
        <w:t>The final determination of</w:t>
      </w:r>
      <w:r w:rsidRPr="004C3AAC">
        <w:rPr>
          <w:rFonts w:ascii="Aptos" w:hAnsi="Aptos"/>
          <w:spacing w:val="-3"/>
        </w:rPr>
        <w:t xml:space="preserve"> </w:t>
      </w:r>
      <w:r w:rsidRPr="004C3AAC">
        <w:rPr>
          <w:rFonts w:ascii="Aptos" w:hAnsi="Aptos"/>
        </w:rPr>
        <w:t>pay;</w:t>
      </w:r>
    </w:p>
    <w:p w14:paraId="32F60B08" w14:textId="77777777" w:rsidR="007209A1" w:rsidRPr="004C3AAC" w:rsidRDefault="00CD5A52" w:rsidP="00661466">
      <w:pPr>
        <w:pStyle w:val="ListParagraph"/>
        <w:widowControl w:val="0"/>
        <w:numPr>
          <w:ilvl w:val="0"/>
          <w:numId w:val="32"/>
        </w:numPr>
        <w:autoSpaceDE w:val="0"/>
        <w:autoSpaceDN w:val="0"/>
        <w:spacing w:before="66"/>
        <w:ind w:left="897" w:hanging="357"/>
        <w:contextualSpacing w:val="0"/>
        <w:jc w:val="both"/>
        <w:rPr>
          <w:rFonts w:ascii="Aptos" w:hAnsi="Aptos"/>
        </w:rPr>
      </w:pPr>
      <w:r w:rsidRPr="004C3AAC">
        <w:rPr>
          <w:rFonts w:ascii="Aptos" w:hAnsi="Aptos"/>
        </w:rPr>
        <w:t>Making payment on agreed dates;</w:t>
      </w:r>
      <w:r w:rsidRPr="004C3AAC">
        <w:rPr>
          <w:rFonts w:ascii="Aptos" w:hAnsi="Aptos"/>
          <w:spacing w:val="-6"/>
        </w:rPr>
        <w:t xml:space="preserve"> </w:t>
      </w:r>
      <w:r w:rsidRPr="004C3AAC">
        <w:rPr>
          <w:rFonts w:ascii="Aptos" w:hAnsi="Aptos"/>
        </w:rPr>
        <w:t>and</w:t>
      </w:r>
    </w:p>
    <w:p w14:paraId="62E0B57D" w14:textId="77777777" w:rsidR="00CD5A52" w:rsidRPr="004C3AAC" w:rsidRDefault="00CD5A52" w:rsidP="00661466">
      <w:pPr>
        <w:pStyle w:val="ListParagraph"/>
        <w:widowControl w:val="0"/>
        <w:numPr>
          <w:ilvl w:val="0"/>
          <w:numId w:val="32"/>
        </w:numPr>
        <w:autoSpaceDE w:val="0"/>
        <w:autoSpaceDN w:val="0"/>
        <w:spacing w:before="66"/>
        <w:ind w:left="897" w:hanging="357"/>
        <w:contextualSpacing w:val="0"/>
        <w:jc w:val="both"/>
        <w:rPr>
          <w:rFonts w:ascii="Aptos" w:hAnsi="Aptos"/>
        </w:rPr>
      </w:pPr>
      <w:r w:rsidRPr="004C3AAC">
        <w:rPr>
          <w:rFonts w:ascii="Aptos" w:hAnsi="Aptos"/>
        </w:rPr>
        <w:t>Agreeing method of</w:t>
      </w:r>
      <w:r w:rsidRPr="004C3AAC">
        <w:rPr>
          <w:rFonts w:ascii="Aptos" w:hAnsi="Aptos"/>
          <w:spacing w:val="-4"/>
        </w:rPr>
        <w:t xml:space="preserve"> </w:t>
      </w:r>
      <w:r w:rsidRPr="004C3AAC">
        <w:rPr>
          <w:rFonts w:ascii="Aptos" w:hAnsi="Aptos"/>
        </w:rPr>
        <w:t>payment.</w:t>
      </w:r>
    </w:p>
    <w:p w14:paraId="619F696E" w14:textId="77777777" w:rsidR="007209A1" w:rsidRPr="004C3AAC" w:rsidRDefault="007209A1" w:rsidP="00405EFF">
      <w:pPr>
        <w:pStyle w:val="ListParagraph"/>
        <w:widowControl w:val="0"/>
        <w:autoSpaceDE w:val="0"/>
        <w:autoSpaceDN w:val="0"/>
        <w:spacing w:before="1" w:line="259" w:lineRule="auto"/>
        <w:ind w:left="0"/>
        <w:contextualSpacing w:val="0"/>
        <w:jc w:val="both"/>
        <w:rPr>
          <w:rFonts w:ascii="Aptos" w:hAnsi="Aptos"/>
        </w:rPr>
      </w:pPr>
    </w:p>
    <w:p w14:paraId="3B9C85D1" w14:textId="77777777" w:rsidR="000B74D6" w:rsidRPr="004C3AAC" w:rsidRDefault="000B74D6" w:rsidP="00661466">
      <w:pPr>
        <w:pStyle w:val="ListParagraph"/>
        <w:widowControl w:val="0"/>
        <w:numPr>
          <w:ilvl w:val="1"/>
          <w:numId w:val="4"/>
        </w:numPr>
        <w:tabs>
          <w:tab w:val="left" w:pos="1440"/>
        </w:tabs>
        <w:autoSpaceDE w:val="0"/>
        <w:autoSpaceDN w:val="0"/>
        <w:spacing w:before="1"/>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will issue instructions</w:t>
      </w:r>
      <w:r w:rsidRPr="004C3AAC">
        <w:rPr>
          <w:rFonts w:ascii="Aptos" w:hAnsi="Aptos"/>
          <w:spacing w:val="-17"/>
        </w:rPr>
        <w:t xml:space="preserve"> re</w:t>
      </w:r>
      <w:r w:rsidRPr="004C3AAC">
        <w:rPr>
          <w:rFonts w:ascii="Aptos" w:hAnsi="Aptos"/>
        </w:rPr>
        <w:t>garding:</w:t>
      </w:r>
    </w:p>
    <w:p w14:paraId="7EC66921" w14:textId="77777777" w:rsidR="00CD5A52" w:rsidRPr="004C3AAC" w:rsidRDefault="00CD5A52" w:rsidP="00405EFF">
      <w:pPr>
        <w:pStyle w:val="BodyText"/>
        <w:spacing w:before="10"/>
        <w:jc w:val="both"/>
        <w:rPr>
          <w:rFonts w:ascii="Aptos" w:hAnsi="Aptos"/>
          <w:sz w:val="22"/>
          <w:szCs w:val="22"/>
        </w:rPr>
      </w:pPr>
    </w:p>
    <w:p w14:paraId="1CBC1EC3" w14:textId="77777777" w:rsidR="00E34594" w:rsidRPr="004C3AAC" w:rsidRDefault="00CD5A52" w:rsidP="00163887">
      <w:pPr>
        <w:pStyle w:val="ListParagraph"/>
        <w:widowControl w:val="0"/>
        <w:numPr>
          <w:ilvl w:val="0"/>
          <w:numId w:val="33"/>
        </w:numPr>
        <w:tabs>
          <w:tab w:val="left" w:pos="1080"/>
        </w:tabs>
        <w:autoSpaceDE w:val="0"/>
        <w:autoSpaceDN w:val="0"/>
        <w:ind w:left="1080"/>
        <w:contextualSpacing w:val="0"/>
        <w:jc w:val="both"/>
        <w:rPr>
          <w:rFonts w:ascii="Aptos" w:hAnsi="Aptos"/>
        </w:rPr>
      </w:pPr>
      <w:r w:rsidRPr="004C3AAC">
        <w:rPr>
          <w:rFonts w:ascii="Aptos" w:hAnsi="Aptos"/>
        </w:rPr>
        <w:t>Verification and documentation of</w:t>
      </w:r>
      <w:r w:rsidRPr="004C3AAC">
        <w:rPr>
          <w:rFonts w:ascii="Aptos" w:hAnsi="Aptos"/>
          <w:spacing w:val="-5"/>
        </w:rPr>
        <w:t xml:space="preserve"> </w:t>
      </w:r>
      <w:r w:rsidRPr="004C3AAC">
        <w:rPr>
          <w:rFonts w:ascii="Aptos" w:hAnsi="Aptos"/>
        </w:rPr>
        <w:t>data;</w:t>
      </w:r>
    </w:p>
    <w:p w14:paraId="06F8B64F"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The timetable for receipt and preparation of payroll data and the payment of employees;</w:t>
      </w:r>
    </w:p>
    <w:p w14:paraId="7752ACB5"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Maintenance of subsidiary records for superannuation, income tax, national insurance and other authorised deductions from</w:t>
      </w:r>
      <w:r w:rsidRPr="004C3AAC">
        <w:rPr>
          <w:rFonts w:ascii="Aptos" w:hAnsi="Aptos"/>
          <w:spacing w:val="-10"/>
        </w:rPr>
        <w:t xml:space="preserve"> </w:t>
      </w:r>
      <w:r w:rsidRPr="004C3AAC">
        <w:rPr>
          <w:rFonts w:ascii="Aptos" w:hAnsi="Aptos"/>
        </w:rPr>
        <w:t>pay;</w:t>
      </w:r>
    </w:p>
    <w:p w14:paraId="7B468C1C"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Security and confidentiality of payroll</w:t>
      </w:r>
      <w:r w:rsidRPr="004C3AAC">
        <w:rPr>
          <w:rFonts w:ascii="Aptos" w:hAnsi="Aptos"/>
          <w:spacing w:val="-6"/>
        </w:rPr>
        <w:t xml:space="preserve"> </w:t>
      </w:r>
      <w:r w:rsidRPr="004C3AAC">
        <w:rPr>
          <w:rFonts w:ascii="Aptos" w:hAnsi="Aptos"/>
        </w:rPr>
        <w:t>information;</w:t>
      </w:r>
    </w:p>
    <w:p w14:paraId="4EA94B86"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Checks to be applied to completed payroll before and after</w:t>
      </w:r>
      <w:r w:rsidRPr="004C3AAC">
        <w:rPr>
          <w:rFonts w:ascii="Aptos" w:hAnsi="Aptos"/>
          <w:spacing w:val="-17"/>
        </w:rPr>
        <w:t xml:space="preserve"> </w:t>
      </w:r>
      <w:r w:rsidRPr="004C3AAC">
        <w:rPr>
          <w:rFonts w:ascii="Aptos" w:hAnsi="Aptos"/>
        </w:rPr>
        <w:t>payment;</w:t>
      </w:r>
    </w:p>
    <w:p w14:paraId="0FE69FC6"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Authority to release payroll data under the provisions of the Data Protection Act;</w:t>
      </w:r>
    </w:p>
    <w:p w14:paraId="244D1EBD"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Procedures for payment by bank credit to</w:t>
      </w:r>
      <w:r w:rsidRPr="004C3AAC">
        <w:rPr>
          <w:rFonts w:ascii="Aptos" w:hAnsi="Aptos"/>
          <w:spacing w:val="-16"/>
        </w:rPr>
        <w:t xml:space="preserve"> </w:t>
      </w:r>
      <w:r w:rsidR="00E34594" w:rsidRPr="004C3AAC">
        <w:rPr>
          <w:rFonts w:ascii="Aptos" w:hAnsi="Aptos"/>
        </w:rPr>
        <w:t>employees</w:t>
      </w:r>
    </w:p>
    <w:p w14:paraId="65C5BBE3"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Procedures for the recall of bank</w:t>
      </w:r>
      <w:r w:rsidRPr="004C3AAC">
        <w:rPr>
          <w:rFonts w:ascii="Aptos" w:hAnsi="Aptos"/>
          <w:spacing w:val="-9"/>
        </w:rPr>
        <w:t xml:space="preserve"> </w:t>
      </w:r>
      <w:r w:rsidRPr="004C3AAC">
        <w:rPr>
          <w:rFonts w:ascii="Aptos" w:hAnsi="Aptos"/>
        </w:rPr>
        <w:t>credits;</w:t>
      </w:r>
    </w:p>
    <w:p w14:paraId="5C6FAC52"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Pay advances and their</w:t>
      </w:r>
      <w:r w:rsidRPr="004C3AAC">
        <w:rPr>
          <w:rFonts w:ascii="Aptos" w:hAnsi="Aptos"/>
          <w:spacing w:val="-6"/>
        </w:rPr>
        <w:t xml:space="preserve"> </w:t>
      </w:r>
      <w:r w:rsidRPr="004C3AAC">
        <w:rPr>
          <w:rFonts w:ascii="Aptos" w:hAnsi="Aptos"/>
        </w:rPr>
        <w:t>recovery;</w:t>
      </w:r>
    </w:p>
    <w:p w14:paraId="09592732"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The recovery of salary</w:t>
      </w:r>
      <w:r w:rsidRPr="004C3AAC">
        <w:rPr>
          <w:rFonts w:ascii="Aptos" w:hAnsi="Aptos"/>
          <w:spacing w:val="-6"/>
        </w:rPr>
        <w:t xml:space="preserve"> </w:t>
      </w:r>
      <w:r w:rsidRPr="004C3AAC">
        <w:rPr>
          <w:rFonts w:ascii="Aptos" w:hAnsi="Aptos"/>
        </w:rPr>
        <w:t>overpayments;</w:t>
      </w:r>
    </w:p>
    <w:p w14:paraId="34C4F7A5"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Maintenance of regular and independent reconciliation of pay control</w:t>
      </w:r>
      <w:r w:rsidRPr="004C3AAC">
        <w:rPr>
          <w:rFonts w:ascii="Aptos" w:hAnsi="Aptos"/>
          <w:spacing w:val="-17"/>
        </w:rPr>
        <w:t xml:space="preserve"> </w:t>
      </w:r>
      <w:r w:rsidRPr="004C3AAC">
        <w:rPr>
          <w:rFonts w:ascii="Aptos" w:hAnsi="Aptos"/>
        </w:rPr>
        <w:t>accounts;</w:t>
      </w:r>
    </w:p>
    <w:p w14:paraId="2C0632F4" w14:textId="77777777" w:rsidR="00E34594"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Separation of duties for preparing records and handling cash;</w:t>
      </w:r>
      <w:r w:rsidRPr="004C3AAC">
        <w:rPr>
          <w:rFonts w:ascii="Aptos" w:hAnsi="Aptos"/>
          <w:spacing w:val="-16"/>
        </w:rPr>
        <w:t xml:space="preserve"> </w:t>
      </w:r>
      <w:r w:rsidRPr="004C3AAC">
        <w:rPr>
          <w:rFonts w:ascii="Aptos" w:hAnsi="Aptos"/>
        </w:rPr>
        <w:t>and</w:t>
      </w:r>
    </w:p>
    <w:p w14:paraId="4076E84F" w14:textId="77777777" w:rsidR="00CD5A52" w:rsidRPr="004C3AAC" w:rsidRDefault="00CD5A52" w:rsidP="00661466">
      <w:pPr>
        <w:pStyle w:val="ListParagraph"/>
        <w:widowControl w:val="0"/>
        <w:numPr>
          <w:ilvl w:val="0"/>
          <w:numId w:val="33"/>
        </w:numPr>
        <w:autoSpaceDE w:val="0"/>
        <w:autoSpaceDN w:val="0"/>
        <w:ind w:left="1077" w:hanging="357"/>
        <w:contextualSpacing w:val="0"/>
        <w:jc w:val="both"/>
        <w:rPr>
          <w:rFonts w:ascii="Aptos" w:hAnsi="Aptos"/>
        </w:rPr>
      </w:pPr>
      <w:r w:rsidRPr="004C3AAC">
        <w:rPr>
          <w:rFonts w:ascii="Aptos" w:hAnsi="Aptos"/>
        </w:rPr>
        <w:t>A system to ensure the recovery from leavers of sums of money and property due by them to the</w:t>
      </w:r>
      <w:r w:rsidRPr="004C3AAC">
        <w:rPr>
          <w:rFonts w:ascii="Aptos" w:hAnsi="Aptos"/>
          <w:spacing w:val="-9"/>
        </w:rPr>
        <w:t xml:space="preserve"> </w:t>
      </w:r>
      <w:r w:rsidRPr="004C3AAC">
        <w:rPr>
          <w:rFonts w:ascii="Aptos" w:hAnsi="Aptos"/>
        </w:rPr>
        <w:t>Trust.</w:t>
      </w:r>
    </w:p>
    <w:p w14:paraId="2CBAF2D8" w14:textId="77777777" w:rsidR="00CD5A52" w:rsidRPr="004C3AAC" w:rsidRDefault="00CD5A52" w:rsidP="00661466">
      <w:pPr>
        <w:pStyle w:val="ListParagraph"/>
        <w:ind w:left="0"/>
        <w:jc w:val="both"/>
        <w:rPr>
          <w:rFonts w:ascii="Aptos" w:hAnsi="Aptos"/>
        </w:rPr>
      </w:pPr>
    </w:p>
    <w:p w14:paraId="1B0321A3" w14:textId="77777777" w:rsidR="00E34594" w:rsidRPr="004C3AAC" w:rsidRDefault="00E34594" w:rsidP="00405EFF">
      <w:pPr>
        <w:pStyle w:val="ListParagraph"/>
        <w:jc w:val="both"/>
        <w:rPr>
          <w:rFonts w:ascii="Aptos" w:hAnsi="Aptos"/>
        </w:rPr>
      </w:pPr>
    </w:p>
    <w:p w14:paraId="622E2389" w14:textId="77777777" w:rsidR="00E34594" w:rsidRPr="004C3AAC" w:rsidRDefault="00E34594" w:rsidP="00661466">
      <w:pPr>
        <w:pStyle w:val="ListParagraph"/>
        <w:widowControl w:val="0"/>
        <w:numPr>
          <w:ilvl w:val="1"/>
          <w:numId w:val="4"/>
        </w:numPr>
        <w:autoSpaceDE w:val="0"/>
        <w:autoSpaceDN w:val="0"/>
        <w:spacing w:before="1"/>
        <w:ind w:left="540" w:hanging="360"/>
        <w:contextualSpacing w:val="0"/>
        <w:jc w:val="both"/>
        <w:rPr>
          <w:rFonts w:ascii="Aptos" w:hAnsi="Aptos"/>
        </w:rPr>
      </w:pPr>
      <w:r w:rsidRPr="004C3AAC">
        <w:rPr>
          <w:rFonts w:ascii="Aptos" w:hAnsi="Aptos"/>
        </w:rPr>
        <w:t>Appropriately nominated managers have delegated responsibility</w:t>
      </w:r>
      <w:r w:rsidRPr="004C3AAC">
        <w:rPr>
          <w:rFonts w:ascii="Aptos" w:hAnsi="Aptos"/>
          <w:spacing w:val="-11"/>
        </w:rPr>
        <w:t xml:space="preserve"> </w:t>
      </w:r>
      <w:r w:rsidRPr="004C3AAC">
        <w:rPr>
          <w:rFonts w:ascii="Aptos" w:hAnsi="Aptos"/>
        </w:rPr>
        <w:t>for:</w:t>
      </w:r>
    </w:p>
    <w:p w14:paraId="1F1616E3" w14:textId="77777777" w:rsidR="00E34594" w:rsidRPr="004C3AAC" w:rsidRDefault="00E34594" w:rsidP="00405EFF">
      <w:pPr>
        <w:pStyle w:val="BodyText"/>
        <w:spacing w:before="10"/>
        <w:ind w:left="1032"/>
        <w:jc w:val="both"/>
        <w:rPr>
          <w:rFonts w:ascii="Aptos" w:hAnsi="Aptos"/>
          <w:sz w:val="22"/>
          <w:szCs w:val="22"/>
        </w:rPr>
      </w:pPr>
    </w:p>
    <w:p w14:paraId="2D78CD52" w14:textId="77777777" w:rsidR="00E34594" w:rsidRPr="004C3AAC" w:rsidRDefault="00E34594" w:rsidP="00661466">
      <w:pPr>
        <w:pStyle w:val="ListParagraph"/>
        <w:widowControl w:val="0"/>
        <w:numPr>
          <w:ilvl w:val="0"/>
          <w:numId w:val="34"/>
        </w:numPr>
        <w:autoSpaceDE w:val="0"/>
        <w:autoSpaceDN w:val="0"/>
        <w:ind w:left="1077" w:hanging="357"/>
        <w:contextualSpacing w:val="0"/>
        <w:jc w:val="both"/>
        <w:rPr>
          <w:rFonts w:ascii="Aptos" w:hAnsi="Aptos"/>
        </w:rPr>
      </w:pPr>
      <w:r w:rsidRPr="004C3AAC">
        <w:rPr>
          <w:rFonts w:ascii="Aptos" w:hAnsi="Aptos"/>
        </w:rPr>
        <w:t>Submitting time records, and other notifications in accordance with agreed timetables;</w:t>
      </w:r>
    </w:p>
    <w:p w14:paraId="018E61FD" w14:textId="77777777" w:rsidR="00E34594" w:rsidRPr="004C3AAC" w:rsidRDefault="00E34594" w:rsidP="00661466">
      <w:pPr>
        <w:pStyle w:val="ListParagraph"/>
        <w:widowControl w:val="0"/>
        <w:numPr>
          <w:ilvl w:val="0"/>
          <w:numId w:val="34"/>
        </w:numPr>
        <w:autoSpaceDE w:val="0"/>
        <w:autoSpaceDN w:val="0"/>
        <w:ind w:left="1077" w:hanging="357"/>
        <w:contextualSpacing w:val="0"/>
        <w:jc w:val="both"/>
        <w:rPr>
          <w:rFonts w:ascii="Aptos" w:hAnsi="Aptos"/>
        </w:rPr>
      </w:pPr>
      <w:r w:rsidRPr="004C3AAC">
        <w:rPr>
          <w:rFonts w:ascii="Aptos" w:hAnsi="Aptos"/>
        </w:rPr>
        <w:lastRenderedPageBreak/>
        <w:t xml:space="preserve">Completing time records and other notifications in accordance with the </w:t>
      </w:r>
      <w:r w:rsidR="002052F2" w:rsidRPr="004C3AAC">
        <w:rPr>
          <w:rFonts w:ascii="Aptos" w:hAnsi="Aptos"/>
        </w:rPr>
        <w:t>Chief Finance Officer</w:t>
      </w:r>
      <w:r w:rsidRPr="004C3AAC">
        <w:rPr>
          <w:rFonts w:ascii="Aptos" w:hAnsi="Aptos"/>
        </w:rPr>
        <w:t xml:space="preserve"> instructions and in the form prescribed by the </w:t>
      </w:r>
      <w:r w:rsidR="002052F2" w:rsidRPr="004C3AAC">
        <w:rPr>
          <w:rFonts w:ascii="Aptos" w:hAnsi="Aptos"/>
        </w:rPr>
        <w:t>Chief Finance Officer</w:t>
      </w:r>
      <w:r w:rsidRPr="004C3AAC">
        <w:rPr>
          <w:rFonts w:ascii="Aptos" w:hAnsi="Aptos"/>
        </w:rPr>
        <w:t>; and</w:t>
      </w:r>
    </w:p>
    <w:p w14:paraId="33BB4A95" w14:textId="77777777" w:rsidR="00E34594" w:rsidRPr="004C3AAC" w:rsidRDefault="00E34594" w:rsidP="00661466">
      <w:pPr>
        <w:pStyle w:val="ListParagraph"/>
        <w:widowControl w:val="0"/>
        <w:numPr>
          <w:ilvl w:val="0"/>
          <w:numId w:val="34"/>
        </w:numPr>
        <w:autoSpaceDE w:val="0"/>
        <w:autoSpaceDN w:val="0"/>
        <w:ind w:left="1077" w:hanging="357"/>
        <w:contextualSpacing w:val="0"/>
        <w:jc w:val="both"/>
        <w:rPr>
          <w:rFonts w:ascii="Aptos" w:hAnsi="Aptos"/>
        </w:rPr>
      </w:pPr>
      <w:r w:rsidRPr="004C3AAC">
        <w:rPr>
          <w:rFonts w:ascii="Aptos" w:hAnsi="Aptos"/>
        </w:rPr>
        <w:t>Submitting termination forms in the prescribed form immediately upon knowing the effective date of any employee’s resignation, termination or retirement. Where an employee fails to report for duty in circumstances that suggest they have left without notice, the Payroll Department must be informed</w:t>
      </w:r>
      <w:r w:rsidRPr="004C3AAC">
        <w:rPr>
          <w:rFonts w:ascii="Aptos" w:hAnsi="Aptos"/>
          <w:spacing w:val="-32"/>
        </w:rPr>
        <w:t xml:space="preserve"> </w:t>
      </w:r>
      <w:r w:rsidRPr="004C3AAC">
        <w:rPr>
          <w:rFonts w:ascii="Aptos" w:hAnsi="Aptos"/>
        </w:rPr>
        <w:t>immediately.</w:t>
      </w:r>
    </w:p>
    <w:p w14:paraId="3328F764" w14:textId="77777777" w:rsidR="00E34594" w:rsidRPr="004C3AAC" w:rsidRDefault="00E34594" w:rsidP="00405EFF">
      <w:pPr>
        <w:jc w:val="both"/>
        <w:rPr>
          <w:rFonts w:ascii="Aptos" w:hAnsi="Aptos"/>
        </w:rPr>
      </w:pPr>
    </w:p>
    <w:p w14:paraId="45A7992F" w14:textId="77777777" w:rsidR="00E34594" w:rsidRPr="004C3AAC" w:rsidRDefault="00E34594" w:rsidP="00661466">
      <w:pPr>
        <w:pStyle w:val="ListParagraph"/>
        <w:widowControl w:val="0"/>
        <w:numPr>
          <w:ilvl w:val="1"/>
          <w:numId w:val="4"/>
        </w:numPr>
        <w:autoSpaceDE w:val="0"/>
        <w:autoSpaceDN w:val="0"/>
        <w:spacing w:before="10" w:line="259" w:lineRule="auto"/>
        <w:ind w:left="540" w:rightChars="126" w:right="302" w:hanging="360"/>
        <w:contextualSpacing w:val="0"/>
        <w:jc w:val="both"/>
        <w:rPr>
          <w:rFonts w:ascii="Aptos" w:hAnsi="Aptos"/>
        </w:rPr>
      </w:pPr>
      <w:r w:rsidRPr="004C3AAC">
        <w:rPr>
          <w:rFonts w:ascii="Aptos" w:hAnsi="Aptos"/>
        </w:rPr>
        <w:t xml:space="preserve">Regardless of the arrangements for providing the payroll service, the </w:t>
      </w:r>
      <w:r w:rsidR="006E0EBE" w:rsidRPr="004C3AAC">
        <w:rPr>
          <w:rFonts w:ascii="Aptos" w:hAnsi="Aptos"/>
        </w:rPr>
        <w:t xml:space="preserve">Chief Finance Officer </w:t>
      </w:r>
      <w:r w:rsidRPr="004C3AAC">
        <w:rPr>
          <w:rFonts w:ascii="Aptos" w:hAnsi="Aptos"/>
        </w:rPr>
        <w:t>shall ensure that the chosen method is supported by appropriate (contracted) terms and conditions, adequate internal controls and audit review procedures and that a suitable arrangement is made for the collection of payroll deductions and payment of these to appropriate</w:t>
      </w:r>
      <w:r w:rsidRPr="004C3AAC">
        <w:rPr>
          <w:rFonts w:ascii="Aptos" w:hAnsi="Aptos"/>
          <w:spacing w:val="-7"/>
        </w:rPr>
        <w:t xml:space="preserve"> </w:t>
      </w:r>
      <w:r w:rsidRPr="004C3AAC">
        <w:rPr>
          <w:rFonts w:ascii="Aptos" w:hAnsi="Aptos"/>
        </w:rPr>
        <w:t>bodies.</w:t>
      </w:r>
    </w:p>
    <w:p w14:paraId="49AC8274" w14:textId="77777777" w:rsidR="00E34594" w:rsidRPr="004C3AAC" w:rsidRDefault="00E34594" w:rsidP="00661466">
      <w:pPr>
        <w:pStyle w:val="ListParagraph"/>
        <w:widowControl w:val="0"/>
        <w:autoSpaceDE w:val="0"/>
        <w:autoSpaceDN w:val="0"/>
        <w:spacing w:before="10" w:line="259" w:lineRule="auto"/>
        <w:ind w:left="540" w:rightChars="126" w:right="302" w:hanging="360"/>
        <w:contextualSpacing w:val="0"/>
        <w:jc w:val="both"/>
        <w:rPr>
          <w:rFonts w:ascii="Aptos" w:hAnsi="Aptos"/>
        </w:rPr>
      </w:pPr>
    </w:p>
    <w:p w14:paraId="7A1588EF" w14:textId="77777777" w:rsidR="00E34594" w:rsidRPr="004C3AAC" w:rsidRDefault="00E34594" w:rsidP="00661466">
      <w:pPr>
        <w:pStyle w:val="ListParagraph"/>
        <w:widowControl w:val="0"/>
        <w:numPr>
          <w:ilvl w:val="1"/>
          <w:numId w:val="4"/>
        </w:numPr>
        <w:autoSpaceDE w:val="0"/>
        <w:autoSpaceDN w:val="0"/>
        <w:spacing w:before="10" w:line="259" w:lineRule="auto"/>
        <w:ind w:left="540" w:rightChars="126" w:right="302"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ensure adequate internal controls and audit review procedures are in place, and that suitable arrangements are made for the collection of payroll deductions and payment of these to appropriate</w:t>
      </w:r>
      <w:r w:rsidRPr="004C3AAC">
        <w:rPr>
          <w:rFonts w:ascii="Aptos" w:hAnsi="Aptos"/>
          <w:spacing w:val="-19"/>
        </w:rPr>
        <w:t xml:space="preserve"> </w:t>
      </w:r>
      <w:r w:rsidRPr="004C3AAC">
        <w:rPr>
          <w:rFonts w:ascii="Aptos" w:hAnsi="Aptos"/>
        </w:rPr>
        <w:t>bodies.</w:t>
      </w:r>
    </w:p>
    <w:p w14:paraId="27332F23" w14:textId="77777777" w:rsidR="00E34594" w:rsidRPr="004C3AAC" w:rsidRDefault="00E34594" w:rsidP="00661466">
      <w:pPr>
        <w:pStyle w:val="ListParagraph"/>
        <w:ind w:left="540" w:hanging="360"/>
        <w:jc w:val="both"/>
        <w:rPr>
          <w:rFonts w:ascii="Aptos" w:hAnsi="Aptos"/>
        </w:rPr>
      </w:pPr>
    </w:p>
    <w:p w14:paraId="71A4245C" w14:textId="77777777" w:rsidR="00E34594" w:rsidRPr="004C3AAC" w:rsidRDefault="00E34594" w:rsidP="00661466">
      <w:pPr>
        <w:pStyle w:val="ListParagraph"/>
        <w:widowControl w:val="0"/>
        <w:numPr>
          <w:ilvl w:val="1"/>
          <w:numId w:val="4"/>
        </w:numPr>
        <w:autoSpaceDE w:val="0"/>
        <w:autoSpaceDN w:val="0"/>
        <w:spacing w:before="10" w:line="259" w:lineRule="auto"/>
        <w:ind w:left="540" w:rightChars="126" w:right="302" w:hanging="360"/>
        <w:contextualSpacing w:val="0"/>
        <w:jc w:val="both"/>
        <w:rPr>
          <w:rFonts w:ascii="Aptos" w:hAnsi="Aptos"/>
        </w:rPr>
      </w:pPr>
      <w:r w:rsidRPr="004C3AAC">
        <w:rPr>
          <w:rFonts w:ascii="Aptos" w:hAnsi="Aptos"/>
        </w:rPr>
        <w:t>Managers and employees are jointly responsible and accountable for ensuring claims for pay and expenses are timely, correct and any under or over</w:t>
      </w:r>
      <w:r w:rsidRPr="004C3AAC">
        <w:rPr>
          <w:rFonts w:ascii="Aptos" w:hAnsi="Aptos"/>
          <w:spacing w:val="-33"/>
        </w:rPr>
        <w:t xml:space="preserve"> </w:t>
      </w:r>
      <w:r w:rsidRPr="004C3AAC">
        <w:rPr>
          <w:rFonts w:ascii="Aptos" w:hAnsi="Aptos"/>
        </w:rPr>
        <w:t>payments are highlighted as soon as</w:t>
      </w:r>
      <w:r w:rsidRPr="004C3AAC">
        <w:rPr>
          <w:rFonts w:ascii="Aptos" w:hAnsi="Aptos"/>
          <w:spacing w:val="-6"/>
        </w:rPr>
        <w:t xml:space="preserve"> </w:t>
      </w:r>
      <w:r w:rsidRPr="004C3AAC">
        <w:rPr>
          <w:rFonts w:ascii="Aptos" w:hAnsi="Aptos"/>
        </w:rPr>
        <w:t>discovered.</w:t>
      </w:r>
    </w:p>
    <w:p w14:paraId="4113C4AC" w14:textId="77777777" w:rsidR="00E34594" w:rsidRPr="004C3AAC" w:rsidRDefault="00E34594" w:rsidP="00405EFF">
      <w:pPr>
        <w:pStyle w:val="BodyText"/>
        <w:jc w:val="both"/>
        <w:rPr>
          <w:rFonts w:ascii="Aptos" w:hAnsi="Aptos"/>
          <w:sz w:val="22"/>
          <w:szCs w:val="22"/>
        </w:rPr>
      </w:pPr>
    </w:p>
    <w:p w14:paraId="2E6CE003" w14:textId="77777777" w:rsidR="0076608B" w:rsidRPr="004C3AAC" w:rsidRDefault="0076608B" w:rsidP="0014033A">
      <w:pPr>
        <w:pStyle w:val="Heading1"/>
        <w:numPr>
          <w:ilvl w:val="0"/>
          <w:numId w:val="4"/>
        </w:numPr>
      </w:pPr>
      <w:bookmarkStart w:id="142" w:name="_Toc225944910"/>
      <w:bookmarkStart w:id="143" w:name="_Toc225955230"/>
      <w:bookmarkStart w:id="144" w:name="_Toc229122173"/>
      <w:r w:rsidRPr="004C3AAC">
        <w:t>Terms of Service, Allowances and Payment of Members of the Board and Employees</w:t>
      </w:r>
      <w:bookmarkEnd w:id="142"/>
      <w:bookmarkEnd w:id="143"/>
      <w:bookmarkEnd w:id="144"/>
    </w:p>
    <w:p w14:paraId="21DAB1A7" w14:textId="77777777" w:rsidR="0076608B" w:rsidRPr="00E300BD" w:rsidRDefault="0076608B" w:rsidP="000810D9">
      <w:pPr>
        <w:pStyle w:val="Heading2"/>
      </w:pPr>
    </w:p>
    <w:p w14:paraId="5DDE0FFC" w14:textId="77777777" w:rsidR="0076608B" w:rsidRPr="00E300BD" w:rsidRDefault="0076608B" w:rsidP="000810D9">
      <w:pPr>
        <w:pStyle w:val="Heading2"/>
      </w:pPr>
      <w:bookmarkStart w:id="145" w:name="_Toc225944911"/>
      <w:bookmarkStart w:id="146" w:name="_Toc225955231"/>
      <w:r w:rsidRPr="00E300BD">
        <w:t>Delegation of Authority</w:t>
      </w:r>
      <w:bookmarkEnd w:id="145"/>
      <w:bookmarkEnd w:id="146"/>
    </w:p>
    <w:p w14:paraId="2B1818DB" w14:textId="77777777" w:rsidR="0076608B" w:rsidRPr="004C3AAC" w:rsidRDefault="0076608B" w:rsidP="00405EFF">
      <w:pPr>
        <w:pStyle w:val="BodyText"/>
        <w:spacing w:before="2"/>
        <w:jc w:val="both"/>
        <w:rPr>
          <w:rFonts w:ascii="Aptos" w:hAnsi="Aptos"/>
          <w:b/>
          <w:sz w:val="29"/>
        </w:rPr>
      </w:pPr>
    </w:p>
    <w:p w14:paraId="567E4906" w14:textId="77777777" w:rsidR="0076608B" w:rsidRPr="004C3AAC" w:rsidRDefault="0076608B" w:rsidP="00661466">
      <w:pPr>
        <w:pStyle w:val="ListParagraph"/>
        <w:widowControl w:val="0"/>
        <w:numPr>
          <w:ilvl w:val="1"/>
          <w:numId w:val="4"/>
        </w:numPr>
        <w:autoSpaceDE w:val="0"/>
        <w:autoSpaceDN w:val="0"/>
        <w:spacing w:before="10"/>
        <w:ind w:leftChars="75" w:left="540" w:rightChars="126" w:right="302" w:hanging="360"/>
        <w:contextualSpacing w:val="0"/>
        <w:jc w:val="both"/>
        <w:rPr>
          <w:rFonts w:ascii="Aptos" w:hAnsi="Aptos"/>
        </w:rPr>
      </w:pPr>
      <w:r w:rsidRPr="004C3AAC">
        <w:rPr>
          <w:rFonts w:ascii="Aptos" w:hAnsi="Aptos"/>
        </w:rPr>
        <w:t xml:space="preserve">The Board will approve the level of non-pay expenditure on an annual </w:t>
      </w:r>
      <w:proofErr w:type="gramStart"/>
      <w:r w:rsidRPr="004C3AAC">
        <w:rPr>
          <w:rFonts w:ascii="Aptos" w:hAnsi="Aptos"/>
        </w:rPr>
        <w:t>basis</w:t>
      </w:r>
      <w:proofErr w:type="gramEnd"/>
      <w:r w:rsidRPr="004C3AAC">
        <w:rPr>
          <w:rFonts w:ascii="Aptos" w:hAnsi="Aptos"/>
        </w:rPr>
        <w:t xml:space="preserve"> and the </w:t>
      </w:r>
      <w:r w:rsidR="006E0EBE" w:rsidRPr="004C3AAC">
        <w:rPr>
          <w:rFonts w:ascii="Aptos" w:hAnsi="Aptos"/>
        </w:rPr>
        <w:t xml:space="preserve">Chief Finance Officer </w:t>
      </w:r>
      <w:r w:rsidRPr="004C3AAC">
        <w:rPr>
          <w:rFonts w:ascii="Aptos" w:hAnsi="Aptos"/>
        </w:rPr>
        <w:t>will determine the level of delegation to Budget</w:t>
      </w:r>
      <w:r w:rsidRPr="004C3AAC">
        <w:rPr>
          <w:rFonts w:ascii="Aptos" w:hAnsi="Aptos"/>
          <w:spacing w:val="-31"/>
        </w:rPr>
        <w:t xml:space="preserve"> </w:t>
      </w:r>
      <w:r w:rsidRPr="004C3AAC">
        <w:rPr>
          <w:rFonts w:ascii="Aptos" w:hAnsi="Aptos"/>
        </w:rPr>
        <w:t>Managers.</w:t>
      </w:r>
    </w:p>
    <w:p w14:paraId="45C43F40" w14:textId="77777777" w:rsidR="0076608B" w:rsidRPr="004C3AAC" w:rsidRDefault="0076608B" w:rsidP="00661466">
      <w:pPr>
        <w:pStyle w:val="ListParagraph"/>
        <w:widowControl w:val="0"/>
        <w:autoSpaceDE w:val="0"/>
        <w:autoSpaceDN w:val="0"/>
        <w:spacing w:before="10"/>
        <w:ind w:leftChars="-44" w:left="254" w:rightChars="126" w:right="302" w:hanging="360"/>
        <w:contextualSpacing w:val="0"/>
        <w:jc w:val="both"/>
        <w:rPr>
          <w:rFonts w:ascii="Aptos" w:hAnsi="Aptos"/>
        </w:rPr>
      </w:pPr>
    </w:p>
    <w:p w14:paraId="14BB4C73" w14:textId="77777777" w:rsidR="0076608B" w:rsidRPr="004C3AAC" w:rsidRDefault="0076608B" w:rsidP="00661466">
      <w:pPr>
        <w:pStyle w:val="ListParagraph"/>
        <w:widowControl w:val="0"/>
        <w:numPr>
          <w:ilvl w:val="1"/>
          <w:numId w:val="4"/>
        </w:numPr>
        <w:autoSpaceDE w:val="0"/>
        <w:autoSpaceDN w:val="0"/>
        <w:spacing w:before="10"/>
        <w:ind w:leftChars="-44" w:left="254" w:rightChars="126" w:right="302" w:hanging="360"/>
        <w:contextualSpacing w:val="0"/>
        <w:jc w:val="both"/>
        <w:rPr>
          <w:rFonts w:ascii="Aptos" w:hAnsi="Aptos"/>
        </w:rPr>
      </w:pPr>
      <w:r w:rsidRPr="004C3AAC">
        <w:rPr>
          <w:rFonts w:ascii="Aptos" w:hAnsi="Aptos"/>
        </w:rPr>
        <w:t xml:space="preserve">The Council of Governors will need to be consulted on significant transactions which the Trust are obliged to report to </w:t>
      </w:r>
      <w:r w:rsidR="00EB10A9" w:rsidRPr="004C3AAC">
        <w:rPr>
          <w:rFonts w:ascii="Aptos" w:hAnsi="Aptos"/>
        </w:rPr>
        <w:t>NHS England</w:t>
      </w:r>
      <w:r w:rsidR="002052F2" w:rsidRPr="004C3AAC">
        <w:rPr>
          <w:rFonts w:ascii="Aptos" w:hAnsi="Aptos"/>
        </w:rPr>
        <w:t xml:space="preserve"> </w:t>
      </w:r>
      <w:r w:rsidRPr="004C3AAC">
        <w:rPr>
          <w:rFonts w:ascii="Aptos" w:hAnsi="Aptos"/>
        </w:rPr>
        <w:t xml:space="preserve">prior to entering the transaction. Such transactions may </w:t>
      </w:r>
      <w:proofErr w:type="gramStart"/>
      <w:r w:rsidRPr="004C3AAC">
        <w:rPr>
          <w:rFonts w:ascii="Aptos" w:hAnsi="Aptos"/>
        </w:rPr>
        <w:t>take</w:t>
      </w:r>
      <w:r w:rsidR="00FD32D4" w:rsidRPr="004C3AAC">
        <w:rPr>
          <w:rFonts w:ascii="Aptos" w:hAnsi="Aptos"/>
        </w:rPr>
        <w:t xml:space="preserve">  the</w:t>
      </w:r>
      <w:proofErr w:type="gramEnd"/>
      <w:r w:rsidR="00FD32D4" w:rsidRPr="004C3AAC">
        <w:rPr>
          <w:rFonts w:ascii="Aptos" w:hAnsi="Aptos"/>
        </w:rPr>
        <w:t xml:space="preserve"> form of Assets, Income or capital as set out in Annex 9 of the Trust constitution.</w:t>
      </w:r>
    </w:p>
    <w:p w14:paraId="70709537" w14:textId="77777777" w:rsidR="0076608B" w:rsidRPr="004C3AAC" w:rsidRDefault="0076608B" w:rsidP="00661466">
      <w:pPr>
        <w:pStyle w:val="ListParagraph"/>
        <w:ind w:leftChars="-44" w:left="254" w:hanging="360"/>
        <w:jc w:val="both"/>
        <w:rPr>
          <w:rFonts w:ascii="Aptos" w:hAnsi="Aptos"/>
        </w:rPr>
      </w:pPr>
    </w:p>
    <w:p w14:paraId="2A195D16" w14:textId="77777777" w:rsidR="0076608B" w:rsidRPr="004C3AAC" w:rsidRDefault="0076608B" w:rsidP="00661466">
      <w:pPr>
        <w:pStyle w:val="ListParagraph"/>
        <w:widowControl w:val="0"/>
        <w:numPr>
          <w:ilvl w:val="1"/>
          <w:numId w:val="4"/>
        </w:numPr>
        <w:autoSpaceDE w:val="0"/>
        <w:autoSpaceDN w:val="0"/>
        <w:spacing w:before="10"/>
        <w:ind w:leftChars="-44" w:left="254" w:rightChars="126" w:right="302" w:hanging="360"/>
        <w:contextualSpacing w:val="0"/>
        <w:jc w:val="both"/>
        <w:rPr>
          <w:rFonts w:ascii="Aptos" w:hAnsi="Aptos"/>
        </w:rPr>
      </w:pPr>
      <w:r w:rsidRPr="004C3AAC">
        <w:rPr>
          <w:rFonts w:ascii="Aptos" w:hAnsi="Aptos"/>
        </w:rPr>
        <w:t>Organisational transactions that meet the following criteria must be reported to NHS</w:t>
      </w:r>
      <w:r w:rsidRPr="004C3AAC">
        <w:rPr>
          <w:rFonts w:ascii="Aptos" w:hAnsi="Aptos"/>
          <w:spacing w:val="-1"/>
        </w:rPr>
        <w:t xml:space="preserve"> </w:t>
      </w:r>
      <w:r w:rsidR="00FD32D4" w:rsidRPr="004C3AAC">
        <w:rPr>
          <w:rFonts w:ascii="Aptos" w:hAnsi="Aptos"/>
        </w:rPr>
        <w:t>England</w:t>
      </w:r>
      <w:r w:rsidRPr="004C3AAC">
        <w:rPr>
          <w:rFonts w:ascii="Aptos" w:hAnsi="Aptos"/>
        </w:rPr>
        <w:t>:</w:t>
      </w:r>
    </w:p>
    <w:p w14:paraId="2A14E372" w14:textId="77777777" w:rsidR="0076608B" w:rsidRPr="004C3AAC" w:rsidRDefault="0076608B" w:rsidP="00405EFF">
      <w:pPr>
        <w:pStyle w:val="BodyText"/>
        <w:spacing w:before="10"/>
        <w:jc w:val="both"/>
        <w:rPr>
          <w:rFonts w:ascii="Aptos" w:hAnsi="Aptos"/>
          <w:sz w:val="22"/>
          <w:szCs w:val="22"/>
        </w:rPr>
      </w:pPr>
    </w:p>
    <w:p w14:paraId="7E6646B4" w14:textId="77777777" w:rsidR="0076608B" w:rsidRPr="004C3AAC" w:rsidRDefault="0076608B" w:rsidP="00661466">
      <w:pPr>
        <w:pStyle w:val="ListParagraph"/>
        <w:widowControl w:val="0"/>
        <w:numPr>
          <w:ilvl w:val="0"/>
          <w:numId w:val="35"/>
        </w:numPr>
        <w:autoSpaceDE w:val="0"/>
        <w:autoSpaceDN w:val="0"/>
        <w:ind w:left="611" w:hanging="357"/>
        <w:contextualSpacing w:val="0"/>
        <w:jc w:val="both"/>
        <w:rPr>
          <w:rFonts w:ascii="Aptos" w:hAnsi="Aptos"/>
        </w:rPr>
      </w:pPr>
      <w:r w:rsidRPr="004C3AAC">
        <w:rPr>
          <w:rFonts w:ascii="Aptos" w:hAnsi="Aptos"/>
        </w:rPr>
        <w:t>Most mergers and acquisitions as well as larger capital investment projects and property transactions,</w:t>
      </w:r>
      <w:r w:rsidR="002052F2" w:rsidRPr="004C3AAC">
        <w:rPr>
          <w:rFonts w:ascii="Aptos" w:hAnsi="Aptos"/>
        </w:rPr>
        <w:t xml:space="preserve"> </w:t>
      </w:r>
      <w:r w:rsidRPr="004C3AAC">
        <w:rPr>
          <w:rFonts w:ascii="Aptos" w:hAnsi="Aptos"/>
        </w:rPr>
        <w:t xml:space="preserve">and potentially some major service contracts. Potential transactions </w:t>
      </w:r>
      <w:r w:rsidRPr="004C3AAC">
        <w:rPr>
          <w:rFonts w:ascii="Aptos" w:hAnsi="Aptos"/>
        </w:rPr>
        <w:lastRenderedPageBreak/>
        <w:t>should be reported if the ratio of the gross assets, income or consideration attributable to the transaction exceeds 10% of the trust’s gross assets, income or total capital</w:t>
      </w:r>
      <w:r w:rsidRPr="004C3AAC">
        <w:rPr>
          <w:rFonts w:ascii="Aptos" w:hAnsi="Aptos"/>
          <w:spacing w:val="-13"/>
        </w:rPr>
        <w:t xml:space="preserve"> </w:t>
      </w:r>
      <w:r w:rsidRPr="004C3AAC">
        <w:rPr>
          <w:rFonts w:ascii="Aptos" w:hAnsi="Aptos"/>
        </w:rPr>
        <w:t>respectively.</w:t>
      </w:r>
    </w:p>
    <w:p w14:paraId="636BAF03" w14:textId="77777777" w:rsidR="0076608B" w:rsidRPr="004C3AAC" w:rsidRDefault="0076608B" w:rsidP="00661466">
      <w:pPr>
        <w:pStyle w:val="ListParagraph"/>
        <w:widowControl w:val="0"/>
        <w:numPr>
          <w:ilvl w:val="0"/>
          <w:numId w:val="35"/>
        </w:numPr>
        <w:autoSpaceDE w:val="0"/>
        <w:autoSpaceDN w:val="0"/>
        <w:ind w:left="611" w:hanging="357"/>
        <w:contextualSpacing w:val="0"/>
        <w:jc w:val="both"/>
        <w:rPr>
          <w:rFonts w:ascii="Aptos" w:hAnsi="Aptos"/>
        </w:rPr>
      </w:pPr>
      <w:r w:rsidRPr="004C3AAC">
        <w:rPr>
          <w:rFonts w:ascii="Aptos" w:hAnsi="Aptos"/>
        </w:rPr>
        <w:t>A transaction that could be reviewed by the Competition and Markets Authority (under the Enterprise Act</w:t>
      </w:r>
      <w:r w:rsidRPr="004C3AAC">
        <w:rPr>
          <w:rFonts w:ascii="Aptos" w:hAnsi="Aptos"/>
          <w:spacing w:val="-5"/>
        </w:rPr>
        <w:t xml:space="preserve"> </w:t>
      </w:r>
      <w:r w:rsidRPr="004C3AAC">
        <w:rPr>
          <w:rFonts w:ascii="Aptos" w:hAnsi="Aptos"/>
        </w:rPr>
        <w:t>2002).</w:t>
      </w:r>
    </w:p>
    <w:p w14:paraId="0D762C50" w14:textId="77777777" w:rsidR="0076608B" w:rsidRPr="004C3AAC" w:rsidRDefault="0076608B" w:rsidP="00661466">
      <w:pPr>
        <w:pStyle w:val="ListParagraph"/>
        <w:widowControl w:val="0"/>
        <w:numPr>
          <w:ilvl w:val="0"/>
          <w:numId w:val="35"/>
        </w:numPr>
        <w:autoSpaceDE w:val="0"/>
        <w:autoSpaceDN w:val="0"/>
        <w:ind w:left="611" w:hanging="357"/>
        <w:contextualSpacing w:val="0"/>
        <w:jc w:val="both"/>
        <w:rPr>
          <w:rFonts w:ascii="Aptos" w:hAnsi="Aptos"/>
        </w:rPr>
      </w:pPr>
      <w:r w:rsidRPr="004C3AAC">
        <w:rPr>
          <w:rFonts w:ascii="Aptos" w:hAnsi="Aptos"/>
        </w:rPr>
        <w:t>A statutory</w:t>
      </w:r>
      <w:r w:rsidRPr="004C3AAC">
        <w:rPr>
          <w:rFonts w:ascii="Aptos" w:hAnsi="Aptos"/>
          <w:spacing w:val="-5"/>
        </w:rPr>
        <w:t xml:space="preserve"> </w:t>
      </w:r>
      <w:r w:rsidRPr="004C3AAC">
        <w:rPr>
          <w:rFonts w:ascii="Aptos" w:hAnsi="Aptos"/>
        </w:rPr>
        <w:t>transaction.</w:t>
      </w:r>
    </w:p>
    <w:p w14:paraId="098EA3C6" w14:textId="77777777" w:rsidR="0076608B" w:rsidRPr="004C3AAC" w:rsidRDefault="0076608B" w:rsidP="00661466">
      <w:pPr>
        <w:pStyle w:val="BodyText"/>
        <w:spacing w:before="10"/>
        <w:ind w:left="450" w:hanging="270"/>
        <w:jc w:val="both"/>
        <w:rPr>
          <w:rFonts w:ascii="Aptos" w:hAnsi="Aptos"/>
          <w:sz w:val="22"/>
          <w:szCs w:val="22"/>
        </w:rPr>
      </w:pPr>
    </w:p>
    <w:p w14:paraId="402DAAF0" w14:textId="77777777" w:rsidR="0076608B" w:rsidRPr="004C3AAC" w:rsidRDefault="0076608B" w:rsidP="00661466">
      <w:pPr>
        <w:pStyle w:val="ListParagraph"/>
        <w:widowControl w:val="0"/>
        <w:numPr>
          <w:ilvl w:val="1"/>
          <w:numId w:val="4"/>
        </w:numPr>
        <w:autoSpaceDE w:val="0"/>
        <w:autoSpaceDN w:val="0"/>
        <w:spacing w:before="1"/>
        <w:ind w:leftChars="193" w:left="733" w:rightChars="126" w:right="302" w:hanging="27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will set</w:t>
      </w:r>
      <w:r w:rsidRPr="004C3AAC">
        <w:rPr>
          <w:rFonts w:ascii="Aptos" w:hAnsi="Aptos"/>
          <w:spacing w:val="-1"/>
        </w:rPr>
        <w:t xml:space="preserve"> </w:t>
      </w:r>
      <w:r w:rsidRPr="004C3AAC">
        <w:rPr>
          <w:rFonts w:ascii="Aptos" w:hAnsi="Aptos"/>
        </w:rPr>
        <w:t>out:</w:t>
      </w:r>
    </w:p>
    <w:p w14:paraId="33038205" w14:textId="77777777" w:rsidR="0076608B" w:rsidRPr="004C3AAC" w:rsidRDefault="0076608B" w:rsidP="00661466">
      <w:pPr>
        <w:pStyle w:val="BodyText"/>
        <w:spacing w:before="11"/>
        <w:jc w:val="both"/>
        <w:rPr>
          <w:rFonts w:ascii="Aptos" w:hAnsi="Aptos"/>
          <w:sz w:val="22"/>
          <w:szCs w:val="22"/>
        </w:rPr>
      </w:pPr>
    </w:p>
    <w:p w14:paraId="289FC293" w14:textId="77777777" w:rsidR="0076608B" w:rsidRPr="004C3AAC" w:rsidRDefault="0076608B" w:rsidP="00661466">
      <w:pPr>
        <w:pStyle w:val="ListParagraph"/>
        <w:widowControl w:val="0"/>
        <w:numPr>
          <w:ilvl w:val="0"/>
          <w:numId w:val="36"/>
        </w:numPr>
        <w:autoSpaceDE w:val="0"/>
        <w:autoSpaceDN w:val="0"/>
        <w:ind w:left="820" w:hanging="357"/>
        <w:contextualSpacing w:val="0"/>
        <w:jc w:val="both"/>
        <w:rPr>
          <w:rFonts w:ascii="Aptos" w:hAnsi="Aptos"/>
        </w:rPr>
      </w:pPr>
      <w:r w:rsidRPr="004C3AAC">
        <w:rPr>
          <w:rFonts w:ascii="Aptos" w:hAnsi="Aptos"/>
        </w:rPr>
        <w:t>The list of managers who are authorised to place requisitions/orders for the supply of goods and</w:t>
      </w:r>
      <w:r w:rsidRPr="004C3AAC">
        <w:rPr>
          <w:rFonts w:ascii="Aptos" w:hAnsi="Aptos"/>
          <w:spacing w:val="-5"/>
        </w:rPr>
        <w:t xml:space="preserve"> </w:t>
      </w:r>
      <w:r w:rsidRPr="004C3AAC">
        <w:rPr>
          <w:rFonts w:ascii="Aptos" w:hAnsi="Aptos"/>
        </w:rPr>
        <w:t>services</w:t>
      </w:r>
    </w:p>
    <w:p w14:paraId="363674B6" w14:textId="77777777" w:rsidR="0076608B" w:rsidRPr="004C3AAC" w:rsidRDefault="0076608B" w:rsidP="00661466">
      <w:pPr>
        <w:pStyle w:val="ListParagraph"/>
        <w:widowControl w:val="0"/>
        <w:numPr>
          <w:ilvl w:val="0"/>
          <w:numId w:val="36"/>
        </w:numPr>
        <w:autoSpaceDE w:val="0"/>
        <w:autoSpaceDN w:val="0"/>
        <w:ind w:left="820" w:hanging="357"/>
        <w:contextualSpacing w:val="0"/>
        <w:jc w:val="both"/>
        <w:rPr>
          <w:rFonts w:ascii="Aptos" w:hAnsi="Aptos"/>
        </w:rPr>
      </w:pPr>
      <w:r w:rsidRPr="004C3AAC">
        <w:rPr>
          <w:rFonts w:ascii="Aptos" w:hAnsi="Aptos"/>
        </w:rPr>
        <w:t>The maximum financial level for each requisition/order and the system for authorisation above that level (see Appendix 1).</w:t>
      </w:r>
    </w:p>
    <w:p w14:paraId="3AB8E2B9" w14:textId="77777777" w:rsidR="0076608B" w:rsidRPr="004C3AAC" w:rsidRDefault="0076608B" w:rsidP="00661466">
      <w:pPr>
        <w:pStyle w:val="ListParagraph"/>
        <w:widowControl w:val="0"/>
        <w:numPr>
          <w:ilvl w:val="0"/>
          <w:numId w:val="36"/>
        </w:numPr>
        <w:autoSpaceDE w:val="0"/>
        <w:autoSpaceDN w:val="0"/>
        <w:ind w:left="820" w:hanging="357"/>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set out procedures on the seeking of professional advice regarding the supply of goods and</w:t>
      </w:r>
      <w:r w:rsidRPr="004C3AAC">
        <w:rPr>
          <w:rFonts w:ascii="Aptos" w:hAnsi="Aptos"/>
          <w:spacing w:val="-9"/>
        </w:rPr>
        <w:t xml:space="preserve"> </w:t>
      </w:r>
      <w:r w:rsidRPr="004C3AAC">
        <w:rPr>
          <w:rFonts w:ascii="Aptos" w:hAnsi="Aptos"/>
        </w:rPr>
        <w:t>services.</w:t>
      </w:r>
    </w:p>
    <w:p w14:paraId="61DEB0DE" w14:textId="77777777" w:rsidR="0076608B" w:rsidRPr="004C3AAC" w:rsidRDefault="0076608B" w:rsidP="00405EFF">
      <w:pPr>
        <w:pStyle w:val="BodyText"/>
        <w:spacing w:before="10"/>
        <w:jc w:val="both"/>
        <w:rPr>
          <w:rFonts w:ascii="Aptos" w:hAnsi="Aptos"/>
          <w:sz w:val="20"/>
        </w:rPr>
      </w:pPr>
    </w:p>
    <w:p w14:paraId="37341070" w14:textId="77777777" w:rsidR="0076608B" w:rsidRPr="00E300BD" w:rsidRDefault="0076608B" w:rsidP="000810D9">
      <w:pPr>
        <w:pStyle w:val="Heading2"/>
      </w:pPr>
      <w:bookmarkStart w:id="147" w:name="_Toc225944912"/>
      <w:bookmarkStart w:id="148" w:name="_Toc225955232"/>
      <w:r w:rsidRPr="00E300BD">
        <w:t xml:space="preserve">Choice, Requisitioning, Ordering, Receipt </w:t>
      </w:r>
      <w:proofErr w:type="gramStart"/>
      <w:r w:rsidRPr="00E300BD">
        <w:t>And</w:t>
      </w:r>
      <w:proofErr w:type="gramEnd"/>
      <w:r w:rsidRPr="00E300BD">
        <w:t xml:space="preserve"> Payment </w:t>
      </w:r>
      <w:proofErr w:type="gramStart"/>
      <w:r w:rsidRPr="00E300BD">
        <w:t>For</w:t>
      </w:r>
      <w:proofErr w:type="gramEnd"/>
      <w:r w:rsidRPr="00E300BD">
        <w:t xml:space="preserve"> Goods </w:t>
      </w:r>
      <w:proofErr w:type="gramStart"/>
      <w:r w:rsidRPr="00E300BD">
        <w:t>And</w:t>
      </w:r>
      <w:proofErr w:type="gramEnd"/>
      <w:r w:rsidRPr="00E300BD">
        <w:t xml:space="preserve"> Services</w:t>
      </w:r>
      <w:bookmarkEnd w:id="147"/>
      <w:bookmarkEnd w:id="148"/>
    </w:p>
    <w:p w14:paraId="63675FB8" w14:textId="77777777" w:rsidR="0076608B" w:rsidRPr="004C3AAC" w:rsidRDefault="0076608B" w:rsidP="00405EFF">
      <w:pPr>
        <w:jc w:val="both"/>
        <w:rPr>
          <w:rFonts w:ascii="Aptos" w:hAnsi="Aptos"/>
          <w:b/>
          <w:color w:val="585858"/>
        </w:rPr>
      </w:pPr>
    </w:p>
    <w:p w14:paraId="0FCFF72E" w14:textId="77777777" w:rsidR="0076608B" w:rsidRPr="00E300BD" w:rsidRDefault="0076608B" w:rsidP="000810D9">
      <w:pPr>
        <w:pStyle w:val="Heading2"/>
      </w:pPr>
      <w:bookmarkStart w:id="149" w:name="_Toc225944913"/>
      <w:bookmarkStart w:id="150" w:name="_Toc225955233"/>
      <w:r w:rsidRPr="00E300BD">
        <w:t>Requisitioning</w:t>
      </w:r>
      <w:bookmarkEnd w:id="149"/>
      <w:bookmarkEnd w:id="150"/>
    </w:p>
    <w:p w14:paraId="161E4D58" w14:textId="611B1297" w:rsidR="0076608B" w:rsidRPr="004C3AAC" w:rsidRDefault="0076608B" w:rsidP="00661466">
      <w:pPr>
        <w:pStyle w:val="ListParagraph"/>
        <w:widowControl w:val="0"/>
        <w:numPr>
          <w:ilvl w:val="1"/>
          <w:numId w:val="4"/>
        </w:numPr>
        <w:autoSpaceDE w:val="0"/>
        <w:autoSpaceDN w:val="0"/>
        <w:spacing w:before="1" w:line="259" w:lineRule="auto"/>
        <w:ind w:leftChars="75" w:left="450" w:rightChars="126" w:right="302" w:hanging="270"/>
        <w:contextualSpacing w:val="0"/>
        <w:jc w:val="both"/>
        <w:rPr>
          <w:rFonts w:ascii="Aptos" w:hAnsi="Aptos"/>
        </w:rPr>
      </w:pPr>
      <w:r w:rsidRPr="004C3AAC">
        <w:rPr>
          <w:rFonts w:ascii="Aptos" w:hAnsi="Aptos"/>
        </w:rPr>
        <w:t>The requisitioner, in choosing the item to be supplied (or the service to be performed) shall always obtain the best value for money for the Trust. In so doing, the advice</w:t>
      </w:r>
      <w:r w:rsidR="00672D1E">
        <w:rPr>
          <w:rFonts w:ascii="Aptos" w:hAnsi="Aptos"/>
        </w:rPr>
        <w:t xml:space="preserve"> from Procurement</w:t>
      </w:r>
      <w:r w:rsidRPr="004C3AAC">
        <w:rPr>
          <w:rFonts w:ascii="Aptos" w:hAnsi="Aptos"/>
        </w:rPr>
        <w:t xml:space="preserve"> shall be sought. Where this advice is not acceptable to the requisitioner, the </w:t>
      </w:r>
      <w:r w:rsidR="006E0EBE" w:rsidRPr="004C3AAC">
        <w:rPr>
          <w:rFonts w:ascii="Aptos" w:hAnsi="Aptos"/>
        </w:rPr>
        <w:t xml:space="preserve">Chief Finance Officer </w:t>
      </w:r>
      <w:r w:rsidRPr="004C3AAC">
        <w:rPr>
          <w:rFonts w:ascii="Aptos" w:hAnsi="Aptos"/>
        </w:rPr>
        <w:t xml:space="preserve">(and/or the </w:t>
      </w:r>
      <w:r w:rsidR="008441E6" w:rsidRPr="004C3AAC">
        <w:rPr>
          <w:rFonts w:ascii="Aptos" w:hAnsi="Aptos"/>
        </w:rPr>
        <w:t>Managing Director</w:t>
      </w:r>
      <w:r w:rsidRPr="004C3AAC">
        <w:rPr>
          <w:rFonts w:ascii="Aptos" w:hAnsi="Aptos"/>
        </w:rPr>
        <w:t>) shall be</w:t>
      </w:r>
      <w:r w:rsidRPr="004C3AAC">
        <w:rPr>
          <w:rFonts w:ascii="Aptos" w:hAnsi="Aptos"/>
          <w:spacing w:val="-7"/>
        </w:rPr>
        <w:t xml:space="preserve"> </w:t>
      </w:r>
      <w:r w:rsidRPr="004C3AAC">
        <w:rPr>
          <w:rFonts w:ascii="Aptos" w:hAnsi="Aptos"/>
        </w:rPr>
        <w:t>consulted.</w:t>
      </w:r>
    </w:p>
    <w:p w14:paraId="37E5AFEF" w14:textId="3116E7D8" w:rsidR="0076608B" w:rsidRPr="00E300BD" w:rsidRDefault="0076608B" w:rsidP="000810D9">
      <w:pPr>
        <w:pStyle w:val="Heading2"/>
      </w:pPr>
      <w:bookmarkStart w:id="151" w:name="_Toc225944914"/>
      <w:bookmarkStart w:id="152" w:name="_Toc225955234"/>
      <w:r w:rsidRPr="00E300BD">
        <w:t>System of Payment and Payment Verification</w:t>
      </w:r>
      <w:bookmarkEnd w:id="151"/>
      <w:bookmarkEnd w:id="152"/>
      <w:r w:rsidR="00672D1E">
        <w:tab/>
      </w:r>
    </w:p>
    <w:p w14:paraId="339A68AE" w14:textId="408F0F1D" w:rsidR="00CB25D6" w:rsidRDefault="00CB25D6" w:rsidP="002A215F">
      <w:pPr>
        <w:pStyle w:val="ListParagraph"/>
        <w:widowControl w:val="0"/>
        <w:numPr>
          <w:ilvl w:val="1"/>
          <w:numId w:val="4"/>
        </w:numPr>
        <w:autoSpaceDE w:val="0"/>
        <w:autoSpaceDN w:val="0"/>
        <w:spacing w:before="1"/>
        <w:ind w:leftChars="75" w:left="540" w:rightChars="126" w:right="302" w:hanging="360"/>
        <w:jc w:val="both"/>
        <w:rPr>
          <w:rFonts w:ascii="Aptos" w:hAnsi="Aptos"/>
        </w:rPr>
      </w:pPr>
      <w:r w:rsidRPr="00672D1E">
        <w:rPr>
          <w:rFonts w:ascii="Aptos" w:hAnsi="Aptos"/>
        </w:rPr>
        <w:t>All goods and services must be supported by an approved requisition and purchase order before being ordered or supplied. Ordering without a purchase order is only permitted for specific, pre</w:t>
      </w:r>
      <w:r w:rsidRPr="00672D1E">
        <w:rPr>
          <w:rFonts w:ascii="Aptos" w:hAnsi="Aptos"/>
        </w:rPr>
        <w:noBreakHyphen/>
        <w:t>approved categories (e.g. agency staff or utilities). Any other non</w:t>
      </w:r>
      <w:r w:rsidRPr="00672D1E">
        <w:rPr>
          <w:rFonts w:ascii="Aptos" w:hAnsi="Aptos"/>
        </w:rPr>
        <w:noBreakHyphen/>
        <w:t>compliant spend will be treated as unauthorised</w:t>
      </w:r>
    </w:p>
    <w:p w14:paraId="43AF6D3C" w14:textId="77777777" w:rsidR="00CB25D6" w:rsidRDefault="00CB25D6" w:rsidP="00CB25D6">
      <w:pPr>
        <w:pStyle w:val="ListParagraph"/>
        <w:widowControl w:val="0"/>
        <w:autoSpaceDE w:val="0"/>
        <w:autoSpaceDN w:val="0"/>
        <w:spacing w:before="1"/>
        <w:ind w:left="540" w:rightChars="126" w:right="302"/>
        <w:jc w:val="both"/>
        <w:rPr>
          <w:rFonts w:ascii="Aptos" w:hAnsi="Aptos"/>
        </w:rPr>
      </w:pPr>
    </w:p>
    <w:p w14:paraId="38079BB8" w14:textId="30512237" w:rsidR="002A215F" w:rsidRPr="002A215F" w:rsidRDefault="0076608B" w:rsidP="002A215F">
      <w:pPr>
        <w:pStyle w:val="ListParagraph"/>
        <w:widowControl w:val="0"/>
        <w:numPr>
          <w:ilvl w:val="1"/>
          <w:numId w:val="4"/>
        </w:numPr>
        <w:autoSpaceDE w:val="0"/>
        <w:autoSpaceDN w:val="0"/>
        <w:spacing w:before="1"/>
        <w:ind w:leftChars="75" w:left="540" w:rightChars="126" w:right="302" w:hanging="36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be responsible for the prompt payment of accounts and claims. Payment of contract invoices shall be in accordance with contract terms, or otherwise, in accordance with national</w:t>
      </w:r>
      <w:r w:rsidRPr="004C3AAC">
        <w:rPr>
          <w:rFonts w:ascii="Aptos" w:hAnsi="Aptos"/>
          <w:spacing w:val="-5"/>
        </w:rPr>
        <w:t xml:space="preserve"> </w:t>
      </w:r>
      <w:r w:rsidRPr="004C3AAC">
        <w:rPr>
          <w:rFonts w:ascii="Aptos" w:hAnsi="Aptos"/>
        </w:rPr>
        <w:t>guidance.</w:t>
      </w:r>
      <w:r w:rsidR="002A215F">
        <w:rPr>
          <w:rFonts w:ascii="Aptos" w:hAnsi="Aptos"/>
        </w:rPr>
        <w:t xml:space="preserve"> </w:t>
      </w:r>
      <w:r w:rsidR="002A215F" w:rsidRPr="002A215F">
        <w:rPr>
          <w:rFonts w:ascii="Aptos" w:hAnsi="Aptos"/>
        </w:rPr>
        <w:t>For the avoidance of doubt, all contract</w:t>
      </w:r>
      <w:r w:rsidR="002A215F" w:rsidRPr="002A215F">
        <w:rPr>
          <w:rFonts w:ascii="Aptos" w:hAnsi="Aptos"/>
        </w:rPr>
        <w:noBreakHyphen/>
        <w:t>based expenditure must be supported by either an approved purchase order or an approved contract mechanism authorised by Finance</w:t>
      </w:r>
    </w:p>
    <w:p w14:paraId="37B9C10C" w14:textId="16EDB82A" w:rsidR="0076608B" w:rsidRPr="004C3AAC" w:rsidRDefault="0076608B" w:rsidP="008218C8">
      <w:pPr>
        <w:pStyle w:val="ListParagraph"/>
        <w:widowControl w:val="0"/>
        <w:autoSpaceDE w:val="0"/>
        <w:autoSpaceDN w:val="0"/>
        <w:spacing w:before="1"/>
        <w:ind w:left="540" w:rightChars="126" w:right="302"/>
        <w:contextualSpacing w:val="0"/>
        <w:jc w:val="both"/>
        <w:rPr>
          <w:rFonts w:ascii="Aptos" w:hAnsi="Aptos"/>
        </w:rPr>
      </w:pPr>
    </w:p>
    <w:p w14:paraId="6C2FC512" w14:textId="77777777" w:rsidR="0076608B" w:rsidRPr="004C3AAC" w:rsidRDefault="0076608B" w:rsidP="00661466">
      <w:pPr>
        <w:pStyle w:val="ListParagraph"/>
        <w:widowControl w:val="0"/>
        <w:autoSpaceDE w:val="0"/>
        <w:autoSpaceDN w:val="0"/>
        <w:spacing w:before="1"/>
        <w:ind w:leftChars="-44" w:left="254" w:rightChars="126" w:right="302" w:hanging="360"/>
        <w:contextualSpacing w:val="0"/>
        <w:jc w:val="both"/>
        <w:rPr>
          <w:rFonts w:ascii="Aptos" w:hAnsi="Aptos"/>
        </w:rPr>
      </w:pPr>
    </w:p>
    <w:p w14:paraId="7FA8356D" w14:textId="77777777" w:rsidR="00892DC8" w:rsidRPr="004C3AAC" w:rsidRDefault="0076608B" w:rsidP="00661466">
      <w:pPr>
        <w:pStyle w:val="ListParagraph"/>
        <w:widowControl w:val="0"/>
        <w:numPr>
          <w:ilvl w:val="1"/>
          <w:numId w:val="4"/>
        </w:numPr>
        <w:autoSpaceDE w:val="0"/>
        <w:autoSpaceDN w:val="0"/>
        <w:spacing w:before="1"/>
        <w:ind w:leftChars="-44" w:left="254" w:rightChars="126" w:right="302"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will:</w:t>
      </w:r>
    </w:p>
    <w:p w14:paraId="73169A65" w14:textId="77777777" w:rsidR="00892DC8" w:rsidRPr="004C3AAC" w:rsidRDefault="00892DC8" w:rsidP="00405EFF">
      <w:pPr>
        <w:pStyle w:val="ListParagraph"/>
        <w:jc w:val="both"/>
        <w:rPr>
          <w:rFonts w:ascii="Aptos" w:hAnsi="Aptos"/>
        </w:rPr>
      </w:pPr>
    </w:p>
    <w:p w14:paraId="452E0203" w14:textId="77777777" w:rsidR="0076608B" w:rsidRPr="004C3AAC" w:rsidRDefault="0076608B" w:rsidP="00661466">
      <w:pPr>
        <w:pStyle w:val="ListParagraph"/>
        <w:widowControl w:val="0"/>
        <w:numPr>
          <w:ilvl w:val="0"/>
          <w:numId w:val="37"/>
        </w:numPr>
        <w:autoSpaceDE w:val="0"/>
        <w:autoSpaceDN w:val="0"/>
        <w:ind w:left="1077" w:hanging="357"/>
        <w:contextualSpacing w:val="0"/>
        <w:jc w:val="both"/>
        <w:rPr>
          <w:rFonts w:ascii="Aptos" w:hAnsi="Aptos"/>
        </w:rPr>
      </w:pPr>
      <w:r w:rsidRPr="004C3AAC">
        <w:rPr>
          <w:rFonts w:ascii="Aptos" w:hAnsi="Aptos"/>
        </w:rPr>
        <w:t>Advise the Board regarding the setting of thresholds above which quotations (competitive or otherwise) or formal tenders must be obtained; once approved, the thresholds are incorporated in these SFIs and regularly</w:t>
      </w:r>
      <w:r w:rsidRPr="004C3AAC">
        <w:rPr>
          <w:rFonts w:ascii="Aptos" w:hAnsi="Aptos"/>
          <w:spacing w:val="-15"/>
        </w:rPr>
        <w:t xml:space="preserve"> </w:t>
      </w:r>
      <w:r w:rsidRPr="004C3AAC">
        <w:rPr>
          <w:rFonts w:ascii="Aptos" w:hAnsi="Aptos"/>
        </w:rPr>
        <w:t>reviewed;</w:t>
      </w:r>
    </w:p>
    <w:p w14:paraId="2EFDA919" w14:textId="77777777" w:rsidR="0076608B" w:rsidRPr="004C3AAC" w:rsidRDefault="0076608B" w:rsidP="00661466">
      <w:pPr>
        <w:pStyle w:val="ListParagraph"/>
        <w:widowControl w:val="0"/>
        <w:numPr>
          <w:ilvl w:val="0"/>
          <w:numId w:val="37"/>
        </w:numPr>
        <w:autoSpaceDE w:val="0"/>
        <w:autoSpaceDN w:val="0"/>
        <w:ind w:left="1077" w:hanging="357"/>
        <w:contextualSpacing w:val="0"/>
        <w:jc w:val="both"/>
        <w:rPr>
          <w:rFonts w:ascii="Aptos" w:hAnsi="Aptos"/>
        </w:rPr>
      </w:pPr>
      <w:r w:rsidRPr="004C3AAC">
        <w:rPr>
          <w:rFonts w:ascii="Aptos" w:hAnsi="Aptos"/>
        </w:rPr>
        <w:t xml:space="preserve">Prepare procedural instructions (where not already provided in the Scheme of </w:t>
      </w:r>
      <w:r w:rsidRPr="004C3AAC">
        <w:rPr>
          <w:rFonts w:ascii="Aptos" w:hAnsi="Aptos"/>
        </w:rPr>
        <w:lastRenderedPageBreak/>
        <w:t>Delegation or procedure notes for budget holders) on the obtaining of goods, works and services incorporating the</w:t>
      </w:r>
      <w:r w:rsidRPr="004C3AAC">
        <w:rPr>
          <w:rFonts w:ascii="Aptos" w:hAnsi="Aptos"/>
          <w:spacing w:val="-4"/>
        </w:rPr>
        <w:t xml:space="preserve"> </w:t>
      </w:r>
      <w:r w:rsidRPr="004C3AAC">
        <w:rPr>
          <w:rFonts w:ascii="Aptos" w:hAnsi="Aptos"/>
        </w:rPr>
        <w:t>thresholds;</w:t>
      </w:r>
    </w:p>
    <w:p w14:paraId="2973CFDF" w14:textId="77777777" w:rsidR="0076608B" w:rsidRPr="004C3AAC" w:rsidRDefault="0076608B" w:rsidP="00661466">
      <w:pPr>
        <w:pStyle w:val="ListParagraph"/>
        <w:widowControl w:val="0"/>
        <w:numPr>
          <w:ilvl w:val="0"/>
          <w:numId w:val="37"/>
        </w:numPr>
        <w:autoSpaceDE w:val="0"/>
        <w:autoSpaceDN w:val="0"/>
        <w:ind w:left="1077" w:hanging="357"/>
        <w:contextualSpacing w:val="0"/>
        <w:jc w:val="both"/>
        <w:rPr>
          <w:rFonts w:ascii="Aptos" w:hAnsi="Aptos"/>
        </w:rPr>
      </w:pPr>
      <w:r w:rsidRPr="004C3AAC">
        <w:rPr>
          <w:rFonts w:ascii="Aptos" w:hAnsi="Aptos"/>
        </w:rPr>
        <w:t>Be responsible for the prompt payment of all properly authorised accounts and claims as per the current Department of Health</w:t>
      </w:r>
      <w:r w:rsidRPr="004C3AAC">
        <w:rPr>
          <w:rFonts w:ascii="Aptos" w:hAnsi="Aptos"/>
          <w:spacing w:val="-6"/>
        </w:rPr>
        <w:t xml:space="preserve"> </w:t>
      </w:r>
      <w:r w:rsidRPr="004C3AAC">
        <w:rPr>
          <w:rFonts w:ascii="Aptos" w:hAnsi="Aptos"/>
        </w:rPr>
        <w:t>guidance;</w:t>
      </w:r>
    </w:p>
    <w:p w14:paraId="553F3E97" w14:textId="77777777" w:rsidR="0076608B" w:rsidRPr="004C3AAC" w:rsidRDefault="0076608B" w:rsidP="00661466">
      <w:pPr>
        <w:pStyle w:val="ListParagraph"/>
        <w:widowControl w:val="0"/>
        <w:numPr>
          <w:ilvl w:val="0"/>
          <w:numId w:val="37"/>
        </w:numPr>
        <w:autoSpaceDE w:val="0"/>
        <w:autoSpaceDN w:val="0"/>
        <w:ind w:left="1077" w:hanging="357"/>
        <w:contextualSpacing w:val="0"/>
        <w:jc w:val="both"/>
        <w:rPr>
          <w:rFonts w:ascii="Aptos" w:hAnsi="Aptos"/>
        </w:rPr>
      </w:pPr>
      <w:r w:rsidRPr="004C3AAC">
        <w:rPr>
          <w:rFonts w:ascii="Aptos" w:hAnsi="Aptos"/>
        </w:rPr>
        <w:t>Be responsible for ensuring that payment for goods and services is only made once the goods and services are received, (except as</w:t>
      </w:r>
      <w:r w:rsidRPr="004C3AAC">
        <w:rPr>
          <w:rFonts w:ascii="Aptos" w:hAnsi="Aptos"/>
          <w:spacing w:val="-6"/>
        </w:rPr>
        <w:t xml:space="preserve"> </w:t>
      </w:r>
      <w:r w:rsidRPr="004C3AAC">
        <w:rPr>
          <w:rFonts w:ascii="Aptos" w:hAnsi="Aptos"/>
        </w:rPr>
        <w:t>below).</w:t>
      </w:r>
    </w:p>
    <w:p w14:paraId="1FE19851" w14:textId="77777777" w:rsidR="0076608B" w:rsidRPr="004C3AAC" w:rsidRDefault="0076608B" w:rsidP="00661466">
      <w:pPr>
        <w:pStyle w:val="ListParagraph"/>
        <w:widowControl w:val="0"/>
        <w:numPr>
          <w:ilvl w:val="0"/>
          <w:numId w:val="37"/>
        </w:numPr>
        <w:autoSpaceDE w:val="0"/>
        <w:autoSpaceDN w:val="0"/>
        <w:ind w:left="1077" w:hanging="357"/>
        <w:contextualSpacing w:val="0"/>
        <w:jc w:val="both"/>
        <w:rPr>
          <w:rFonts w:ascii="Aptos" w:hAnsi="Aptos"/>
        </w:rPr>
      </w:pPr>
      <w:r w:rsidRPr="004C3AAC">
        <w:rPr>
          <w:rFonts w:ascii="Aptos" w:hAnsi="Aptos"/>
        </w:rPr>
        <w:t>Be responsible for designing and maintaining a system of verification, recording and payment of all amounts payable. The system shall provide</w:t>
      </w:r>
      <w:r w:rsidRPr="004C3AAC">
        <w:rPr>
          <w:rFonts w:ascii="Aptos" w:hAnsi="Aptos"/>
          <w:spacing w:val="-23"/>
        </w:rPr>
        <w:t xml:space="preserve"> </w:t>
      </w:r>
      <w:r w:rsidRPr="004C3AAC">
        <w:rPr>
          <w:rFonts w:ascii="Aptos" w:hAnsi="Aptos"/>
        </w:rPr>
        <w:t>for:</w:t>
      </w:r>
    </w:p>
    <w:p w14:paraId="2C9D1E7D" w14:textId="77777777" w:rsidR="00892DC8" w:rsidRPr="004C3AAC" w:rsidRDefault="00892DC8" w:rsidP="00661466">
      <w:pPr>
        <w:pStyle w:val="ListParagraph"/>
        <w:ind w:left="0"/>
        <w:jc w:val="both"/>
        <w:rPr>
          <w:rFonts w:ascii="Aptos" w:hAnsi="Aptos"/>
        </w:rPr>
      </w:pPr>
    </w:p>
    <w:p w14:paraId="22A76AB1" w14:textId="77777777" w:rsidR="00892DC8" w:rsidRPr="004C3AAC" w:rsidRDefault="0076608B" w:rsidP="00661466">
      <w:pPr>
        <w:pStyle w:val="ListParagraph"/>
        <w:widowControl w:val="0"/>
        <w:numPr>
          <w:ilvl w:val="0"/>
          <w:numId w:val="38"/>
        </w:numPr>
        <w:autoSpaceDE w:val="0"/>
        <w:autoSpaceDN w:val="0"/>
        <w:spacing w:before="10"/>
        <w:ind w:left="1434" w:hanging="357"/>
        <w:contextualSpacing w:val="0"/>
        <w:jc w:val="both"/>
        <w:rPr>
          <w:rFonts w:ascii="Aptos" w:hAnsi="Aptos"/>
        </w:rPr>
      </w:pPr>
      <w:r w:rsidRPr="004C3AAC">
        <w:rPr>
          <w:rFonts w:ascii="Aptos" w:hAnsi="Aptos"/>
          <w:b/>
        </w:rPr>
        <w:t xml:space="preserve">Authorisation: </w:t>
      </w:r>
      <w:r w:rsidRPr="004C3AAC">
        <w:rPr>
          <w:rFonts w:ascii="Aptos" w:hAnsi="Aptos"/>
        </w:rPr>
        <w:t>A list of directors/employees authorised to certify invoices and the expenditure that has been</w:t>
      </w:r>
      <w:r w:rsidRPr="004C3AAC">
        <w:rPr>
          <w:rFonts w:ascii="Aptos" w:hAnsi="Aptos"/>
          <w:spacing w:val="-24"/>
        </w:rPr>
        <w:t xml:space="preserve"> </w:t>
      </w:r>
      <w:r w:rsidRPr="004C3AAC">
        <w:rPr>
          <w:rFonts w:ascii="Aptos" w:hAnsi="Aptos"/>
        </w:rPr>
        <w:t>authorised.</w:t>
      </w:r>
    </w:p>
    <w:p w14:paraId="3349284A" w14:textId="77777777" w:rsidR="00892DC8" w:rsidRPr="004C3AAC" w:rsidRDefault="0076608B" w:rsidP="00661466">
      <w:pPr>
        <w:pStyle w:val="ListParagraph"/>
        <w:widowControl w:val="0"/>
        <w:numPr>
          <w:ilvl w:val="0"/>
          <w:numId w:val="38"/>
        </w:numPr>
        <w:autoSpaceDE w:val="0"/>
        <w:autoSpaceDN w:val="0"/>
        <w:spacing w:before="10"/>
        <w:ind w:left="1434" w:hanging="357"/>
        <w:contextualSpacing w:val="0"/>
        <w:jc w:val="both"/>
        <w:rPr>
          <w:rFonts w:ascii="Aptos" w:hAnsi="Aptos"/>
        </w:rPr>
      </w:pPr>
      <w:r w:rsidRPr="004C3AAC">
        <w:rPr>
          <w:rFonts w:ascii="Aptos" w:hAnsi="Aptos"/>
          <w:b/>
        </w:rPr>
        <w:t>Certification</w:t>
      </w:r>
      <w:r w:rsidRPr="004C3AAC">
        <w:rPr>
          <w:rFonts w:ascii="Aptos" w:hAnsi="Aptos"/>
          <w:b/>
          <w:spacing w:val="-1"/>
        </w:rPr>
        <w:t xml:space="preserve"> </w:t>
      </w:r>
      <w:r w:rsidRPr="004C3AAC">
        <w:rPr>
          <w:rFonts w:ascii="Aptos" w:hAnsi="Aptos"/>
        </w:rPr>
        <w:t>that:</w:t>
      </w:r>
    </w:p>
    <w:p w14:paraId="1CCCC167" w14:textId="77777777" w:rsidR="00892DC8" w:rsidRPr="004C3AAC" w:rsidRDefault="00892DC8" w:rsidP="00405EFF">
      <w:pPr>
        <w:pStyle w:val="ListParagraph"/>
        <w:jc w:val="both"/>
        <w:rPr>
          <w:rFonts w:ascii="Aptos" w:hAnsi="Aptos"/>
        </w:rPr>
      </w:pPr>
    </w:p>
    <w:p w14:paraId="76244CEE" w14:textId="77777777" w:rsidR="00892DC8" w:rsidRPr="004C3AAC" w:rsidRDefault="00892DC8" w:rsidP="00661466">
      <w:pPr>
        <w:pStyle w:val="ListParagraph"/>
        <w:widowControl w:val="0"/>
        <w:numPr>
          <w:ilvl w:val="0"/>
          <w:numId w:val="39"/>
        </w:numPr>
        <w:autoSpaceDE w:val="0"/>
        <w:autoSpaceDN w:val="0"/>
        <w:spacing w:before="10"/>
        <w:ind w:left="2160"/>
        <w:contextualSpacing w:val="0"/>
        <w:jc w:val="both"/>
        <w:rPr>
          <w:rFonts w:ascii="Aptos" w:hAnsi="Aptos"/>
        </w:rPr>
      </w:pPr>
      <w:r w:rsidRPr="004C3AAC">
        <w:rPr>
          <w:rFonts w:ascii="Aptos" w:hAnsi="Aptos"/>
        </w:rPr>
        <w:t xml:space="preserve">Goods have </w:t>
      </w:r>
      <w:r w:rsidR="0076608B" w:rsidRPr="004C3AAC">
        <w:rPr>
          <w:rFonts w:ascii="Aptos" w:hAnsi="Aptos"/>
        </w:rPr>
        <w:t xml:space="preserve">been </w:t>
      </w:r>
      <w:r w:rsidRPr="004C3AAC">
        <w:rPr>
          <w:rFonts w:ascii="Aptos" w:hAnsi="Aptos"/>
        </w:rPr>
        <w:t xml:space="preserve">duly received, </w:t>
      </w:r>
      <w:r w:rsidR="0076608B" w:rsidRPr="004C3AAC">
        <w:rPr>
          <w:rFonts w:ascii="Aptos" w:hAnsi="Aptos"/>
        </w:rPr>
        <w:t>examined and are</w:t>
      </w:r>
      <w:r w:rsidRPr="004C3AAC">
        <w:rPr>
          <w:rFonts w:ascii="Aptos" w:hAnsi="Aptos"/>
        </w:rPr>
        <w:t xml:space="preserve"> </w:t>
      </w:r>
      <w:r w:rsidR="0076608B" w:rsidRPr="004C3AAC">
        <w:rPr>
          <w:rFonts w:ascii="Aptos" w:hAnsi="Aptos"/>
          <w:spacing w:val="-9"/>
        </w:rPr>
        <w:t xml:space="preserve">in </w:t>
      </w:r>
      <w:r w:rsidR="0076608B" w:rsidRPr="004C3AAC">
        <w:rPr>
          <w:rFonts w:ascii="Aptos" w:hAnsi="Aptos"/>
        </w:rPr>
        <w:t>accordance with specification and the prices are</w:t>
      </w:r>
      <w:r w:rsidR="0076608B" w:rsidRPr="004C3AAC">
        <w:rPr>
          <w:rFonts w:ascii="Aptos" w:hAnsi="Aptos"/>
          <w:spacing w:val="-12"/>
        </w:rPr>
        <w:t xml:space="preserve"> </w:t>
      </w:r>
      <w:r w:rsidR="0076608B" w:rsidRPr="004C3AAC">
        <w:rPr>
          <w:rFonts w:ascii="Aptos" w:hAnsi="Aptos"/>
        </w:rPr>
        <w:t>correct;</w:t>
      </w:r>
    </w:p>
    <w:p w14:paraId="742DC1A6" w14:textId="77777777" w:rsidR="00892DC8" w:rsidRPr="004C3AAC" w:rsidRDefault="0076608B" w:rsidP="00661466">
      <w:pPr>
        <w:pStyle w:val="ListParagraph"/>
        <w:widowControl w:val="0"/>
        <w:numPr>
          <w:ilvl w:val="0"/>
          <w:numId w:val="39"/>
        </w:numPr>
        <w:autoSpaceDE w:val="0"/>
        <w:autoSpaceDN w:val="0"/>
        <w:spacing w:before="10"/>
        <w:ind w:left="2160"/>
        <w:contextualSpacing w:val="0"/>
        <w:jc w:val="both"/>
        <w:rPr>
          <w:rFonts w:ascii="Aptos" w:hAnsi="Aptos"/>
        </w:rPr>
      </w:pPr>
      <w:r w:rsidRPr="004C3AAC">
        <w:rPr>
          <w:rFonts w:ascii="Aptos" w:hAnsi="Aptos"/>
        </w:rPr>
        <w:t>Work done or services rendered have been satisfactorily carried out in accordance with the order, and, where applicable, the materials used are of the requisite standard and the charges are</w:t>
      </w:r>
      <w:r w:rsidRPr="004C3AAC">
        <w:rPr>
          <w:rFonts w:ascii="Aptos" w:hAnsi="Aptos"/>
          <w:spacing w:val="-1"/>
        </w:rPr>
        <w:t xml:space="preserve"> </w:t>
      </w:r>
      <w:r w:rsidRPr="004C3AAC">
        <w:rPr>
          <w:rFonts w:ascii="Aptos" w:hAnsi="Aptos"/>
        </w:rPr>
        <w:t>correct;</w:t>
      </w:r>
    </w:p>
    <w:p w14:paraId="1213FE03" w14:textId="77777777" w:rsidR="00892DC8" w:rsidRPr="004C3AAC" w:rsidRDefault="0076608B" w:rsidP="00661466">
      <w:pPr>
        <w:pStyle w:val="ListParagraph"/>
        <w:widowControl w:val="0"/>
        <w:numPr>
          <w:ilvl w:val="0"/>
          <w:numId w:val="39"/>
        </w:numPr>
        <w:autoSpaceDE w:val="0"/>
        <w:autoSpaceDN w:val="0"/>
        <w:spacing w:before="10"/>
        <w:ind w:left="2160"/>
        <w:contextualSpacing w:val="0"/>
        <w:jc w:val="both"/>
        <w:rPr>
          <w:rFonts w:ascii="Aptos" w:hAnsi="Aptos"/>
        </w:rPr>
      </w:pPr>
      <w:r w:rsidRPr="004C3AAC">
        <w:rPr>
          <w:rFonts w:ascii="Aptos" w:hAnsi="Aptos"/>
        </w:rPr>
        <w:t>In the case of contracts based on the measurement of time, materials or expenses, the time charged is in accordance with the timesheets, the rates of labour are in accordance with the appropriate rates, the materials have been checked as regards quantity, quality, and price and the charges for the use of vehicles, plant and machinery have been examined and are reasonable;</w:t>
      </w:r>
    </w:p>
    <w:p w14:paraId="5BE7C444" w14:textId="77777777" w:rsidR="00892DC8" w:rsidRPr="004C3AAC" w:rsidRDefault="0076608B" w:rsidP="00661466">
      <w:pPr>
        <w:pStyle w:val="ListParagraph"/>
        <w:widowControl w:val="0"/>
        <w:numPr>
          <w:ilvl w:val="0"/>
          <w:numId w:val="39"/>
        </w:numPr>
        <w:autoSpaceDE w:val="0"/>
        <w:autoSpaceDN w:val="0"/>
        <w:spacing w:before="10"/>
        <w:ind w:left="2160"/>
        <w:contextualSpacing w:val="0"/>
        <w:jc w:val="both"/>
        <w:rPr>
          <w:rFonts w:ascii="Aptos" w:hAnsi="Aptos"/>
        </w:rPr>
      </w:pPr>
      <w:r w:rsidRPr="004C3AAC">
        <w:rPr>
          <w:rFonts w:ascii="Aptos" w:hAnsi="Aptos"/>
        </w:rPr>
        <w:t xml:space="preserve">Where appropriate, the expenditure is in accordance with </w:t>
      </w:r>
      <w:proofErr w:type="gramStart"/>
      <w:r w:rsidRPr="004C3AAC">
        <w:rPr>
          <w:rFonts w:ascii="Aptos" w:hAnsi="Aptos"/>
        </w:rPr>
        <w:t>regulations</w:t>
      </w:r>
      <w:proofErr w:type="gramEnd"/>
      <w:r w:rsidRPr="004C3AAC">
        <w:rPr>
          <w:rFonts w:ascii="Aptos" w:hAnsi="Aptos"/>
        </w:rPr>
        <w:t xml:space="preserve"> and all necessary authorisations have been obtained;</w:t>
      </w:r>
    </w:p>
    <w:p w14:paraId="5EC30B01" w14:textId="77777777" w:rsidR="00892DC8" w:rsidRPr="004C3AAC" w:rsidRDefault="0076608B" w:rsidP="00661466">
      <w:pPr>
        <w:pStyle w:val="ListParagraph"/>
        <w:widowControl w:val="0"/>
        <w:numPr>
          <w:ilvl w:val="0"/>
          <w:numId w:val="39"/>
        </w:numPr>
        <w:autoSpaceDE w:val="0"/>
        <w:autoSpaceDN w:val="0"/>
        <w:spacing w:before="10"/>
        <w:ind w:left="2160"/>
        <w:contextualSpacing w:val="0"/>
        <w:jc w:val="both"/>
        <w:rPr>
          <w:rFonts w:ascii="Aptos" w:hAnsi="Aptos"/>
        </w:rPr>
      </w:pPr>
      <w:r w:rsidRPr="004C3AAC">
        <w:rPr>
          <w:rFonts w:ascii="Aptos" w:hAnsi="Aptos"/>
        </w:rPr>
        <w:t>The account is arithmetically</w:t>
      </w:r>
      <w:r w:rsidRPr="004C3AAC">
        <w:rPr>
          <w:rFonts w:ascii="Aptos" w:hAnsi="Aptos"/>
          <w:spacing w:val="-4"/>
        </w:rPr>
        <w:t xml:space="preserve"> </w:t>
      </w:r>
      <w:r w:rsidRPr="004C3AAC">
        <w:rPr>
          <w:rFonts w:ascii="Aptos" w:hAnsi="Aptos"/>
        </w:rPr>
        <w:t>correct;</w:t>
      </w:r>
    </w:p>
    <w:p w14:paraId="782FDE23" w14:textId="77777777" w:rsidR="0076608B" w:rsidRPr="004C3AAC" w:rsidRDefault="0076608B" w:rsidP="00661466">
      <w:pPr>
        <w:pStyle w:val="ListParagraph"/>
        <w:widowControl w:val="0"/>
        <w:numPr>
          <w:ilvl w:val="0"/>
          <w:numId w:val="39"/>
        </w:numPr>
        <w:autoSpaceDE w:val="0"/>
        <w:autoSpaceDN w:val="0"/>
        <w:spacing w:before="10"/>
        <w:ind w:left="2160"/>
        <w:contextualSpacing w:val="0"/>
        <w:jc w:val="both"/>
        <w:rPr>
          <w:rFonts w:ascii="Aptos" w:hAnsi="Aptos"/>
        </w:rPr>
      </w:pPr>
      <w:r w:rsidRPr="004C3AAC">
        <w:rPr>
          <w:rFonts w:ascii="Aptos" w:hAnsi="Aptos"/>
        </w:rPr>
        <w:t xml:space="preserve">The account is </w:t>
      </w:r>
      <w:proofErr w:type="gramStart"/>
      <w:r w:rsidRPr="004C3AAC">
        <w:rPr>
          <w:rFonts w:ascii="Aptos" w:hAnsi="Aptos"/>
        </w:rPr>
        <w:t>in order for</w:t>
      </w:r>
      <w:proofErr w:type="gramEnd"/>
      <w:r w:rsidRPr="004C3AAC">
        <w:rPr>
          <w:rFonts w:ascii="Aptos" w:hAnsi="Aptos"/>
          <w:spacing w:val="-7"/>
        </w:rPr>
        <w:t xml:space="preserve"> </w:t>
      </w:r>
      <w:r w:rsidRPr="004C3AAC">
        <w:rPr>
          <w:rFonts w:ascii="Aptos" w:hAnsi="Aptos"/>
        </w:rPr>
        <w:t>payment.</w:t>
      </w:r>
    </w:p>
    <w:p w14:paraId="5F69DD93" w14:textId="77777777" w:rsidR="00892DC8" w:rsidRPr="004C3AAC" w:rsidRDefault="00892DC8" w:rsidP="00405EFF">
      <w:pPr>
        <w:pStyle w:val="ListParagraph"/>
        <w:jc w:val="both"/>
        <w:rPr>
          <w:rFonts w:ascii="Aptos" w:hAnsi="Aptos"/>
        </w:rPr>
      </w:pPr>
    </w:p>
    <w:p w14:paraId="7B6629CA" w14:textId="77777777" w:rsidR="00892DC8" w:rsidRPr="004C3AAC" w:rsidRDefault="00892DC8" w:rsidP="00661466">
      <w:pPr>
        <w:pStyle w:val="ListParagraph"/>
        <w:widowControl w:val="0"/>
        <w:numPr>
          <w:ilvl w:val="0"/>
          <w:numId w:val="38"/>
        </w:numPr>
        <w:autoSpaceDE w:val="0"/>
        <w:autoSpaceDN w:val="0"/>
        <w:spacing w:before="10"/>
        <w:ind w:left="1080"/>
        <w:contextualSpacing w:val="0"/>
        <w:jc w:val="both"/>
        <w:rPr>
          <w:rFonts w:ascii="Aptos" w:hAnsi="Aptos"/>
        </w:rPr>
      </w:pPr>
      <w:r w:rsidRPr="004C3AAC">
        <w:rPr>
          <w:rFonts w:ascii="Aptos" w:hAnsi="Aptos"/>
          <w:b/>
        </w:rPr>
        <w:t>Payments and Creditors</w:t>
      </w:r>
      <w:r w:rsidRPr="004C3AAC">
        <w:rPr>
          <w:rFonts w:ascii="Aptos" w:hAnsi="Aptos"/>
        </w:rPr>
        <w:t xml:space="preserve">: A timetable and system for submission to the </w:t>
      </w:r>
      <w:r w:rsidR="006E0EBE" w:rsidRPr="004C3AAC">
        <w:rPr>
          <w:rFonts w:ascii="Aptos" w:hAnsi="Aptos"/>
        </w:rPr>
        <w:t xml:space="preserve">Chief Finance Officer </w:t>
      </w:r>
      <w:r w:rsidRPr="004C3AAC">
        <w:rPr>
          <w:rFonts w:ascii="Aptos" w:hAnsi="Aptos"/>
        </w:rPr>
        <w:t>of accounts for payment; provision shall be made for the early submission of accounts subject to cash discounts for otherwise requiring early</w:t>
      </w:r>
      <w:r w:rsidRPr="004C3AAC">
        <w:rPr>
          <w:rFonts w:ascii="Aptos" w:hAnsi="Aptos"/>
          <w:spacing w:val="-21"/>
        </w:rPr>
        <w:t xml:space="preserve"> </w:t>
      </w:r>
      <w:r w:rsidRPr="004C3AAC">
        <w:rPr>
          <w:rFonts w:ascii="Aptos" w:hAnsi="Aptos"/>
        </w:rPr>
        <w:t>payment.</w:t>
      </w:r>
    </w:p>
    <w:p w14:paraId="195E1EF9" w14:textId="77777777" w:rsidR="00892DC8" w:rsidRPr="004C3AAC" w:rsidRDefault="00892DC8" w:rsidP="00661466">
      <w:pPr>
        <w:pStyle w:val="ListParagraph"/>
        <w:widowControl w:val="0"/>
        <w:autoSpaceDE w:val="0"/>
        <w:autoSpaceDN w:val="0"/>
        <w:spacing w:before="10"/>
        <w:ind w:left="1080"/>
        <w:contextualSpacing w:val="0"/>
        <w:jc w:val="both"/>
        <w:rPr>
          <w:rFonts w:ascii="Aptos" w:hAnsi="Aptos"/>
        </w:rPr>
      </w:pPr>
    </w:p>
    <w:p w14:paraId="4AD70236" w14:textId="77777777" w:rsidR="00892DC8" w:rsidRPr="004C3AAC" w:rsidRDefault="00892DC8" w:rsidP="00661466">
      <w:pPr>
        <w:pStyle w:val="ListParagraph"/>
        <w:widowControl w:val="0"/>
        <w:numPr>
          <w:ilvl w:val="0"/>
          <w:numId w:val="38"/>
        </w:numPr>
        <w:autoSpaceDE w:val="0"/>
        <w:autoSpaceDN w:val="0"/>
        <w:spacing w:before="10"/>
        <w:ind w:left="1080"/>
        <w:contextualSpacing w:val="0"/>
        <w:jc w:val="both"/>
        <w:rPr>
          <w:rFonts w:ascii="Aptos" w:hAnsi="Aptos"/>
        </w:rPr>
      </w:pPr>
      <w:r w:rsidRPr="004C3AAC">
        <w:rPr>
          <w:rFonts w:ascii="Aptos" w:hAnsi="Aptos"/>
          <w:b/>
        </w:rPr>
        <w:t>Financial Procedures</w:t>
      </w:r>
      <w:r w:rsidRPr="004C3AAC">
        <w:rPr>
          <w:rFonts w:ascii="Aptos" w:hAnsi="Aptos"/>
        </w:rPr>
        <w:t>: Instructions to employees regarding the handling and payment of accounts within the Finance department.</w:t>
      </w:r>
    </w:p>
    <w:p w14:paraId="357C9D98" w14:textId="77777777" w:rsidR="00892DC8" w:rsidRPr="004C3AAC" w:rsidRDefault="00892DC8" w:rsidP="00405EFF">
      <w:pPr>
        <w:pStyle w:val="BodyText"/>
        <w:spacing w:before="9"/>
        <w:jc w:val="both"/>
        <w:rPr>
          <w:rFonts w:ascii="Aptos" w:hAnsi="Aptos"/>
          <w:sz w:val="22"/>
          <w:szCs w:val="22"/>
        </w:rPr>
      </w:pPr>
    </w:p>
    <w:p w14:paraId="08B6B11B" w14:textId="77777777" w:rsidR="00892DC8" w:rsidRPr="00E300BD" w:rsidRDefault="00892DC8" w:rsidP="000810D9">
      <w:pPr>
        <w:pStyle w:val="Heading2"/>
      </w:pPr>
      <w:bookmarkStart w:id="153" w:name="_Toc225944915"/>
      <w:bookmarkStart w:id="154" w:name="_Toc225955235"/>
      <w:r w:rsidRPr="00E300BD">
        <w:t>Prepayments</w:t>
      </w:r>
      <w:bookmarkEnd w:id="153"/>
      <w:bookmarkEnd w:id="154"/>
    </w:p>
    <w:p w14:paraId="63B506F6" w14:textId="77777777" w:rsidR="00892DC8" w:rsidRPr="004C3AAC" w:rsidRDefault="00892DC8" w:rsidP="00405EFF">
      <w:pPr>
        <w:pStyle w:val="BodyText"/>
        <w:spacing w:before="1"/>
        <w:jc w:val="both"/>
        <w:rPr>
          <w:rFonts w:ascii="Aptos" w:hAnsi="Aptos"/>
          <w:b/>
        </w:rPr>
      </w:pPr>
    </w:p>
    <w:p w14:paraId="32D90760" w14:textId="77777777" w:rsidR="00892DC8" w:rsidRPr="004C3AAC" w:rsidRDefault="00892DC8" w:rsidP="00661466">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 Prepayments are only permitted where exceptional circumstances apply. In such instances:</w:t>
      </w:r>
    </w:p>
    <w:p w14:paraId="4AFCB8F4" w14:textId="77777777" w:rsidR="00892DC8" w:rsidRPr="004C3AAC" w:rsidRDefault="00892DC8" w:rsidP="00405EFF">
      <w:pPr>
        <w:pStyle w:val="BodyText"/>
        <w:spacing w:before="10"/>
        <w:jc w:val="both"/>
        <w:rPr>
          <w:rFonts w:ascii="Aptos" w:hAnsi="Aptos"/>
          <w:sz w:val="22"/>
          <w:szCs w:val="22"/>
        </w:rPr>
      </w:pPr>
    </w:p>
    <w:p w14:paraId="5C5042A1" w14:textId="77777777" w:rsidR="00892DC8" w:rsidRPr="004C3AAC" w:rsidRDefault="00892DC8" w:rsidP="00661466">
      <w:pPr>
        <w:pStyle w:val="ListParagraph"/>
        <w:widowControl w:val="0"/>
        <w:numPr>
          <w:ilvl w:val="0"/>
          <w:numId w:val="40"/>
        </w:numPr>
        <w:autoSpaceDE w:val="0"/>
        <w:autoSpaceDN w:val="0"/>
        <w:spacing w:before="1"/>
        <w:ind w:left="1077" w:hanging="357"/>
        <w:contextualSpacing w:val="0"/>
        <w:jc w:val="both"/>
        <w:rPr>
          <w:rFonts w:ascii="Aptos" w:hAnsi="Aptos"/>
        </w:rPr>
      </w:pPr>
      <w:r w:rsidRPr="004C3AAC">
        <w:rPr>
          <w:rFonts w:ascii="Aptos" w:hAnsi="Aptos"/>
        </w:rPr>
        <w:t xml:space="preserve">Prepayments are only permitted where the financial advantages outweigh the </w:t>
      </w:r>
      <w:r w:rsidRPr="004C3AAC">
        <w:rPr>
          <w:rFonts w:ascii="Aptos" w:hAnsi="Aptos"/>
        </w:rPr>
        <w:lastRenderedPageBreak/>
        <w:t>disadvantages (i.e. cash flows must be discounted to NPV using the National Loans Fund (NLF) rate plus</w:t>
      </w:r>
      <w:r w:rsidRPr="004C3AAC">
        <w:rPr>
          <w:rFonts w:ascii="Aptos" w:hAnsi="Aptos"/>
          <w:spacing w:val="-3"/>
        </w:rPr>
        <w:t xml:space="preserve"> </w:t>
      </w:r>
      <w:r w:rsidRPr="004C3AAC">
        <w:rPr>
          <w:rFonts w:ascii="Aptos" w:hAnsi="Aptos"/>
        </w:rPr>
        <w:t>2%).</w:t>
      </w:r>
    </w:p>
    <w:p w14:paraId="6F3F623A" w14:textId="77777777" w:rsidR="00892DC8" w:rsidRDefault="00892DC8" w:rsidP="00661466">
      <w:pPr>
        <w:pStyle w:val="ListParagraph"/>
        <w:widowControl w:val="0"/>
        <w:numPr>
          <w:ilvl w:val="0"/>
          <w:numId w:val="40"/>
        </w:numPr>
        <w:autoSpaceDE w:val="0"/>
        <w:autoSpaceDN w:val="0"/>
        <w:spacing w:before="1"/>
        <w:ind w:left="1077" w:hanging="357"/>
        <w:contextualSpacing w:val="0"/>
        <w:jc w:val="both"/>
        <w:rPr>
          <w:rFonts w:ascii="Aptos" w:hAnsi="Aptos"/>
        </w:rPr>
      </w:pPr>
      <w:r w:rsidRPr="004C3AAC">
        <w:rPr>
          <w:rFonts w:ascii="Aptos" w:hAnsi="Aptos"/>
        </w:rPr>
        <w:t xml:space="preserve">The appropriate Director must provide, in the form of a written report, a case setting out all relevant circumstances of the purchase. The report must set out the effects on the Trust if the supplier is at some time </w:t>
      </w:r>
      <w:proofErr w:type="gramStart"/>
      <w:r w:rsidRPr="004C3AAC">
        <w:rPr>
          <w:rFonts w:ascii="Aptos" w:hAnsi="Aptos"/>
        </w:rPr>
        <w:t>during the course of</w:t>
      </w:r>
      <w:proofErr w:type="gramEnd"/>
      <w:r w:rsidRPr="004C3AAC">
        <w:rPr>
          <w:rFonts w:ascii="Aptos" w:hAnsi="Aptos"/>
        </w:rPr>
        <w:t xml:space="preserve"> the prepayment agreement unable to meet his</w:t>
      </w:r>
      <w:r w:rsidRPr="004C3AAC">
        <w:rPr>
          <w:rFonts w:ascii="Aptos" w:hAnsi="Aptos"/>
          <w:spacing w:val="-6"/>
        </w:rPr>
        <w:t xml:space="preserve"> </w:t>
      </w:r>
      <w:r w:rsidRPr="004C3AAC">
        <w:rPr>
          <w:rFonts w:ascii="Aptos" w:hAnsi="Aptos"/>
        </w:rPr>
        <w:t>commitments</w:t>
      </w:r>
      <w:r w:rsidR="003875B8" w:rsidRPr="004C3AAC">
        <w:rPr>
          <w:rFonts w:ascii="Aptos" w:hAnsi="Aptos"/>
        </w:rPr>
        <w:t>.</w:t>
      </w:r>
    </w:p>
    <w:p w14:paraId="6ABBC100" w14:textId="2AFA58D9" w:rsidR="003875B8" w:rsidRDefault="00ED4807" w:rsidP="00ED4807">
      <w:pPr>
        <w:pStyle w:val="ListParagraph"/>
        <w:widowControl w:val="0"/>
        <w:numPr>
          <w:ilvl w:val="0"/>
          <w:numId w:val="40"/>
        </w:numPr>
        <w:autoSpaceDE w:val="0"/>
        <w:autoSpaceDN w:val="0"/>
        <w:spacing w:before="1"/>
        <w:ind w:left="1077" w:hanging="357"/>
        <w:contextualSpacing w:val="0"/>
        <w:jc w:val="both"/>
        <w:rPr>
          <w:rFonts w:ascii="Aptos" w:hAnsi="Aptos"/>
        </w:rPr>
      </w:pPr>
      <w:r w:rsidRPr="004C3AAC">
        <w:rPr>
          <w:rFonts w:ascii="Aptos" w:hAnsi="Aptos"/>
        </w:rPr>
        <w:t>There are adequate administrative procedures to ensure that where payments in advance are made the goods or services are received or refunds</w:t>
      </w:r>
      <w:r w:rsidRPr="004C3AAC">
        <w:rPr>
          <w:rFonts w:ascii="Aptos" w:hAnsi="Aptos"/>
          <w:spacing w:val="-24"/>
        </w:rPr>
        <w:t xml:space="preserve"> </w:t>
      </w:r>
      <w:r w:rsidRPr="004C3AAC">
        <w:rPr>
          <w:rFonts w:ascii="Aptos" w:hAnsi="Aptos"/>
        </w:rPr>
        <w:t>obtained</w:t>
      </w:r>
      <w:r w:rsidR="00892DC8" w:rsidRPr="00ED4807">
        <w:rPr>
          <w:rFonts w:ascii="Aptos" w:hAnsi="Aptos"/>
        </w:rPr>
        <w:t>.</w:t>
      </w:r>
    </w:p>
    <w:p w14:paraId="22731AA8" w14:textId="313C06BE" w:rsidR="00044789" w:rsidRPr="00ED4807" w:rsidRDefault="00044789" w:rsidP="00ED4807">
      <w:pPr>
        <w:pStyle w:val="ListParagraph"/>
        <w:widowControl w:val="0"/>
        <w:numPr>
          <w:ilvl w:val="0"/>
          <w:numId w:val="40"/>
        </w:numPr>
        <w:autoSpaceDE w:val="0"/>
        <w:autoSpaceDN w:val="0"/>
        <w:spacing w:before="1"/>
        <w:ind w:left="1077" w:hanging="357"/>
        <w:contextualSpacing w:val="0"/>
        <w:jc w:val="both"/>
        <w:rPr>
          <w:rFonts w:ascii="Aptos" w:hAnsi="Aptos"/>
        </w:rPr>
      </w:pPr>
      <w:r w:rsidRPr="004C3AAC">
        <w:rPr>
          <w:rFonts w:ascii="Aptos" w:hAnsi="Aptos"/>
        </w:rPr>
        <w:t>The Chief Finance Officer will need to be satisfied with the proposed arrangements before contractual arrangements</w:t>
      </w:r>
      <w:r w:rsidRPr="004C3AAC">
        <w:rPr>
          <w:rFonts w:ascii="Aptos" w:hAnsi="Aptos"/>
          <w:spacing w:val="-5"/>
        </w:rPr>
        <w:t xml:space="preserve"> </w:t>
      </w:r>
      <w:r w:rsidRPr="004C3AAC">
        <w:rPr>
          <w:rFonts w:ascii="Aptos" w:hAnsi="Aptos"/>
        </w:rPr>
        <w:t>proceed</w:t>
      </w:r>
      <w:r>
        <w:rPr>
          <w:rFonts w:ascii="Aptos" w:hAnsi="Aptos"/>
        </w:rPr>
        <w:t>.</w:t>
      </w:r>
    </w:p>
    <w:p w14:paraId="2C87FAA4" w14:textId="77777777" w:rsidR="00892DC8" w:rsidRPr="004C3AAC" w:rsidRDefault="00892DC8" w:rsidP="00405EFF">
      <w:pPr>
        <w:spacing w:before="66"/>
        <w:jc w:val="both"/>
        <w:rPr>
          <w:rFonts w:ascii="Aptos" w:hAnsi="Aptos"/>
        </w:rPr>
      </w:pPr>
    </w:p>
    <w:p w14:paraId="77A72650" w14:textId="77777777" w:rsidR="006D6137" w:rsidRPr="004C3AAC" w:rsidRDefault="00892DC8" w:rsidP="00661466">
      <w:pPr>
        <w:pStyle w:val="ListParagraph"/>
        <w:widowControl w:val="0"/>
        <w:numPr>
          <w:ilvl w:val="1"/>
          <w:numId w:val="4"/>
        </w:numPr>
        <w:autoSpaceDE w:val="0"/>
        <w:autoSpaceDN w:val="0"/>
        <w:ind w:left="540" w:rightChars="126" w:right="302" w:hanging="360"/>
        <w:contextualSpacing w:val="0"/>
        <w:jc w:val="both"/>
        <w:rPr>
          <w:rFonts w:ascii="Aptos" w:hAnsi="Aptos"/>
          <w:sz w:val="20"/>
        </w:rPr>
      </w:pPr>
      <w:r w:rsidRPr="004C3AAC">
        <w:rPr>
          <w:rFonts w:ascii="Aptos" w:hAnsi="Aptos"/>
        </w:rPr>
        <w:t xml:space="preserve">The Budget Holder is responsible for ensuring that all items due under a prepayment contract are received and he/she must immediately inform </w:t>
      </w:r>
      <w:r w:rsidRPr="004C3AAC">
        <w:rPr>
          <w:rFonts w:ascii="Aptos" w:hAnsi="Aptos"/>
          <w:spacing w:val="2"/>
        </w:rPr>
        <w:t xml:space="preserve">the </w:t>
      </w:r>
      <w:r w:rsidRPr="004C3AAC">
        <w:rPr>
          <w:rFonts w:ascii="Aptos" w:hAnsi="Aptos"/>
        </w:rPr>
        <w:t xml:space="preserve">appropriate Director or </w:t>
      </w:r>
      <w:r w:rsidR="008441E6" w:rsidRPr="004C3AAC">
        <w:rPr>
          <w:rFonts w:ascii="Aptos" w:hAnsi="Aptos"/>
        </w:rPr>
        <w:t xml:space="preserve">Managing Director </w:t>
      </w:r>
      <w:r w:rsidRPr="004C3AAC">
        <w:rPr>
          <w:rFonts w:ascii="Aptos" w:hAnsi="Aptos"/>
        </w:rPr>
        <w:t>if problems are</w:t>
      </w:r>
      <w:r w:rsidRPr="004C3AAC">
        <w:rPr>
          <w:rFonts w:ascii="Aptos" w:hAnsi="Aptos"/>
          <w:spacing w:val="-8"/>
        </w:rPr>
        <w:t xml:space="preserve"> </w:t>
      </w:r>
      <w:r w:rsidRPr="004C3AAC">
        <w:rPr>
          <w:rFonts w:ascii="Aptos" w:hAnsi="Aptos"/>
        </w:rPr>
        <w:t>encountered.</w:t>
      </w:r>
    </w:p>
    <w:p w14:paraId="6275C8DE" w14:textId="77777777" w:rsidR="006D6137" w:rsidRPr="004C3AAC" w:rsidRDefault="006D6137" w:rsidP="00405EFF">
      <w:pPr>
        <w:pStyle w:val="ListParagraph"/>
        <w:widowControl w:val="0"/>
        <w:autoSpaceDE w:val="0"/>
        <w:autoSpaceDN w:val="0"/>
        <w:ind w:left="1577" w:rightChars="126" w:right="302"/>
        <w:contextualSpacing w:val="0"/>
        <w:jc w:val="both"/>
        <w:rPr>
          <w:rFonts w:ascii="Aptos" w:hAnsi="Aptos"/>
          <w:sz w:val="20"/>
        </w:rPr>
      </w:pPr>
    </w:p>
    <w:p w14:paraId="4E53FCA2" w14:textId="77777777" w:rsidR="006D6137" w:rsidRPr="00E300BD" w:rsidRDefault="006D6137" w:rsidP="000810D9">
      <w:pPr>
        <w:pStyle w:val="Heading2"/>
      </w:pPr>
      <w:bookmarkStart w:id="155" w:name="_Toc225944916"/>
      <w:bookmarkStart w:id="156" w:name="_Toc225955236"/>
      <w:r w:rsidRPr="00E300BD">
        <w:t>Duties of Managers and Officers</w:t>
      </w:r>
      <w:bookmarkEnd w:id="155"/>
      <w:bookmarkEnd w:id="156"/>
    </w:p>
    <w:p w14:paraId="070FB756" w14:textId="77777777" w:rsidR="006D6137" w:rsidRPr="004C3AAC" w:rsidRDefault="006D6137" w:rsidP="00405EFF">
      <w:pPr>
        <w:jc w:val="both"/>
        <w:rPr>
          <w:rFonts w:ascii="Aptos" w:hAnsi="Aptos"/>
          <w:lang w:val="x-none" w:eastAsia="x-none" w:bidi="en-GB"/>
        </w:rPr>
      </w:pPr>
    </w:p>
    <w:p w14:paraId="00F9019D" w14:textId="77777777" w:rsidR="00C817E9" w:rsidRPr="004C3AAC" w:rsidRDefault="006D6137" w:rsidP="00661466">
      <w:pPr>
        <w:pStyle w:val="ListParagraph"/>
        <w:widowControl w:val="0"/>
        <w:numPr>
          <w:ilvl w:val="1"/>
          <w:numId w:val="4"/>
        </w:numPr>
        <w:autoSpaceDE w:val="0"/>
        <w:autoSpaceDN w:val="0"/>
        <w:spacing w:before="3"/>
        <w:ind w:left="540" w:hanging="360"/>
        <w:contextualSpacing w:val="0"/>
        <w:jc w:val="both"/>
        <w:rPr>
          <w:rFonts w:ascii="Aptos" w:hAnsi="Aptos"/>
          <w:b/>
          <w:sz w:val="27"/>
        </w:rPr>
      </w:pPr>
      <w:r w:rsidRPr="004C3AAC">
        <w:rPr>
          <w:rFonts w:ascii="Aptos" w:hAnsi="Aptos"/>
          <w:szCs w:val="24"/>
        </w:rPr>
        <w:t>Managers and officers must ensure that they comply fully with the guidance and limits specified by the Chief Finance Officer and that:</w:t>
      </w:r>
    </w:p>
    <w:p w14:paraId="6BBF8D51" w14:textId="77777777" w:rsidR="006D6137" w:rsidRPr="004C3AAC" w:rsidRDefault="006D6137" w:rsidP="00405EFF">
      <w:pPr>
        <w:pStyle w:val="BodyText"/>
        <w:jc w:val="both"/>
        <w:rPr>
          <w:rFonts w:ascii="Aptos" w:hAnsi="Aptos"/>
        </w:rPr>
      </w:pPr>
    </w:p>
    <w:p w14:paraId="2E9D5FDA" w14:textId="77777777" w:rsidR="006D6137" w:rsidRPr="004C3AAC" w:rsidRDefault="006D6137" w:rsidP="00661466">
      <w:pPr>
        <w:pStyle w:val="ListParagraph"/>
        <w:widowControl w:val="0"/>
        <w:numPr>
          <w:ilvl w:val="0"/>
          <w:numId w:val="41"/>
        </w:numPr>
        <w:autoSpaceDE w:val="0"/>
        <w:autoSpaceDN w:val="0"/>
        <w:spacing w:before="10"/>
        <w:ind w:left="897" w:hanging="357"/>
        <w:contextualSpacing w:val="0"/>
        <w:jc w:val="both"/>
        <w:rPr>
          <w:rFonts w:ascii="Aptos" w:hAnsi="Aptos"/>
          <w:sz w:val="22"/>
          <w:szCs w:val="22"/>
        </w:rPr>
      </w:pPr>
      <w:r w:rsidRPr="004C3AAC">
        <w:rPr>
          <w:rFonts w:ascii="Aptos" w:hAnsi="Aptos"/>
        </w:rPr>
        <w:t>Official orders must be made electronically in accordance with the Scheme of Delegation set out in Appendix</w:t>
      </w:r>
      <w:r w:rsidRPr="004C3AAC">
        <w:rPr>
          <w:rFonts w:ascii="Aptos" w:hAnsi="Aptos"/>
          <w:spacing w:val="-6"/>
        </w:rPr>
        <w:t xml:space="preserve"> </w:t>
      </w:r>
      <w:r w:rsidRPr="004C3AAC">
        <w:rPr>
          <w:rFonts w:ascii="Aptos" w:hAnsi="Aptos"/>
        </w:rPr>
        <w:t>1.</w:t>
      </w:r>
    </w:p>
    <w:p w14:paraId="657299AA" w14:textId="77777777" w:rsidR="006D6137" w:rsidRPr="004C3AAC" w:rsidRDefault="006D6137" w:rsidP="00661466">
      <w:pPr>
        <w:pStyle w:val="ListParagraph"/>
        <w:widowControl w:val="0"/>
        <w:numPr>
          <w:ilvl w:val="0"/>
          <w:numId w:val="41"/>
        </w:numPr>
        <w:autoSpaceDE w:val="0"/>
        <w:autoSpaceDN w:val="0"/>
        <w:spacing w:before="10"/>
        <w:ind w:left="897" w:hanging="357"/>
        <w:contextualSpacing w:val="0"/>
        <w:jc w:val="both"/>
        <w:rPr>
          <w:rFonts w:ascii="Aptos" w:hAnsi="Aptos"/>
          <w:sz w:val="22"/>
          <w:szCs w:val="22"/>
        </w:rPr>
      </w:pPr>
      <w:r w:rsidRPr="004C3AAC">
        <w:rPr>
          <w:rFonts w:ascii="Aptos" w:hAnsi="Aptos"/>
        </w:rPr>
        <w:t>all contracts (except as otherwise provided for in the Scheme of Delegation and the associated Limits of Delegation Policy), leases, tenancy agreements and other commitments which may result in a liability are notified to the Chief Finance Officer in advance of any commitment being</w:t>
      </w:r>
      <w:r w:rsidRPr="004C3AAC">
        <w:rPr>
          <w:rFonts w:ascii="Aptos" w:hAnsi="Aptos"/>
          <w:spacing w:val="-13"/>
        </w:rPr>
        <w:t xml:space="preserve"> </w:t>
      </w:r>
      <w:r w:rsidRPr="004C3AAC">
        <w:rPr>
          <w:rFonts w:ascii="Aptos" w:hAnsi="Aptos"/>
        </w:rPr>
        <w:t>made;</w:t>
      </w:r>
    </w:p>
    <w:p w14:paraId="77B6FF2B" w14:textId="77777777" w:rsidR="00672D1E" w:rsidRDefault="00672D1E" w:rsidP="00672D1E">
      <w:pPr>
        <w:pStyle w:val="pf0"/>
        <w:numPr>
          <w:ilvl w:val="0"/>
          <w:numId w:val="41"/>
        </w:numPr>
        <w:rPr>
          <w:rFonts w:ascii="Arial" w:hAnsi="Arial" w:cs="Arial"/>
          <w:sz w:val="20"/>
          <w:szCs w:val="20"/>
        </w:rPr>
      </w:pPr>
      <w:r>
        <w:rPr>
          <w:rStyle w:val="cf01"/>
        </w:rPr>
        <w:t>All contracts above the specified thresholds must be advertised and awarded in accordance with this policy and applicable UK procurement legislation.</w:t>
      </w:r>
    </w:p>
    <w:p w14:paraId="3A196A34" w14:textId="49D65129" w:rsidR="006D6137" w:rsidRPr="004C3AAC" w:rsidRDefault="006D6137" w:rsidP="00661466">
      <w:pPr>
        <w:pStyle w:val="ListParagraph"/>
        <w:widowControl w:val="0"/>
        <w:numPr>
          <w:ilvl w:val="0"/>
          <w:numId w:val="41"/>
        </w:numPr>
        <w:autoSpaceDE w:val="0"/>
        <w:autoSpaceDN w:val="0"/>
        <w:spacing w:before="10"/>
        <w:ind w:left="897" w:hanging="357"/>
        <w:contextualSpacing w:val="0"/>
        <w:jc w:val="both"/>
        <w:rPr>
          <w:rFonts w:ascii="Aptos" w:hAnsi="Aptos"/>
          <w:sz w:val="22"/>
          <w:szCs w:val="22"/>
        </w:rPr>
      </w:pPr>
      <w:r w:rsidRPr="004C3AAC">
        <w:rPr>
          <w:rFonts w:ascii="Aptos" w:hAnsi="Aptos"/>
        </w:rPr>
        <w:t xml:space="preserve">For all contracts with a single supplier </w:t>
      </w:r>
      <w:r w:rsidR="00135F84" w:rsidRPr="004C3AAC">
        <w:rPr>
          <w:rFonts w:ascii="Aptos" w:hAnsi="Aptos"/>
        </w:rPr>
        <w:t>whose</w:t>
      </w:r>
      <w:r w:rsidRPr="004C3AAC">
        <w:rPr>
          <w:rFonts w:ascii="Aptos" w:hAnsi="Aptos"/>
        </w:rPr>
        <w:t xml:space="preserve"> value exceeds £2m p.a. the</w:t>
      </w:r>
      <w:r w:rsidRPr="004C3AAC">
        <w:rPr>
          <w:rFonts w:ascii="Aptos" w:hAnsi="Aptos"/>
          <w:spacing w:val="-35"/>
        </w:rPr>
        <w:t xml:space="preserve"> </w:t>
      </w:r>
      <w:r w:rsidRPr="004C3AAC">
        <w:rPr>
          <w:rFonts w:ascii="Aptos" w:hAnsi="Aptos"/>
        </w:rPr>
        <w:t>lead officer within the Trust shall be designated as the “contract owner” for that contract and</w:t>
      </w:r>
      <w:r w:rsidRPr="004C3AAC">
        <w:rPr>
          <w:rFonts w:ascii="Aptos" w:hAnsi="Aptos"/>
          <w:spacing w:val="-3"/>
        </w:rPr>
        <w:t xml:space="preserve"> </w:t>
      </w:r>
      <w:proofErr w:type="gramStart"/>
      <w:r w:rsidRPr="004C3AAC">
        <w:rPr>
          <w:rFonts w:ascii="Aptos" w:hAnsi="Aptos"/>
        </w:rPr>
        <w:t>shall:-</w:t>
      </w:r>
      <w:proofErr w:type="gramEnd"/>
    </w:p>
    <w:p w14:paraId="7C0C1917" w14:textId="77777777" w:rsidR="006D6137" w:rsidRPr="004C3AAC" w:rsidRDefault="006D6137" w:rsidP="00405EFF">
      <w:pPr>
        <w:pStyle w:val="BodyText"/>
        <w:jc w:val="both"/>
        <w:rPr>
          <w:rFonts w:ascii="Aptos" w:hAnsi="Aptos"/>
          <w:sz w:val="22"/>
          <w:szCs w:val="22"/>
        </w:rPr>
      </w:pPr>
    </w:p>
    <w:p w14:paraId="772B7D24" w14:textId="77777777" w:rsidR="006D6137" w:rsidRPr="004C3AAC" w:rsidRDefault="006D6137" w:rsidP="00405EFF">
      <w:pPr>
        <w:pStyle w:val="ListParagraph"/>
        <w:widowControl w:val="0"/>
        <w:numPr>
          <w:ilvl w:val="0"/>
          <w:numId w:val="44"/>
        </w:numPr>
        <w:autoSpaceDE w:val="0"/>
        <w:autoSpaceDN w:val="0"/>
        <w:spacing w:before="10"/>
        <w:contextualSpacing w:val="0"/>
        <w:jc w:val="both"/>
        <w:rPr>
          <w:rFonts w:ascii="Aptos" w:hAnsi="Aptos"/>
        </w:rPr>
      </w:pPr>
      <w:r w:rsidRPr="004C3AAC">
        <w:rPr>
          <w:rFonts w:ascii="Aptos" w:hAnsi="Aptos"/>
        </w:rPr>
        <w:t>Ensure the contract is entered on the central contact register maintained by the Procurement &amp; Supply Chain</w:t>
      </w:r>
      <w:r w:rsidRPr="004C3AAC">
        <w:rPr>
          <w:rFonts w:ascii="Aptos" w:hAnsi="Aptos"/>
          <w:spacing w:val="-22"/>
        </w:rPr>
        <w:t xml:space="preserve"> </w:t>
      </w:r>
      <w:r w:rsidRPr="004C3AAC">
        <w:rPr>
          <w:rFonts w:ascii="Aptos" w:hAnsi="Aptos"/>
        </w:rPr>
        <w:t>department.</w:t>
      </w:r>
    </w:p>
    <w:p w14:paraId="188C106D" w14:textId="77777777" w:rsidR="006D6137" w:rsidRPr="004C3AAC" w:rsidRDefault="006D6137" w:rsidP="00405EFF">
      <w:pPr>
        <w:pStyle w:val="ListParagraph"/>
        <w:widowControl w:val="0"/>
        <w:numPr>
          <w:ilvl w:val="0"/>
          <w:numId w:val="44"/>
        </w:numPr>
        <w:autoSpaceDE w:val="0"/>
        <w:autoSpaceDN w:val="0"/>
        <w:spacing w:before="10"/>
        <w:contextualSpacing w:val="0"/>
        <w:jc w:val="both"/>
        <w:rPr>
          <w:rFonts w:ascii="Aptos" w:hAnsi="Aptos"/>
        </w:rPr>
      </w:pPr>
      <w:r w:rsidRPr="004C3AAC">
        <w:rPr>
          <w:rFonts w:ascii="Aptos" w:hAnsi="Aptos"/>
        </w:rPr>
        <w:t>Ensure that all contract documentation is lodged with the Procurement &amp; Supply Chain department (a copy may also be retained within the originating department for administrative convenience).</w:t>
      </w:r>
    </w:p>
    <w:p w14:paraId="505EED14" w14:textId="77777777" w:rsidR="006D6137" w:rsidRPr="004C3AAC" w:rsidRDefault="006D6137" w:rsidP="00405EFF">
      <w:pPr>
        <w:pStyle w:val="ListParagraph"/>
        <w:jc w:val="both"/>
        <w:rPr>
          <w:rFonts w:ascii="Aptos" w:hAnsi="Aptos"/>
        </w:rPr>
      </w:pPr>
    </w:p>
    <w:p w14:paraId="64B9FD0B" w14:textId="77777777" w:rsidR="006D6137" w:rsidRPr="004C3AAC" w:rsidRDefault="006D6137" w:rsidP="00405EFF">
      <w:pPr>
        <w:pStyle w:val="ListParagraph"/>
        <w:widowControl w:val="0"/>
        <w:numPr>
          <w:ilvl w:val="0"/>
          <w:numId w:val="44"/>
        </w:numPr>
        <w:autoSpaceDE w:val="0"/>
        <w:autoSpaceDN w:val="0"/>
        <w:spacing w:before="10"/>
        <w:contextualSpacing w:val="0"/>
        <w:jc w:val="both"/>
        <w:rPr>
          <w:rFonts w:ascii="Aptos" w:hAnsi="Aptos"/>
        </w:rPr>
      </w:pPr>
      <w:r w:rsidRPr="004C3AAC">
        <w:rPr>
          <w:rFonts w:ascii="Aptos" w:hAnsi="Aptos"/>
        </w:rPr>
        <w:t>Ensure appropriate contract management is in</w:t>
      </w:r>
      <w:r w:rsidRPr="004C3AAC">
        <w:rPr>
          <w:rFonts w:ascii="Aptos" w:hAnsi="Aptos"/>
          <w:spacing w:val="-9"/>
        </w:rPr>
        <w:t xml:space="preserve"> </w:t>
      </w:r>
      <w:r w:rsidRPr="004C3AAC">
        <w:rPr>
          <w:rFonts w:ascii="Aptos" w:hAnsi="Aptos"/>
        </w:rPr>
        <w:t>place.</w:t>
      </w:r>
    </w:p>
    <w:p w14:paraId="40DEF71C" w14:textId="68255D90" w:rsidR="006D6137" w:rsidRPr="004C3AAC" w:rsidRDefault="006D6137" w:rsidP="00405EFF">
      <w:pPr>
        <w:pStyle w:val="ListParagraph"/>
        <w:widowControl w:val="0"/>
        <w:numPr>
          <w:ilvl w:val="0"/>
          <w:numId w:val="44"/>
        </w:numPr>
        <w:autoSpaceDE w:val="0"/>
        <w:autoSpaceDN w:val="0"/>
        <w:spacing w:before="10"/>
        <w:contextualSpacing w:val="0"/>
        <w:jc w:val="both"/>
        <w:rPr>
          <w:rFonts w:ascii="Aptos" w:hAnsi="Aptos"/>
        </w:rPr>
      </w:pPr>
      <w:r w:rsidRPr="004C3AAC">
        <w:rPr>
          <w:rFonts w:ascii="Aptos" w:hAnsi="Aptos"/>
        </w:rPr>
        <w:t>Ensure that any significant change to the contract/service is formally agreed and documented as required by the SFI’s or Limits of Delegation</w:t>
      </w:r>
      <w:r w:rsidRPr="004C3AAC">
        <w:rPr>
          <w:rFonts w:ascii="Aptos" w:hAnsi="Aptos"/>
          <w:spacing w:val="-1"/>
        </w:rPr>
        <w:t xml:space="preserve"> </w:t>
      </w:r>
      <w:r w:rsidRPr="004C3AAC">
        <w:rPr>
          <w:rFonts w:ascii="Aptos" w:hAnsi="Aptos"/>
        </w:rPr>
        <w:t>Policy</w:t>
      </w:r>
      <w:r w:rsidR="00242C24">
        <w:rPr>
          <w:rFonts w:ascii="Aptos" w:hAnsi="Aptos"/>
        </w:rPr>
        <w:t xml:space="preserve"> and current Procurement regulation</w:t>
      </w:r>
    </w:p>
    <w:p w14:paraId="44BACBBB" w14:textId="77777777" w:rsidR="006D6137" w:rsidRPr="004C3AAC" w:rsidRDefault="006D6137" w:rsidP="00405EFF">
      <w:pPr>
        <w:pStyle w:val="BodyText"/>
        <w:spacing w:before="11"/>
        <w:jc w:val="both"/>
        <w:rPr>
          <w:rFonts w:ascii="Aptos" w:hAnsi="Aptos"/>
          <w:sz w:val="22"/>
          <w:szCs w:val="22"/>
        </w:rPr>
      </w:pPr>
    </w:p>
    <w:p w14:paraId="4D26A79D" w14:textId="77777777" w:rsidR="006D6137" w:rsidRPr="004C3AAC" w:rsidRDefault="006D6137" w:rsidP="00661466">
      <w:pPr>
        <w:pStyle w:val="ListParagraph"/>
        <w:widowControl w:val="0"/>
        <w:numPr>
          <w:ilvl w:val="0"/>
          <w:numId w:val="41"/>
        </w:numPr>
        <w:autoSpaceDE w:val="0"/>
        <w:autoSpaceDN w:val="0"/>
        <w:ind w:left="1077" w:hanging="357"/>
        <w:contextualSpacing w:val="0"/>
        <w:jc w:val="both"/>
        <w:rPr>
          <w:rFonts w:ascii="Aptos" w:hAnsi="Aptos"/>
        </w:rPr>
      </w:pPr>
      <w:r w:rsidRPr="004C3AAC">
        <w:rPr>
          <w:rFonts w:ascii="Aptos" w:hAnsi="Aptos"/>
        </w:rPr>
        <w:lastRenderedPageBreak/>
        <w:t xml:space="preserve">where consultancy advice is being obtained, the procurement of such advice must be in accordance with guidance issued by the Department of Health / </w:t>
      </w:r>
      <w:r w:rsidR="00EB10A9" w:rsidRPr="004C3AAC">
        <w:rPr>
          <w:rFonts w:ascii="Aptos" w:hAnsi="Aptos"/>
        </w:rPr>
        <w:t>NHS England</w:t>
      </w:r>
      <w:r w:rsidRPr="004C3AAC">
        <w:rPr>
          <w:rFonts w:ascii="Aptos" w:hAnsi="Aptos"/>
        </w:rPr>
        <w:t>; this is available from the central procurement team on request.</w:t>
      </w:r>
    </w:p>
    <w:p w14:paraId="148E3370" w14:textId="77777777" w:rsidR="006D6137" w:rsidRPr="004C3AAC" w:rsidRDefault="006D6137" w:rsidP="00661466">
      <w:pPr>
        <w:pStyle w:val="ListParagraph"/>
        <w:widowControl w:val="0"/>
        <w:numPr>
          <w:ilvl w:val="0"/>
          <w:numId w:val="41"/>
        </w:numPr>
        <w:autoSpaceDE w:val="0"/>
        <w:autoSpaceDN w:val="0"/>
        <w:ind w:left="1077" w:hanging="357"/>
        <w:contextualSpacing w:val="0"/>
        <w:jc w:val="both"/>
        <w:rPr>
          <w:rFonts w:ascii="Aptos" w:hAnsi="Aptos"/>
        </w:rPr>
      </w:pPr>
      <w:r w:rsidRPr="004C3AAC">
        <w:rPr>
          <w:rFonts w:ascii="Aptos" w:hAnsi="Aptos"/>
        </w:rPr>
        <w:t>no order shall be issued for any item or items to any firm which has made</w:t>
      </w:r>
      <w:r w:rsidRPr="004C3AAC">
        <w:rPr>
          <w:rFonts w:ascii="Aptos" w:hAnsi="Aptos"/>
          <w:spacing w:val="-28"/>
        </w:rPr>
        <w:t xml:space="preserve"> </w:t>
      </w:r>
      <w:r w:rsidRPr="004C3AAC">
        <w:rPr>
          <w:rFonts w:ascii="Aptos" w:hAnsi="Aptos"/>
        </w:rPr>
        <w:t>an offer of gifts, reward or benefit to directors or employees, other</w:t>
      </w:r>
      <w:r w:rsidRPr="004C3AAC">
        <w:rPr>
          <w:rFonts w:ascii="Aptos" w:hAnsi="Aptos"/>
          <w:spacing w:val="-18"/>
        </w:rPr>
        <w:t xml:space="preserve"> </w:t>
      </w:r>
      <w:r w:rsidRPr="004C3AAC">
        <w:rPr>
          <w:rFonts w:ascii="Aptos" w:hAnsi="Aptos"/>
        </w:rPr>
        <w:t>than:</w:t>
      </w:r>
    </w:p>
    <w:p w14:paraId="00A0DDE4" w14:textId="77777777" w:rsidR="006D6137" w:rsidRPr="004C3AAC" w:rsidRDefault="006D6137" w:rsidP="00661466">
      <w:pPr>
        <w:pStyle w:val="ListParagraph"/>
        <w:widowControl w:val="0"/>
        <w:numPr>
          <w:ilvl w:val="0"/>
          <w:numId w:val="41"/>
        </w:numPr>
        <w:autoSpaceDE w:val="0"/>
        <w:autoSpaceDN w:val="0"/>
        <w:ind w:left="1077" w:hanging="357"/>
        <w:contextualSpacing w:val="0"/>
        <w:jc w:val="both"/>
        <w:rPr>
          <w:rFonts w:ascii="Aptos" w:hAnsi="Aptos"/>
        </w:rPr>
      </w:pPr>
      <w:r w:rsidRPr="004C3AAC">
        <w:rPr>
          <w:rFonts w:ascii="Aptos" w:hAnsi="Aptos"/>
        </w:rPr>
        <w:t>isolated gifts of a trivial character or inexpensive seasonal gifts, such as</w:t>
      </w:r>
      <w:r w:rsidRPr="004C3AAC">
        <w:rPr>
          <w:rFonts w:ascii="Aptos" w:hAnsi="Aptos"/>
          <w:spacing w:val="-4"/>
        </w:rPr>
        <w:t xml:space="preserve"> </w:t>
      </w:r>
      <w:r w:rsidRPr="004C3AAC">
        <w:rPr>
          <w:rFonts w:ascii="Aptos" w:hAnsi="Aptos"/>
        </w:rPr>
        <w:t>calendars;</w:t>
      </w:r>
    </w:p>
    <w:p w14:paraId="1607FBD0" w14:textId="77777777" w:rsidR="006D6137" w:rsidRPr="004C3AAC" w:rsidRDefault="006D6137" w:rsidP="00661466">
      <w:pPr>
        <w:pStyle w:val="ListParagraph"/>
        <w:widowControl w:val="0"/>
        <w:numPr>
          <w:ilvl w:val="0"/>
          <w:numId w:val="41"/>
        </w:numPr>
        <w:autoSpaceDE w:val="0"/>
        <w:autoSpaceDN w:val="0"/>
        <w:ind w:left="1077" w:hanging="357"/>
        <w:contextualSpacing w:val="0"/>
        <w:jc w:val="both"/>
        <w:rPr>
          <w:rFonts w:ascii="Aptos" w:hAnsi="Aptos"/>
        </w:rPr>
      </w:pPr>
      <w:r w:rsidRPr="004C3AAC">
        <w:rPr>
          <w:rFonts w:ascii="Aptos" w:hAnsi="Aptos"/>
        </w:rPr>
        <w:t xml:space="preserve">conventional hospitality, such as lunches </w:t>
      </w:r>
      <w:proofErr w:type="gramStart"/>
      <w:r w:rsidRPr="004C3AAC">
        <w:rPr>
          <w:rFonts w:ascii="Aptos" w:hAnsi="Aptos"/>
        </w:rPr>
        <w:t>in the course of</w:t>
      </w:r>
      <w:proofErr w:type="gramEnd"/>
      <w:r w:rsidRPr="004C3AAC">
        <w:rPr>
          <w:rFonts w:ascii="Aptos" w:hAnsi="Aptos"/>
        </w:rPr>
        <w:t xml:space="preserve"> working visits in accordance with the Trusts hospitality policy;</w:t>
      </w:r>
    </w:p>
    <w:p w14:paraId="4B540E0A" w14:textId="77777777" w:rsidR="006D6137" w:rsidRPr="004C3AAC" w:rsidRDefault="006D6137" w:rsidP="00405EFF">
      <w:pPr>
        <w:pStyle w:val="BodyText"/>
        <w:jc w:val="both"/>
        <w:rPr>
          <w:rFonts w:ascii="Aptos" w:hAnsi="Aptos"/>
          <w:b/>
          <w:sz w:val="22"/>
          <w:szCs w:val="22"/>
        </w:rPr>
      </w:pPr>
    </w:p>
    <w:p w14:paraId="72AB674D" w14:textId="77777777" w:rsidR="00C817E9" w:rsidRPr="004C3AAC" w:rsidRDefault="00C817E9" w:rsidP="00661466">
      <w:pPr>
        <w:pStyle w:val="ListParagraph"/>
        <w:widowControl w:val="0"/>
        <w:numPr>
          <w:ilvl w:val="1"/>
          <w:numId w:val="4"/>
        </w:numPr>
        <w:autoSpaceDE w:val="0"/>
        <w:autoSpaceDN w:val="0"/>
        <w:ind w:left="540" w:hanging="360"/>
        <w:contextualSpacing w:val="0"/>
        <w:jc w:val="both"/>
        <w:rPr>
          <w:rFonts w:ascii="Aptos" w:hAnsi="Aptos"/>
          <w:b/>
          <w:sz w:val="27"/>
        </w:rPr>
      </w:pPr>
      <w:r w:rsidRPr="004C3AAC">
        <w:rPr>
          <w:rFonts w:ascii="Aptos" w:hAnsi="Aptos"/>
          <w:b/>
        </w:rPr>
        <w:t>(This provision needs to be read in conjunction with paragraph 33 of the Constitution and the principles outlined in the national</w:t>
      </w:r>
      <w:r w:rsidRPr="004C3AAC">
        <w:rPr>
          <w:rFonts w:ascii="Aptos" w:hAnsi="Aptos"/>
          <w:b/>
          <w:spacing w:val="-6"/>
        </w:rPr>
        <w:t xml:space="preserve"> </w:t>
      </w:r>
      <w:r w:rsidRPr="004C3AAC">
        <w:rPr>
          <w:rFonts w:ascii="Aptos" w:hAnsi="Aptos"/>
          <w:b/>
        </w:rPr>
        <w:t>guidance contained in HSG 93(5) “Standards of Business Conduct for NHS Staff”);</w:t>
      </w:r>
    </w:p>
    <w:p w14:paraId="34A6F4BA" w14:textId="77777777" w:rsidR="00C817E9" w:rsidRPr="004C3AAC" w:rsidRDefault="00C817E9" w:rsidP="00405EFF">
      <w:pPr>
        <w:pStyle w:val="ListParagraph"/>
        <w:widowControl w:val="0"/>
        <w:autoSpaceDE w:val="0"/>
        <w:autoSpaceDN w:val="0"/>
        <w:ind w:left="1468"/>
        <w:contextualSpacing w:val="0"/>
        <w:jc w:val="both"/>
        <w:rPr>
          <w:rFonts w:ascii="Aptos" w:hAnsi="Aptos"/>
          <w:b/>
          <w:sz w:val="27"/>
        </w:rPr>
      </w:pPr>
    </w:p>
    <w:p w14:paraId="040751E0" w14:textId="77777777" w:rsidR="00C817E9" w:rsidRPr="004C3AAC" w:rsidRDefault="006D6137" w:rsidP="00661466">
      <w:pPr>
        <w:pStyle w:val="ListParagraph"/>
        <w:widowControl w:val="0"/>
        <w:numPr>
          <w:ilvl w:val="0"/>
          <w:numId w:val="42"/>
        </w:numPr>
        <w:autoSpaceDE w:val="0"/>
        <w:autoSpaceDN w:val="0"/>
        <w:ind w:left="1077" w:hanging="357"/>
        <w:contextualSpacing w:val="0"/>
        <w:jc w:val="both"/>
        <w:rPr>
          <w:rFonts w:ascii="Aptos" w:hAnsi="Aptos"/>
        </w:rPr>
      </w:pPr>
      <w:r w:rsidRPr="004C3AAC">
        <w:rPr>
          <w:rFonts w:ascii="Aptos" w:hAnsi="Aptos"/>
        </w:rPr>
        <w:t xml:space="preserve">no requisition/order is placed for any item or items for which there is no budget provision unless authorised by the Chief Finance Officer on behalf of the </w:t>
      </w:r>
      <w:r w:rsidR="008441E6" w:rsidRPr="004C3AAC">
        <w:rPr>
          <w:rFonts w:ascii="Aptos" w:hAnsi="Aptos"/>
        </w:rPr>
        <w:t>Managing Director</w:t>
      </w:r>
      <w:r w:rsidRPr="004C3AAC">
        <w:rPr>
          <w:rFonts w:ascii="Aptos" w:hAnsi="Aptos"/>
        </w:rPr>
        <w:t>;</w:t>
      </w:r>
    </w:p>
    <w:p w14:paraId="578EB627" w14:textId="77777777" w:rsidR="00C817E9" w:rsidRPr="004C3AAC" w:rsidRDefault="006D6137" w:rsidP="00661466">
      <w:pPr>
        <w:pStyle w:val="ListParagraph"/>
        <w:widowControl w:val="0"/>
        <w:numPr>
          <w:ilvl w:val="0"/>
          <w:numId w:val="42"/>
        </w:numPr>
        <w:autoSpaceDE w:val="0"/>
        <w:autoSpaceDN w:val="0"/>
        <w:ind w:left="1077" w:hanging="357"/>
        <w:contextualSpacing w:val="0"/>
        <w:jc w:val="both"/>
        <w:rPr>
          <w:rFonts w:ascii="Aptos" w:hAnsi="Aptos"/>
        </w:rPr>
      </w:pPr>
      <w:r w:rsidRPr="004C3AAC">
        <w:rPr>
          <w:rFonts w:ascii="Aptos" w:hAnsi="Aptos"/>
        </w:rPr>
        <w:t>all goods, services, or works are ordered on an official order except works and services executed in accordance with a contract and purchases from petty cash (subject to the petty cash limit – see scheme of delegated limits</w:t>
      </w:r>
      <w:proofErr w:type="gramStart"/>
      <w:r w:rsidRPr="004C3AAC">
        <w:rPr>
          <w:rFonts w:ascii="Aptos" w:hAnsi="Aptos"/>
        </w:rPr>
        <w:t>)</w:t>
      </w:r>
      <w:r w:rsidRPr="004C3AAC">
        <w:rPr>
          <w:rFonts w:ascii="Aptos" w:hAnsi="Aptos"/>
          <w:spacing w:val="-11"/>
        </w:rPr>
        <w:t xml:space="preserve"> </w:t>
      </w:r>
      <w:r w:rsidRPr="004C3AAC">
        <w:rPr>
          <w:rFonts w:ascii="Aptos" w:hAnsi="Aptos"/>
        </w:rPr>
        <w:t>.</w:t>
      </w:r>
      <w:proofErr w:type="gramEnd"/>
    </w:p>
    <w:p w14:paraId="40E0E177" w14:textId="7D5FBB95" w:rsidR="004B5118" w:rsidRDefault="00CB25D6" w:rsidP="00661466">
      <w:pPr>
        <w:pStyle w:val="ListParagraph"/>
        <w:widowControl w:val="0"/>
        <w:numPr>
          <w:ilvl w:val="0"/>
          <w:numId w:val="42"/>
        </w:numPr>
        <w:autoSpaceDE w:val="0"/>
        <w:autoSpaceDN w:val="0"/>
        <w:ind w:left="1077" w:hanging="357"/>
        <w:contextualSpacing w:val="0"/>
        <w:jc w:val="both"/>
        <w:rPr>
          <w:rFonts w:ascii="Aptos" w:hAnsi="Aptos"/>
        </w:rPr>
      </w:pPr>
      <w:r>
        <w:rPr>
          <w:rFonts w:ascii="Aptos" w:hAnsi="Aptos"/>
        </w:rPr>
        <w:t>w</w:t>
      </w:r>
      <w:r w:rsidRPr="00CB25D6">
        <w:rPr>
          <w:rFonts w:ascii="Aptos" w:hAnsi="Aptos"/>
        </w:rPr>
        <w:t>hen commissioning consultancy provision, with a total value exceeding £50,000 (inclusive of VAT and all associated costs), including where this threshold is reached through a contract extension or variation</w:t>
      </w:r>
      <w:r w:rsidR="00D03717">
        <w:rPr>
          <w:rFonts w:ascii="Aptos" w:hAnsi="Aptos"/>
        </w:rPr>
        <w:t xml:space="preserve"> will</w:t>
      </w:r>
      <w:r w:rsidR="00D03717" w:rsidRPr="00CB25D6">
        <w:rPr>
          <w:rFonts w:ascii="Aptos" w:hAnsi="Aptos"/>
        </w:rPr>
        <w:t xml:space="preserve"> </w:t>
      </w:r>
      <w:r w:rsidRPr="00CB25D6">
        <w:rPr>
          <w:rFonts w:ascii="Aptos" w:hAnsi="Aptos"/>
        </w:rPr>
        <w:t>require prior approval from NHSE.  Applies only to contracts accounted for as revenue expenditure</w:t>
      </w:r>
    </w:p>
    <w:p w14:paraId="506F5112" w14:textId="77777777" w:rsidR="004B5118" w:rsidRPr="004C3AAC" w:rsidRDefault="004B5118" w:rsidP="004B5118">
      <w:pPr>
        <w:pStyle w:val="ListParagraph"/>
        <w:widowControl w:val="0"/>
        <w:numPr>
          <w:ilvl w:val="0"/>
          <w:numId w:val="42"/>
        </w:numPr>
        <w:autoSpaceDE w:val="0"/>
        <w:autoSpaceDN w:val="0"/>
        <w:ind w:left="1080"/>
        <w:contextualSpacing w:val="0"/>
        <w:jc w:val="both"/>
        <w:rPr>
          <w:rFonts w:ascii="Aptos" w:hAnsi="Aptos"/>
        </w:rPr>
      </w:pPr>
      <w:r w:rsidRPr="004C3AAC">
        <w:rPr>
          <w:rFonts w:ascii="Aptos" w:hAnsi="Aptos"/>
        </w:rPr>
        <w:t>verbal orders must only be issued very exceptionally - by an employee designated by the Managing Director and only in cases of emergency or</w:t>
      </w:r>
      <w:r w:rsidRPr="004C3AAC">
        <w:rPr>
          <w:rFonts w:ascii="Aptos" w:hAnsi="Aptos"/>
          <w:spacing w:val="-31"/>
        </w:rPr>
        <w:t xml:space="preserve"> </w:t>
      </w:r>
      <w:r w:rsidRPr="004C3AAC">
        <w:rPr>
          <w:rFonts w:ascii="Aptos" w:hAnsi="Aptos"/>
        </w:rPr>
        <w:t>urgent necessity. These must be confirmed by an official order and clearly marked "Confirmation</w:t>
      </w:r>
      <w:r w:rsidRPr="004C3AAC">
        <w:rPr>
          <w:rFonts w:ascii="Aptos" w:hAnsi="Aptos"/>
          <w:spacing w:val="-1"/>
        </w:rPr>
        <w:t xml:space="preserve"> </w:t>
      </w:r>
      <w:r w:rsidRPr="004C3AAC">
        <w:rPr>
          <w:rFonts w:ascii="Aptos" w:hAnsi="Aptos"/>
        </w:rPr>
        <w:t>Order";</w:t>
      </w:r>
    </w:p>
    <w:p w14:paraId="527037DC" w14:textId="77777777" w:rsidR="00C817E9" w:rsidRPr="004C3AAC" w:rsidRDefault="00C817E9" w:rsidP="00405EFF">
      <w:pPr>
        <w:pStyle w:val="ListParagraph"/>
        <w:widowControl w:val="0"/>
        <w:autoSpaceDE w:val="0"/>
        <w:autoSpaceDN w:val="0"/>
        <w:ind w:left="0"/>
        <w:contextualSpacing w:val="0"/>
        <w:jc w:val="both"/>
        <w:rPr>
          <w:rFonts w:ascii="Aptos" w:hAnsi="Aptos"/>
        </w:rPr>
      </w:pPr>
    </w:p>
    <w:p w14:paraId="361BDE98" w14:textId="77777777" w:rsidR="00C817E9" w:rsidRPr="004C3AAC" w:rsidRDefault="006D6137" w:rsidP="00661466">
      <w:pPr>
        <w:pStyle w:val="ListParagraph"/>
        <w:widowControl w:val="0"/>
        <w:numPr>
          <w:ilvl w:val="0"/>
          <w:numId w:val="43"/>
        </w:numPr>
        <w:autoSpaceDE w:val="0"/>
        <w:autoSpaceDN w:val="0"/>
        <w:spacing w:before="10"/>
        <w:ind w:left="1434" w:hanging="357"/>
        <w:contextualSpacing w:val="0"/>
        <w:jc w:val="both"/>
        <w:rPr>
          <w:rFonts w:ascii="Aptos" w:hAnsi="Aptos"/>
        </w:rPr>
      </w:pPr>
      <w:r w:rsidRPr="004C3AAC">
        <w:rPr>
          <w:rFonts w:ascii="Aptos" w:hAnsi="Aptos"/>
        </w:rPr>
        <w:t xml:space="preserve">orders are not split or otherwise placed in a manner devised </w:t>
      </w:r>
      <w:proofErr w:type="gramStart"/>
      <w:r w:rsidRPr="004C3AAC">
        <w:rPr>
          <w:rFonts w:ascii="Aptos" w:hAnsi="Aptos"/>
        </w:rPr>
        <w:t>so as to</w:t>
      </w:r>
      <w:proofErr w:type="gramEnd"/>
      <w:r w:rsidRPr="004C3AAC">
        <w:rPr>
          <w:rFonts w:ascii="Aptos" w:hAnsi="Aptos"/>
          <w:spacing w:val="-26"/>
        </w:rPr>
        <w:t xml:space="preserve"> </w:t>
      </w:r>
      <w:r w:rsidRPr="004C3AAC">
        <w:rPr>
          <w:rFonts w:ascii="Aptos" w:hAnsi="Aptos"/>
        </w:rPr>
        <w:t>avoid the financial</w:t>
      </w:r>
      <w:r w:rsidRPr="004C3AAC">
        <w:rPr>
          <w:rFonts w:ascii="Aptos" w:hAnsi="Aptos"/>
          <w:spacing w:val="-5"/>
        </w:rPr>
        <w:t xml:space="preserve"> </w:t>
      </w:r>
      <w:r w:rsidRPr="004C3AAC">
        <w:rPr>
          <w:rFonts w:ascii="Aptos" w:hAnsi="Aptos"/>
        </w:rPr>
        <w:t>thresholds;</w:t>
      </w:r>
    </w:p>
    <w:p w14:paraId="71C7BAF4" w14:textId="1C670DD2" w:rsidR="00C817E9" w:rsidRPr="004C3AAC" w:rsidRDefault="006D6137" w:rsidP="00661466">
      <w:pPr>
        <w:pStyle w:val="ListParagraph"/>
        <w:widowControl w:val="0"/>
        <w:numPr>
          <w:ilvl w:val="0"/>
          <w:numId w:val="43"/>
        </w:numPr>
        <w:autoSpaceDE w:val="0"/>
        <w:autoSpaceDN w:val="0"/>
        <w:spacing w:before="10"/>
        <w:ind w:left="1434" w:hanging="357"/>
        <w:contextualSpacing w:val="0"/>
        <w:jc w:val="both"/>
        <w:rPr>
          <w:rFonts w:ascii="Aptos" w:hAnsi="Aptos"/>
        </w:rPr>
      </w:pPr>
      <w:r w:rsidRPr="004C3AAC">
        <w:rPr>
          <w:rFonts w:ascii="Aptos" w:hAnsi="Aptos"/>
        </w:rPr>
        <w:t>goods and services are not taken on trial, pilot or loan in circumstances</w:t>
      </w:r>
      <w:r w:rsidRPr="004C3AAC">
        <w:rPr>
          <w:rFonts w:ascii="Aptos" w:hAnsi="Aptos"/>
          <w:spacing w:val="-33"/>
        </w:rPr>
        <w:t xml:space="preserve"> </w:t>
      </w:r>
      <w:r w:rsidRPr="004C3AAC">
        <w:rPr>
          <w:rFonts w:ascii="Aptos" w:hAnsi="Aptos"/>
        </w:rPr>
        <w:t>that could commit the Trust to a future uncompetitive</w:t>
      </w:r>
      <w:r w:rsidRPr="004C3AAC">
        <w:rPr>
          <w:rFonts w:ascii="Aptos" w:hAnsi="Aptos"/>
          <w:spacing w:val="-10"/>
        </w:rPr>
        <w:t xml:space="preserve"> </w:t>
      </w:r>
      <w:r w:rsidRPr="004C3AAC">
        <w:rPr>
          <w:rFonts w:ascii="Aptos" w:hAnsi="Aptos"/>
        </w:rPr>
        <w:t>purchase;</w:t>
      </w:r>
      <w:r w:rsidR="00594509">
        <w:rPr>
          <w:rFonts w:ascii="Aptos" w:hAnsi="Aptos"/>
        </w:rPr>
        <w:t xml:space="preserve"> procurement advice should be sought</w:t>
      </w:r>
    </w:p>
    <w:p w14:paraId="67D128DE" w14:textId="77777777" w:rsidR="00C817E9" w:rsidRPr="004C3AAC" w:rsidRDefault="006D6137" w:rsidP="00661466">
      <w:pPr>
        <w:pStyle w:val="ListParagraph"/>
        <w:widowControl w:val="0"/>
        <w:numPr>
          <w:ilvl w:val="0"/>
          <w:numId w:val="43"/>
        </w:numPr>
        <w:autoSpaceDE w:val="0"/>
        <w:autoSpaceDN w:val="0"/>
        <w:spacing w:before="10"/>
        <w:ind w:left="1434" w:hanging="357"/>
        <w:contextualSpacing w:val="0"/>
        <w:jc w:val="both"/>
        <w:rPr>
          <w:rFonts w:ascii="Aptos" w:hAnsi="Aptos"/>
        </w:rPr>
      </w:pPr>
      <w:r w:rsidRPr="004C3AAC">
        <w:rPr>
          <w:rFonts w:ascii="Aptos" w:hAnsi="Aptos"/>
        </w:rPr>
        <w:t>changes to the list of employees and officers authorised to certify invoices</w:t>
      </w:r>
      <w:r w:rsidRPr="004C3AAC">
        <w:rPr>
          <w:rFonts w:ascii="Aptos" w:hAnsi="Aptos"/>
          <w:spacing w:val="-30"/>
        </w:rPr>
        <w:t xml:space="preserve"> </w:t>
      </w:r>
      <w:r w:rsidRPr="004C3AAC">
        <w:rPr>
          <w:rFonts w:ascii="Aptos" w:hAnsi="Aptos"/>
        </w:rPr>
        <w:t>are notified to the Chief Finance</w:t>
      </w:r>
      <w:r w:rsidRPr="004C3AAC">
        <w:rPr>
          <w:rFonts w:ascii="Aptos" w:hAnsi="Aptos"/>
          <w:spacing w:val="-2"/>
        </w:rPr>
        <w:t xml:space="preserve"> </w:t>
      </w:r>
      <w:r w:rsidRPr="004C3AAC">
        <w:rPr>
          <w:rFonts w:ascii="Aptos" w:hAnsi="Aptos"/>
        </w:rPr>
        <w:t>Officer;</w:t>
      </w:r>
    </w:p>
    <w:p w14:paraId="1A0EEFD5" w14:textId="77777777" w:rsidR="00C817E9" w:rsidRPr="004C3AAC" w:rsidRDefault="006D6137" w:rsidP="00661466">
      <w:pPr>
        <w:pStyle w:val="ListParagraph"/>
        <w:widowControl w:val="0"/>
        <w:numPr>
          <w:ilvl w:val="0"/>
          <w:numId w:val="43"/>
        </w:numPr>
        <w:autoSpaceDE w:val="0"/>
        <w:autoSpaceDN w:val="0"/>
        <w:spacing w:before="10"/>
        <w:ind w:left="1434" w:hanging="357"/>
        <w:contextualSpacing w:val="0"/>
        <w:jc w:val="both"/>
        <w:rPr>
          <w:rFonts w:ascii="Aptos" w:hAnsi="Aptos"/>
        </w:rPr>
      </w:pPr>
      <w:r w:rsidRPr="004C3AAC">
        <w:rPr>
          <w:rFonts w:ascii="Aptos" w:hAnsi="Aptos"/>
        </w:rPr>
        <w:t>purchases from petty cash are restricted in value and by type of purchase in accordance with instructions issued by Chief Finance</w:t>
      </w:r>
      <w:r w:rsidRPr="004C3AAC">
        <w:rPr>
          <w:rFonts w:ascii="Aptos" w:hAnsi="Aptos"/>
          <w:spacing w:val="-7"/>
        </w:rPr>
        <w:t xml:space="preserve"> </w:t>
      </w:r>
      <w:r w:rsidRPr="004C3AAC">
        <w:rPr>
          <w:rFonts w:ascii="Aptos" w:hAnsi="Aptos"/>
        </w:rPr>
        <w:t>Officer;</w:t>
      </w:r>
    </w:p>
    <w:p w14:paraId="6AB565AE" w14:textId="77777777" w:rsidR="00C817E9" w:rsidRDefault="006D6137" w:rsidP="00661466">
      <w:pPr>
        <w:pStyle w:val="ListParagraph"/>
        <w:widowControl w:val="0"/>
        <w:numPr>
          <w:ilvl w:val="0"/>
          <w:numId w:val="43"/>
        </w:numPr>
        <w:autoSpaceDE w:val="0"/>
        <w:autoSpaceDN w:val="0"/>
        <w:spacing w:before="10"/>
        <w:ind w:left="1434" w:hanging="357"/>
        <w:contextualSpacing w:val="0"/>
        <w:jc w:val="both"/>
        <w:rPr>
          <w:rFonts w:ascii="Aptos" w:hAnsi="Aptos"/>
        </w:rPr>
      </w:pPr>
      <w:r w:rsidRPr="004C3AAC">
        <w:rPr>
          <w:rFonts w:ascii="Aptos" w:hAnsi="Aptos"/>
        </w:rPr>
        <w:t>petty cash records are maintained in a form as determined by the</w:t>
      </w:r>
      <w:r w:rsidRPr="004C3AAC">
        <w:rPr>
          <w:rFonts w:ascii="Aptos" w:hAnsi="Aptos"/>
          <w:spacing w:val="-32"/>
        </w:rPr>
        <w:t xml:space="preserve"> </w:t>
      </w:r>
      <w:r w:rsidRPr="004C3AAC">
        <w:rPr>
          <w:rFonts w:ascii="Aptos" w:hAnsi="Aptos"/>
        </w:rPr>
        <w:t>Chief Finance</w:t>
      </w:r>
      <w:r w:rsidRPr="004C3AAC">
        <w:rPr>
          <w:rFonts w:ascii="Aptos" w:hAnsi="Aptos"/>
          <w:spacing w:val="-2"/>
        </w:rPr>
        <w:t xml:space="preserve"> </w:t>
      </w:r>
      <w:r w:rsidRPr="004C3AAC">
        <w:rPr>
          <w:rFonts w:ascii="Aptos" w:hAnsi="Aptos"/>
        </w:rPr>
        <w:t>Officer.</w:t>
      </w:r>
    </w:p>
    <w:p w14:paraId="6028885C" w14:textId="77777777" w:rsidR="001A1FCE" w:rsidRPr="004C3AAC" w:rsidRDefault="001A1FCE" w:rsidP="001A1FCE">
      <w:pPr>
        <w:pStyle w:val="ListParagraph"/>
        <w:widowControl w:val="0"/>
        <w:numPr>
          <w:ilvl w:val="0"/>
          <w:numId w:val="43"/>
        </w:numPr>
        <w:autoSpaceDE w:val="0"/>
        <w:autoSpaceDN w:val="0"/>
        <w:spacing w:before="10"/>
        <w:ind w:left="1434" w:hanging="357"/>
        <w:contextualSpacing w:val="0"/>
        <w:jc w:val="both"/>
        <w:rPr>
          <w:rFonts w:ascii="Aptos" w:hAnsi="Aptos"/>
        </w:rPr>
      </w:pPr>
      <w:r>
        <w:rPr>
          <w:rFonts w:ascii="Aptos" w:hAnsi="Aptos"/>
        </w:rPr>
        <w:t>Appropriate segregation of duties shall be maintained. While the requisitioner and goods receiver may be the same individual, no individual shall raise a requisition, receipt goods or services, and certify an invoice for payment.  System controls prevent self-approval.</w:t>
      </w:r>
    </w:p>
    <w:p w14:paraId="2B20FD36" w14:textId="77777777" w:rsidR="001A1FCE" w:rsidRPr="004C3AAC" w:rsidRDefault="001A1FCE" w:rsidP="001A1FCE">
      <w:pPr>
        <w:pStyle w:val="ListParagraph"/>
        <w:widowControl w:val="0"/>
        <w:numPr>
          <w:ilvl w:val="0"/>
          <w:numId w:val="43"/>
        </w:numPr>
        <w:autoSpaceDE w:val="0"/>
        <w:autoSpaceDN w:val="0"/>
        <w:spacing w:before="10"/>
        <w:ind w:left="1434" w:hanging="357"/>
        <w:contextualSpacing w:val="0"/>
        <w:jc w:val="both"/>
        <w:rPr>
          <w:rFonts w:ascii="Aptos" w:hAnsi="Aptos"/>
        </w:rPr>
      </w:pPr>
      <w:r w:rsidRPr="004C3AAC">
        <w:rPr>
          <w:rFonts w:ascii="Aptos" w:hAnsi="Aptos"/>
        </w:rPr>
        <w:t>The financial limits for officers’ approval of payments are set out in the Scheme of Delegated</w:t>
      </w:r>
      <w:r w:rsidRPr="004C3AAC">
        <w:rPr>
          <w:rFonts w:ascii="Aptos" w:hAnsi="Aptos"/>
          <w:spacing w:val="-1"/>
        </w:rPr>
        <w:t xml:space="preserve"> </w:t>
      </w:r>
      <w:r w:rsidRPr="004C3AAC">
        <w:rPr>
          <w:rFonts w:ascii="Aptos" w:hAnsi="Aptos"/>
        </w:rPr>
        <w:t>limits</w:t>
      </w:r>
    </w:p>
    <w:p w14:paraId="5F0B5836" w14:textId="77777777" w:rsidR="001A1FCE" w:rsidRPr="004C3AAC" w:rsidRDefault="001A1FCE" w:rsidP="001A1FCE">
      <w:pPr>
        <w:pStyle w:val="ListParagraph"/>
        <w:widowControl w:val="0"/>
        <w:numPr>
          <w:ilvl w:val="0"/>
          <w:numId w:val="43"/>
        </w:numPr>
        <w:autoSpaceDE w:val="0"/>
        <w:autoSpaceDN w:val="0"/>
        <w:spacing w:before="10"/>
        <w:ind w:left="1434" w:hanging="357"/>
        <w:contextualSpacing w:val="0"/>
        <w:jc w:val="both"/>
        <w:rPr>
          <w:rFonts w:ascii="Aptos" w:hAnsi="Aptos"/>
        </w:rPr>
      </w:pPr>
      <w:r w:rsidRPr="004C3AAC">
        <w:rPr>
          <w:rFonts w:ascii="Aptos" w:hAnsi="Aptos"/>
        </w:rPr>
        <w:t xml:space="preserve">Under no circumstances should goods be ordered through the Trust for personal </w:t>
      </w:r>
      <w:r w:rsidRPr="004C3AAC">
        <w:rPr>
          <w:rFonts w:ascii="Aptos" w:hAnsi="Aptos"/>
        </w:rPr>
        <w:lastRenderedPageBreak/>
        <w:t>or private use.</w:t>
      </w:r>
    </w:p>
    <w:p w14:paraId="55DC7AA4" w14:textId="77777777" w:rsidR="00C817E9" w:rsidRPr="004C3AAC" w:rsidRDefault="00C817E9" w:rsidP="00405EFF">
      <w:pPr>
        <w:pStyle w:val="BodyText"/>
        <w:spacing w:before="10"/>
        <w:jc w:val="both"/>
        <w:rPr>
          <w:rFonts w:ascii="Aptos" w:hAnsi="Aptos"/>
        </w:rPr>
      </w:pPr>
    </w:p>
    <w:p w14:paraId="0659BD06" w14:textId="77777777" w:rsidR="00C817E9" w:rsidRPr="004C3AAC" w:rsidRDefault="00C817E9" w:rsidP="00D03717">
      <w:pPr>
        <w:pStyle w:val="ListParagraph"/>
        <w:widowControl w:val="0"/>
        <w:numPr>
          <w:ilvl w:val="1"/>
          <w:numId w:val="4"/>
        </w:numPr>
        <w:autoSpaceDE w:val="0"/>
        <w:autoSpaceDN w:val="0"/>
        <w:ind w:left="450" w:hanging="308"/>
        <w:contextualSpacing w:val="0"/>
        <w:jc w:val="both"/>
        <w:rPr>
          <w:rFonts w:ascii="Aptos" w:hAnsi="Aptos"/>
          <w:b/>
          <w:sz w:val="27"/>
        </w:rPr>
      </w:pPr>
      <w:r w:rsidRPr="004C3AAC">
        <w:rPr>
          <w:rFonts w:ascii="Aptos" w:hAnsi="Aptos"/>
        </w:rPr>
        <w:t>The Chief Finance Officer shall ensure that the arrangements for financial control and financial audit of building and engineering contracts and property transactions comply with the guidance contained within CONCODE and</w:t>
      </w:r>
      <w:r w:rsidRPr="004C3AAC">
        <w:rPr>
          <w:rFonts w:ascii="Aptos" w:hAnsi="Aptos"/>
          <w:spacing w:val="-14"/>
        </w:rPr>
        <w:t xml:space="preserve"> </w:t>
      </w:r>
      <w:r w:rsidRPr="004C3AAC">
        <w:rPr>
          <w:rFonts w:ascii="Aptos" w:hAnsi="Aptos"/>
        </w:rPr>
        <w:t>HBN00-08 (formally ESTATECODE). The technical audit of these contracts shall be the responsibility of the relevant Director.</w:t>
      </w:r>
    </w:p>
    <w:p w14:paraId="3BB541AF" w14:textId="77777777" w:rsidR="003B62B6" w:rsidRPr="004C3AAC" w:rsidRDefault="003B62B6" w:rsidP="00405EFF">
      <w:pPr>
        <w:jc w:val="both"/>
        <w:rPr>
          <w:rFonts w:ascii="Aptos" w:hAnsi="Aptos"/>
        </w:rPr>
      </w:pPr>
    </w:p>
    <w:p w14:paraId="33A59A63" w14:textId="112AB8CE" w:rsidR="00495720" w:rsidRPr="004C3AAC" w:rsidRDefault="00495720" w:rsidP="0014033A">
      <w:pPr>
        <w:pStyle w:val="Heading1"/>
        <w:numPr>
          <w:ilvl w:val="0"/>
          <w:numId w:val="4"/>
        </w:numPr>
        <w:rPr>
          <w:sz w:val="23"/>
        </w:rPr>
      </w:pPr>
      <w:bookmarkStart w:id="157" w:name="_Toc225944917"/>
      <w:bookmarkStart w:id="158" w:name="_Toc225955237"/>
      <w:bookmarkStart w:id="159" w:name="_Toc229122174"/>
      <w:r w:rsidRPr="004C3AAC">
        <w:t xml:space="preserve">Wholly Owned Subsidiaries, Hosted </w:t>
      </w:r>
      <w:r w:rsidR="00C601D2" w:rsidRPr="004C3AAC">
        <w:t>B</w:t>
      </w:r>
      <w:r w:rsidRPr="004C3AAC">
        <w:t>odies, Partnerships and</w:t>
      </w:r>
      <w:r w:rsidRPr="004C3AAC">
        <w:rPr>
          <w:spacing w:val="-1"/>
        </w:rPr>
        <w:t xml:space="preserve"> </w:t>
      </w:r>
      <w:r w:rsidRPr="004C3AAC">
        <w:t>Collaborations</w:t>
      </w:r>
      <w:r w:rsidR="00711B83" w:rsidRPr="004C3AAC">
        <w:rPr>
          <w:noProof/>
        </w:rPr>
        <mc:AlternateContent>
          <mc:Choice Requires="wps">
            <w:drawing>
              <wp:anchor distT="0" distB="0" distL="0" distR="0" simplePos="0" relativeHeight="251657728" behindDoc="1" locked="0" layoutInCell="1" allowOverlap="1" wp14:anchorId="2E4DED25" wp14:editId="581DFAC8">
                <wp:simplePos x="0" y="0"/>
                <wp:positionH relativeFrom="page">
                  <wp:posOffset>896620</wp:posOffset>
                </wp:positionH>
                <wp:positionV relativeFrom="paragraph">
                  <wp:posOffset>208915</wp:posOffset>
                </wp:positionV>
                <wp:extent cx="5769610" cy="1270"/>
                <wp:effectExtent l="0" t="0" r="0" b="0"/>
                <wp:wrapTopAndBottom/>
                <wp:docPr id="2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18288">
                          <a:solidFill>
                            <a:srgbClr val="2C67A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66681" id="Freeform 22" o:spid="_x0000_s1026" style="position:absolute;margin-left:70.6pt;margin-top:16.45pt;width:454.3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" path="m,l9085,e" filled="f" strokecolor="#2c67ad" strokeweight="1.44pt">
                <v:path arrowok="t" o:connecttype="custom" o:connectlocs="0,0;5768975,0" o:connectangles="0,0"/>
                <w10:wrap type="topAndBottom" anchorx="page"/>
              </v:shape>
            </w:pict>
          </mc:Fallback>
        </mc:AlternateContent>
      </w:r>
      <w:bookmarkEnd w:id="157"/>
      <w:bookmarkEnd w:id="158"/>
      <w:bookmarkEnd w:id="159"/>
    </w:p>
    <w:p w14:paraId="73208A33" w14:textId="77777777" w:rsidR="00C601D2" w:rsidRPr="00E300BD" w:rsidRDefault="00C601D2" w:rsidP="000810D9">
      <w:pPr>
        <w:pStyle w:val="Heading2"/>
      </w:pPr>
      <w:bookmarkStart w:id="160" w:name="_Toc225944918"/>
      <w:bookmarkStart w:id="161" w:name="_Toc225955238"/>
      <w:r w:rsidRPr="00E300BD">
        <w:t>Wholly Owned Subsidiaries</w:t>
      </w:r>
      <w:bookmarkEnd w:id="160"/>
      <w:bookmarkEnd w:id="161"/>
    </w:p>
    <w:p w14:paraId="4262B63F" w14:textId="77777777" w:rsidR="00C601D2" w:rsidRPr="004C3AAC" w:rsidRDefault="00C601D2" w:rsidP="00405EFF">
      <w:pPr>
        <w:jc w:val="both"/>
        <w:rPr>
          <w:rFonts w:ascii="Aptos" w:hAnsi="Aptos"/>
          <w:lang w:val="x-none" w:eastAsia="x-none" w:bidi="en-GB"/>
        </w:rPr>
      </w:pPr>
    </w:p>
    <w:p w14:paraId="5FF66221" w14:textId="77777777" w:rsidR="00C601D2" w:rsidRPr="004C3AAC" w:rsidRDefault="00C601D2" w:rsidP="00661466">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Subsidiary companies are separate, distinct legal entities for commercial purposes and have distinct taxation, regulatory and liability obligations. As a separate, independent company, wholly owned subsidiaries are subject to</w:t>
      </w:r>
      <w:r w:rsidRPr="004C3AAC">
        <w:rPr>
          <w:rFonts w:ascii="Aptos" w:hAnsi="Aptos"/>
          <w:spacing w:val="-33"/>
        </w:rPr>
        <w:t xml:space="preserve"> </w:t>
      </w:r>
      <w:r w:rsidRPr="004C3AAC">
        <w:rPr>
          <w:rFonts w:ascii="Aptos" w:hAnsi="Aptos"/>
        </w:rPr>
        <w:t>their own governance arrangements, which are the responsibility of the subsidiary’s board of directors, and therefore these Standing Financial Instructions are not applicable. Reference to the subsidiary’s documentation will need to be</w:t>
      </w:r>
      <w:r w:rsidRPr="004C3AAC">
        <w:rPr>
          <w:rFonts w:ascii="Aptos" w:hAnsi="Aptos"/>
          <w:spacing w:val="-28"/>
        </w:rPr>
        <w:t xml:space="preserve"> </w:t>
      </w:r>
      <w:r w:rsidRPr="004C3AAC">
        <w:rPr>
          <w:rFonts w:ascii="Aptos" w:hAnsi="Aptos"/>
        </w:rPr>
        <w:t>made.</w:t>
      </w:r>
    </w:p>
    <w:p w14:paraId="0A1F84A0" w14:textId="77777777" w:rsidR="00C601D2" w:rsidRPr="00E300BD" w:rsidRDefault="00C601D2" w:rsidP="000810D9">
      <w:pPr>
        <w:pStyle w:val="Heading2"/>
      </w:pPr>
      <w:bookmarkStart w:id="162" w:name="_Toc225944919"/>
      <w:bookmarkStart w:id="163" w:name="_Toc225955239"/>
      <w:r w:rsidRPr="00E300BD">
        <w:t>Hosted Bodies, Partnerships and Collaborations</w:t>
      </w:r>
      <w:bookmarkEnd w:id="162"/>
      <w:bookmarkEnd w:id="163"/>
    </w:p>
    <w:p w14:paraId="762FB288" w14:textId="77777777" w:rsidR="00C601D2" w:rsidRPr="004C3AAC" w:rsidRDefault="00C601D2" w:rsidP="00405EFF">
      <w:pPr>
        <w:spacing w:before="1" w:line="259" w:lineRule="auto"/>
        <w:ind w:rightChars="126" w:right="302"/>
        <w:jc w:val="both"/>
        <w:rPr>
          <w:rFonts w:ascii="Aptos" w:hAnsi="Aptos"/>
        </w:rPr>
      </w:pPr>
    </w:p>
    <w:p w14:paraId="1EE10564" w14:textId="77777777" w:rsidR="00C601D2" w:rsidRPr="004C3AAC" w:rsidRDefault="00C601D2" w:rsidP="00661466">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Hosted bodies are organisations for which the Trust provides services under a service level agreement (SLA). The arrangements for administration of hosted bodies are managed by the Contracts</w:t>
      </w:r>
      <w:r w:rsidRPr="004C3AAC">
        <w:rPr>
          <w:rFonts w:ascii="Aptos" w:hAnsi="Aptos"/>
          <w:spacing w:val="-14"/>
        </w:rPr>
        <w:t xml:space="preserve"> </w:t>
      </w:r>
      <w:r w:rsidRPr="004C3AAC">
        <w:rPr>
          <w:rFonts w:ascii="Aptos" w:hAnsi="Aptos"/>
        </w:rPr>
        <w:t>Team.</w:t>
      </w:r>
    </w:p>
    <w:p w14:paraId="39989C14" w14:textId="77777777" w:rsidR="00C601D2" w:rsidRPr="004C3AAC" w:rsidRDefault="00C601D2" w:rsidP="00661466">
      <w:pPr>
        <w:pStyle w:val="ListParagraph"/>
        <w:widowControl w:val="0"/>
        <w:autoSpaceDE w:val="0"/>
        <w:autoSpaceDN w:val="0"/>
        <w:ind w:left="540" w:hanging="360"/>
        <w:contextualSpacing w:val="0"/>
        <w:jc w:val="both"/>
        <w:rPr>
          <w:rFonts w:ascii="Aptos" w:hAnsi="Aptos"/>
        </w:rPr>
      </w:pPr>
    </w:p>
    <w:p w14:paraId="2EA8816F" w14:textId="77777777" w:rsidR="00C601D2" w:rsidRPr="004C3AAC" w:rsidRDefault="00C601D2" w:rsidP="00661466">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Partnerships are organisations for which the Trust, in conjunction with other organisations, creates another separate entity under a Member’s</w:t>
      </w:r>
      <w:r w:rsidRPr="004C3AAC">
        <w:rPr>
          <w:rFonts w:ascii="Aptos" w:hAnsi="Aptos"/>
          <w:spacing w:val="-32"/>
        </w:rPr>
        <w:t xml:space="preserve"> </w:t>
      </w:r>
      <w:r w:rsidRPr="004C3AAC">
        <w:rPr>
          <w:rFonts w:ascii="Aptos" w:hAnsi="Aptos"/>
        </w:rPr>
        <w:t>Agreement. These agreements are also managed by the Contracts</w:t>
      </w:r>
      <w:r w:rsidRPr="004C3AAC">
        <w:rPr>
          <w:rFonts w:ascii="Aptos" w:hAnsi="Aptos"/>
          <w:spacing w:val="-14"/>
        </w:rPr>
        <w:t xml:space="preserve"> </w:t>
      </w:r>
      <w:r w:rsidRPr="004C3AAC">
        <w:rPr>
          <w:rFonts w:ascii="Aptos" w:hAnsi="Aptos"/>
        </w:rPr>
        <w:t>Team</w:t>
      </w:r>
    </w:p>
    <w:p w14:paraId="117A54D2" w14:textId="77777777" w:rsidR="00C601D2" w:rsidRPr="004C3AAC" w:rsidRDefault="00C601D2" w:rsidP="00661466">
      <w:pPr>
        <w:pStyle w:val="ListParagraph"/>
        <w:ind w:left="540" w:hanging="360"/>
        <w:jc w:val="both"/>
        <w:rPr>
          <w:rFonts w:ascii="Aptos" w:hAnsi="Aptos"/>
        </w:rPr>
      </w:pPr>
    </w:p>
    <w:p w14:paraId="1D14B96F" w14:textId="77777777" w:rsidR="00495720" w:rsidRPr="004C3AAC" w:rsidRDefault="00C601D2" w:rsidP="00661466">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Dependent on the terms of the SLA, memorandum of understanding etc. these standing financial instructions may or may not be applicable. Individual SLAs, memorandum of understanding etc. should be referred to on a </w:t>
      </w:r>
      <w:r w:rsidR="00FD32D4" w:rsidRPr="004C3AAC">
        <w:rPr>
          <w:rFonts w:ascii="Aptos" w:hAnsi="Aptos"/>
        </w:rPr>
        <w:t>case-by-case</w:t>
      </w:r>
      <w:r w:rsidRPr="004C3AAC">
        <w:rPr>
          <w:rFonts w:ascii="Aptos" w:hAnsi="Aptos"/>
        </w:rPr>
        <w:t xml:space="preserve"> basis.</w:t>
      </w:r>
    </w:p>
    <w:p w14:paraId="3F1A9331" w14:textId="77777777" w:rsidR="00C601D2" w:rsidRPr="004C3AAC" w:rsidRDefault="00C601D2" w:rsidP="00405EFF">
      <w:pPr>
        <w:jc w:val="both"/>
        <w:rPr>
          <w:rFonts w:ascii="Aptos" w:hAnsi="Aptos"/>
        </w:rPr>
      </w:pPr>
    </w:p>
    <w:p w14:paraId="798D9DA8" w14:textId="77777777" w:rsidR="00072E88" w:rsidRPr="004C3AAC" w:rsidRDefault="00072E88" w:rsidP="0014033A">
      <w:pPr>
        <w:pStyle w:val="Heading1"/>
        <w:numPr>
          <w:ilvl w:val="0"/>
          <w:numId w:val="4"/>
        </w:numPr>
      </w:pPr>
      <w:bookmarkStart w:id="164" w:name="_Toc225944920"/>
      <w:bookmarkStart w:id="165" w:name="_Toc225955240"/>
      <w:bookmarkStart w:id="166" w:name="_Toc229122175"/>
      <w:r w:rsidRPr="004C3AAC">
        <w:t>External Borrowing, Public Dividend Capital and Investments</w:t>
      </w:r>
      <w:bookmarkEnd w:id="164"/>
      <w:bookmarkEnd w:id="165"/>
      <w:bookmarkEnd w:id="166"/>
    </w:p>
    <w:p w14:paraId="48E63496" w14:textId="77777777" w:rsidR="00C601D2" w:rsidRPr="004C3AAC" w:rsidRDefault="00C601D2" w:rsidP="00405EFF">
      <w:pPr>
        <w:jc w:val="both"/>
        <w:rPr>
          <w:rFonts w:ascii="Aptos" w:hAnsi="Aptos"/>
        </w:rPr>
      </w:pPr>
    </w:p>
    <w:p w14:paraId="427C3064" w14:textId="77777777" w:rsidR="00072E88" w:rsidRPr="00E300BD" w:rsidRDefault="00072E88" w:rsidP="000810D9">
      <w:pPr>
        <w:pStyle w:val="Heading2"/>
      </w:pPr>
      <w:bookmarkStart w:id="167" w:name="_Toc225944921"/>
      <w:bookmarkStart w:id="168" w:name="_Toc225955241"/>
      <w:r w:rsidRPr="00E300BD">
        <w:t>Public Dividend Capital (PDC)</w:t>
      </w:r>
      <w:bookmarkEnd w:id="167"/>
      <w:bookmarkEnd w:id="168"/>
    </w:p>
    <w:p w14:paraId="31593443" w14:textId="77777777" w:rsidR="00072E88" w:rsidRPr="004C3AAC" w:rsidRDefault="00072E88" w:rsidP="00405EFF">
      <w:pPr>
        <w:spacing w:before="1" w:line="259" w:lineRule="auto"/>
        <w:ind w:rightChars="126" w:right="302"/>
        <w:jc w:val="both"/>
        <w:rPr>
          <w:rFonts w:ascii="Aptos" w:hAnsi="Aptos"/>
        </w:rPr>
      </w:pPr>
    </w:p>
    <w:p w14:paraId="4636B034" w14:textId="77777777" w:rsidR="00072E88" w:rsidRPr="004C3AAC" w:rsidRDefault="00072E88" w:rsidP="00661466">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Accounting Officer is responsible for ensuring that the Trust pays annually to the </w:t>
      </w:r>
      <w:r w:rsidRPr="004C3AAC">
        <w:rPr>
          <w:rFonts w:ascii="Aptos" w:hAnsi="Aptos"/>
        </w:rPr>
        <w:lastRenderedPageBreak/>
        <w:t xml:space="preserve">Department of Health a dividend on its Public Dividend Capital at a rate </w:t>
      </w:r>
      <w:r w:rsidRPr="004C3AAC">
        <w:rPr>
          <w:rFonts w:ascii="Aptos" w:hAnsi="Aptos"/>
          <w:spacing w:val="5"/>
        </w:rPr>
        <w:t xml:space="preserve">to </w:t>
      </w:r>
      <w:r w:rsidRPr="004C3AAC">
        <w:rPr>
          <w:rFonts w:ascii="Aptos" w:hAnsi="Aptos"/>
        </w:rPr>
        <w:t>be determined from time to time by the Secretary of State in accordance with the 2006 Act and the Regulatory</w:t>
      </w:r>
      <w:r w:rsidRPr="004C3AAC">
        <w:rPr>
          <w:rFonts w:ascii="Aptos" w:hAnsi="Aptos"/>
          <w:spacing w:val="-7"/>
        </w:rPr>
        <w:t xml:space="preserve"> </w:t>
      </w:r>
      <w:r w:rsidRPr="004C3AAC">
        <w:rPr>
          <w:rFonts w:ascii="Aptos" w:hAnsi="Aptos"/>
        </w:rPr>
        <w:t>Framework.</w:t>
      </w:r>
    </w:p>
    <w:p w14:paraId="3B1287C5" w14:textId="77777777" w:rsidR="00072E88" w:rsidRPr="004C3AAC" w:rsidRDefault="00072E88" w:rsidP="00661466">
      <w:pPr>
        <w:pStyle w:val="ListParagraph"/>
        <w:widowControl w:val="0"/>
        <w:autoSpaceDE w:val="0"/>
        <w:autoSpaceDN w:val="0"/>
        <w:spacing w:line="259" w:lineRule="auto"/>
        <w:ind w:left="540" w:hanging="360"/>
        <w:contextualSpacing w:val="0"/>
        <w:jc w:val="both"/>
        <w:rPr>
          <w:rFonts w:ascii="Aptos" w:hAnsi="Aptos"/>
        </w:rPr>
      </w:pPr>
    </w:p>
    <w:p w14:paraId="50EF51FA" w14:textId="77777777" w:rsidR="00072E88" w:rsidRPr="004C3AAC" w:rsidRDefault="00072E88" w:rsidP="00661466">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Trust will comply with the guidance on dividend payments in the DHSC Group Accounting</w:t>
      </w:r>
      <w:r w:rsidRPr="004C3AAC">
        <w:rPr>
          <w:rFonts w:ascii="Aptos" w:hAnsi="Aptos"/>
          <w:spacing w:val="-4"/>
        </w:rPr>
        <w:t xml:space="preserve"> </w:t>
      </w:r>
      <w:r w:rsidRPr="004C3AAC">
        <w:rPr>
          <w:rFonts w:ascii="Aptos" w:hAnsi="Aptos"/>
        </w:rPr>
        <w:t>Manual.</w:t>
      </w:r>
    </w:p>
    <w:p w14:paraId="0828D39E" w14:textId="77777777" w:rsidR="00072E88" w:rsidRPr="004C3AAC" w:rsidRDefault="00072E88" w:rsidP="00405EFF">
      <w:pPr>
        <w:pStyle w:val="ListParagraph"/>
        <w:jc w:val="both"/>
        <w:rPr>
          <w:rFonts w:ascii="Aptos" w:hAnsi="Aptos"/>
        </w:rPr>
      </w:pPr>
    </w:p>
    <w:p w14:paraId="214B082D" w14:textId="77777777" w:rsidR="00072E88" w:rsidRPr="00E300BD" w:rsidRDefault="00072E88" w:rsidP="000810D9">
      <w:pPr>
        <w:pStyle w:val="Heading2"/>
      </w:pPr>
      <w:bookmarkStart w:id="169" w:name="_Toc225944922"/>
      <w:bookmarkStart w:id="170" w:name="_Toc225955242"/>
      <w:r w:rsidRPr="00E300BD">
        <w:t>Other External Borrowing</w:t>
      </w:r>
      <w:bookmarkEnd w:id="169"/>
      <w:bookmarkEnd w:id="170"/>
    </w:p>
    <w:p w14:paraId="56856D87" w14:textId="77777777" w:rsidR="00072E88" w:rsidRPr="004C3AAC" w:rsidRDefault="00072E88" w:rsidP="00405EFF">
      <w:pPr>
        <w:pStyle w:val="ListParagraph"/>
        <w:jc w:val="both"/>
        <w:rPr>
          <w:rFonts w:ascii="Aptos" w:hAnsi="Aptos"/>
        </w:rPr>
      </w:pPr>
    </w:p>
    <w:p w14:paraId="57C7C34F" w14:textId="77777777" w:rsidR="00072E88" w:rsidRPr="004C3AAC" w:rsidRDefault="00072E88" w:rsidP="00661466">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Trust may borrow money for the purposes of, or in connection with, its strategic objectives and its operational</w:t>
      </w:r>
      <w:r w:rsidRPr="004C3AAC">
        <w:rPr>
          <w:rFonts w:ascii="Aptos" w:hAnsi="Aptos"/>
          <w:spacing w:val="-5"/>
        </w:rPr>
        <w:t xml:space="preserve"> </w:t>
      </w:r>
      <w:r w:rsidRPr="004C3AAC">
        <w:rPr>
          <w:rFonts w:ascii="Aptos" w:hAnsi="Aptos"/>
        </w:rPr>
        <w:t>functions.</w:t>
      </w:r>
    </w:p>
    <w:p w14:paraId="259CA3CA" w14:textId="77777777" w:rsidR="00072E88" w:rsidRPr="004C3AAC" w:rsidRDefault="00072E88" w:rsidP="00661466">
      <w:pPr>
        <w:pStyle w:val="ListParagraph"/>
        <w:widowControl w:val="0"/>
        <w:autoSpaceDE w:val="0"/>
        <w:autoSpaceDN w:val="0"/>
        <w:spacing w:line="259" w:lineRule="auto"/>
        <w:ind w:left="540" w:hanging="360"/>
        <w:contextualSpacing w:val="0"/>
        <w:jc w:val="both"/>
        <w:rPr>
          <w:rFonts w:ascii="Aptos" w:hAnsi="Aptos"/>
        </w:rPr>
      </w:pPr>
    </w:p>
    <w:p w14:paraId="05443A0D" w14:textId="77777777" w:rsidR="00072E88" w:rsidRPr="004C3AAC" w:rsidRDefault="00072E88" w:rsidP="00661466">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total amount of the Trust’s borrowing must be affordable within </w:t>
      </w:r>
      <w:r w:rsidR="00957BE2" w:rsidRPr="004C3AAC">
        <w:rPr>
          <w:rFonts w:ascii="Aptos" w:eastAsia="Arial" w:hAnsi="Aptos" w:cs="Arial"/>
          <w:szCs w:val="24"/>
          <w:lang w:bidi="en-GB"/>
        </w:rPr>
        <w:t>NHS England</w:t>
      </w:r>
      <w:r w:rsidRPr="004C3AAC">
        <w:rPr>
          <w:rFonts w:ascii="Aptos" w:hAnsi="Aptos"/>
        </w:rPr>
        <w:t>’s risk framework and the related</w:t>
      </w:r>
      <w:r w:rsidRPr="004C3AAC">
        <w:rPr>
          <w:rFonts w:ascii="Aptos" w:hAnsi="Aptos"/>
          <w:spacing w:val="-8"/>
        </w:rPr>
        <w:t xml:space="preserve"> </w:t>
      </w:r>
      <w:r w:rsidRPr="004C3AAC">
        <w:rPr>
          <w:rFonts w:ascii="Aptos" w:hAnsi="Aptos"/>
        </w:rPr>
        <w:t>ratings.</w:t>
      </w:r>
    </w:p>
    <w:p w14:paraId="2573CB02" w14:textId="77777777" w:rsidR="00072E88" w:rsidRPr="004C3AAC" w:rsidRDefault="00072E88" w:rsidP="00661466">
      <w:pPr>
        <w:pStyle w:val="ListParagraph"/>
        <w:ind w:left="540" w:hanging="360"/>
        <w:jc w:val="both"/>
        <w:rPr>
          <w:rFonts w:ascii="Aptos" w:hAnsi="Aptos"/>
        </w:rPr>
      </w:pPr>
    </w:p>
    <w:p w14:paraId="663FCDBD" w14:textId="77777777" w:rsidR="00072E88" w:rsidRPr="004C3AAC" w:rsidRDefault="00072E88" w:rsidP="00661466">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Any application for a loan or overdraft facility must be approved by the Board of </w:t>
      </w:r>
      <w:proofErr w:type="gramStart"/>
      <w:r w:rsidRPr="004C3AAC">
        <w:rPr>
          <w:rFonts w:ascii="Aptos" w:hAnsi="Aptos"/>
        </w:rPr>
        <w:t>Directors, and</w:t>
      </w:r>
      <w:proofErr w:type="gramEnd"/>
      <w:r w:rsidRPr="004C3AAC">
        <w:rPr>
          <w:rFonts w:ascii="Aptos" w:hAnsi="Aptos"/>
        </w:rPr>
        <w:t xml:space="preserve"> will only be made by the </w:t>
      </w:r>
      <w:r w:rsidR="00DE0236" w:rsidRPr="004C3AAC">
        <w:rPr>
          <w:rFonts w:ascii="Aptos" w:hAnsi="Aptos"/>
        </w:rPr>
        <w:t>Chief Finance Officer</w:t>
      </w:r>
      <w:r w:rsidRPr="004C3AAC">
        <w:rPr>
          <w:rFonts w:ascii="Aptos" w:hAnsi="Aptos"/>
        </w:rPr>
        <w:t xml:space="preserve">, or a person with specific delegated powers from the </w:t>
      </w:r>
      <w:r w:rsidR="00DE0236" w:rsidRPr="004C3AAC">
        <w:rPr>
          <w:rFonts w:ascii="Aptos" w:hAnsi="Aptos"/>
        </w:rPr>
        <w:t>Chief Finance Officer</w:t>
      </w:r>
      <w:r w:rsidRPr="004C3AAC">
        <w:rPr>
          <w:rFonts w:ascii="Aptos" w:hAnsi="Aptos"/>
        </w:rPr>
        <w:t>.</w:t>
      </w:r>
    </w:p>
    <w:p w14:paraId="38C4A679" w14:textId="77777777" w:rsidR="00072E88" w:rsidRPr="004C3AAC" w:rsidRDefault="00072E88" w:rsidP="00661466">
      <w:pPr>
        <w:pStyle w:val="ListParagraph"/>
        <w:ind w:left="540" w:hanging="360"/>
        <w:jc w:val="both"/>
        <w:rPr>
          <w:rFonts w:ascii="Aptos" w:hAnsi="Aptos"/>
        </w:rPr>
      </w:pPr>
    </w:p>
    <w:p w14:paraId="6B334F7D" w14:textId="77777777" w:rsidR="00072E88" w:rsidRPr="004C3AAC" w:rsidRDefault="00072E88" w:rsidP="00661466">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All borrowing must be consistent with the plans outlined in the current Trust Business Plan approved by the</w:t>
      </w:r>
      <w:r w:rsidRPr="004C3AAC">
        <w:rPr>
          <w:rFonts w:ascii="Aptos" w:hAnsi="Aptos"/>
          <w:spacing w:val="-9"/>
        </w:rPr>
        <w:t xml:space="preserve"> </w:t>
      </w:r>
      <w:r w:rsidRPr="004C3AAC">
        <w:rPr>
          <w:rFonts w:ascii="Aptos" w:hAnsi="Aptos"/>
        </w:rPr>
        <w:t>Board.</w:t>
      </w:r>
    </w:p>
    <w:p w14:paraId="2A7D5EF4" w14:textId="77777777" w:rsidR="00072E88" w:rsidRPr="004C3AAC" w:rsidRDefault="00072E88" w:rsidP="00405EFF">
      <w:pPr>
        <w:pStyle w:val="ListParagraph"/>
        <w:jc w:val="both"/>
        <w:rPr>
          <w:rFonts w:ascii="Aptos" w:hAnsi="Aptos"/>
        </w:rPr>
      </w:pPr>
    </w:p>
    <w:p w14:paraId="26B089E3" w14:textId="77777777" w:rsidR="00072E88" w:rsidRPr="00E300BD" w:rsidRDefault="00072E88" w:rsidP="000810D9">
      <w:pPr>
        <w:pStyle w:val="Heading2"/>
      </w:pPr>
      <w:bookmarkStart w:id="171" w:name="_Toc225944923"/>
      <w:bookmarkStart w:id="172" w:name="_Toc225955243"/>
      <w:r w:rsidRPr="00E300BD">
        <w:t>Investments</w:t>
      </w:r>
      <w:bookmarkEnd w:id="171"/>
      <w:bookmarkEnd w:id="172"/>
    </w:p>
    <w:p w14:paraId="5DA69BBC" w14:textId="77777777" w:rsidR="00072E88" w:rsidRPr="004C3AAC" w:rsidRDefault="00072E88" w:rsidP="00405EFF">
      <w:pPr>
        <w:pStyle w:val="ListParagraph"/>
        <w:jc w:val="both"/>
        <w:rPr>
          <w:rFonts w:ascii="Aptos" w:hAnsi="Aptos"/>
        </w:rPr>
      </w:pPr>
    </w:p>
    <w:p w14:paraId="5BB16611" w14:textId="77777777" w:rsidR="00072E88" w:rsidRPr="004C3AAC" w:rsidRDefault="00072E88" w:rsidP="00661466">
      <w:pPr>
        <w:pStyle w:val="ListParagraph"/>
        <w:widowControl w:val="0"/>
        <w:numPr>
          <w:ilvl w:val="1"/>
          <w:numId w:val="4"/>
        </w:numPr>
        <w:autoSpaceDE w:val="0"/>
        <w:autoSpaceDN w:val="0"/>
        <w:spacing w:line="259" w:lineRule="auto"/>
        <w:ind w:left="450" w:hanging="270"/>
        <w:contextualSpacing w:val="0"/>
        <w:jc w:val="both"/>
        <w:rPr>
          <w:rFonts w:ascii="Aptos" w:hAnsi="Aptos"/>
        </w:rPr>
      </w:pPr>
      <w:r w:rsidRPr="004C3AAC">
        <w:rPr>
          <w:rFonts w:ascii="Aptos" w:hAnsi="Aptos"/>
        </w:rPr>
        <w:t xml:space="preserve">The Trust may invest money for the purposes of its strategic objectives and operation functions. NHS </w:t>
      </w:r>
      <w:r w:rsidR="00FD32D4" w:rsidRPr="004C3AAC">
        <w:rPr>
          <w:rFonts w:ascii="Aptos" w:hAnsi="Aptos"/>
        </w:rPr>
        <w:t>England</w:t>
      </w:r>
      <w:r w:rsidRPr="004C3AAC">
        <w:rPr>
          <w:rFonts w:ascii="Aptos" w:hAnsi="Aptos"/>
        </w:rPr>
        <w:t xml:space="preserve"> guidance is to be followed </w:t>
      </w:r>
    </w:p>
    <w:p w14:paraId="3FA59429" w14:textId="77777777" w:rsidR="00072E88" w:rsidRPr="004C3AAC" w:rsidRDefault="00072E88" w:rsidP="00661466">
      <w:pPr>
        <w:pStyle w:val="ListParagraph"/>
        <w:widowControl w:val="0"/>
        <w:autoSpaceDE w:val="0"/>
        <w:autoSpaceDN w:val="0"/>
        <w:spacing w:line="259" w:lineRule="auto"/>
        <w:ind w:left="450" w:hanging="270"/>
        <w:contextualSpacing w:val="0"/>
        <w:jc w:val="both"/>
        <w:rPr>
          <w:rFonts w:ascii="Aptos" w:hAnsi="Aptos"/>
        </w:rPr>
      </w:pPr>
    </w:p>
    <w:p w14:paraId="4E31B7A5" w14:textId="77777777" w:rsidR="00072E88" w:rsidRPr="004C3AAC" w:rsidRDefault="00072E88" w:rsidP="00661466">
      <w:pPr>
        <w:pStyle w:val="ListParagraph"/>
        <w:widowControl w:val="0"/>
        <w:numPr>
          <w:ilvl w:val="1"/>
          <w:numId w:val="4"/>
        </w:numPr>
        <w:autoSpaceDE w:val="0"/>
        <w:autoSpaceDN w:val="0"/>
        <w:spacing w:line="259" w:lineRule="auto"/>
        <w:ind w:left="450" w:hanging="270"/>
        <w:contextualSpacing w:val="0"/>
        <w:jc w:val="both"/>
        <w:rPr>
          <w:rFonts w:ascii="Aptos" w:hAnsi="Aptos"/>
        </w:rPr>
      </w:pPr>
      <w:r w:rsidRPr="004C3AAC">
        <w:rPr>
          <w:rFonts w:ascii="Aptos" w:hAnsi="Aptos"/>
        </w:rPr>
        <w:t xml:space="preserve">The </w:t>
      </w:r>
      <w:r w:rsidR="004C3AAC" w:rsidRPr="004C3AAC">
        <w:rPr>
          <w:rFonts w:ascii="Aptos" w:hAnsi="Aptos"/>
        </w:rPr>
        <w:t>Audit Committee</w:t>
      </w:r>
      <w:r w:rsidR="00FD32D4" w:rsidRPr="004C3AAC">
        <w:rPr>
          <w:rFonts w:ascii="Aptos" w:hAnsi="Aptos"/>
        </w:rPr>
        <w:t xml:space="preserve"> </w:t>
      </w:r>
      <w:r w:rsidRPr="004C3AAC">
        <w:rPr>
          <w:rFonts w:ascii="Aptos" w:hAnsi="Aptos"/>
        </w:rPr>
        <w:t xml:space="preserve">shall set the investment policy and oversee all investment transactions by the Trust. The </w:t>
      </w:r>
      <w:r w:rsidR="006E0EBE" w:rsidRPr="004C3AAC">
        <w:rPr>
          <w:rFonts w:ascii="Aptos" w:hAnsi="Aptos"/>
        </w:rPr>
        <w:t xml:space="preserve">Chief Finance Officer </w:t>
      </w:r>
      <w:r w:rsidRPr="004C3AAC">
        <w:rPr>
          <w:rFonts w:ascii="Aptos" w:hAnsi="Aptos"/>
        </w:rPr>
        <w:t xml:space="preserve">must </w:t>
      </w:r>
      <w:proofErr w:type="gramStart"/>
      <w:r w:rsidRPr="004C3AAC">
        <w:rPr>
          <w:rFonts w:ascii="Aptos" w:hAnsi="Aptos"/>
        </w:rPr>
        <w:t>ensure compliance with this policy at all</w:t>
      </w:r>
      <w:r w:rsidRPr="004C3AAC">
        <w:rPr>
          <w:rFonts w:ascii="Aptos" w:hAnsi="Aptos"/>
          <w:spacing w:val="-5"/>
        </w:rPr>
        <w:t xml:space="preserve"> </w:t>
      </w:r>
      <w:r w:rsidRPr="004C3AAC">
        <w:rPr>
          <w:rFonts w:ascii="Aptos" w:hAnsi="Aptos"/>
        </w:rPr>
        <w:t>times</w:t>
      </w:r>
      <w:proofErr w:type="gramEnd"/>
      <w:r w:rsidRPr="004C3AAC">
        <w:rPr>
          <w:rFonts w:ascii="Aptos" w:hAnsi="Aptos"/>
        </w:rPr>
        <w:t>.</w:t>
      </w:r>
    </w:p>
    <w:p w14:paraId="645F0B1B" w14:textId="77777777" w:rsidR="00072E88" w:rsidRPr="004C3AAC" w:rsidRDefault="00072E88" w:rsidP="00661466">
      <w:pPr>
        <w:pStyle w:val="ListParagraph"/>
        <w:ind w:left="450" w:hanging="270"/>
        <w:jc w:val="both"/>
        <w:rPr>
          <w:rFonts w:ascii="Aptos" w:hAnsi="Aptos"/>
        </w:rPr>
      </w:pPr>
    </w:p>
    <w:p w14:paraId="2D3A06AB" w14:textId="77777777" w:rsidR="00072E88" w:rsidRPr="004C3AAC" w:rsidRDefault="00072E88" w:rsidP="00661466">
      <w:pPr>
        <w:pStyle w:val="ListParagraph"/>
        <w:widowControl w:val="0"/>
        <w:numPr>
          <w:ilvl w:val="1"/>
          <w:numId w:val="4"/>
        </w:numPr>
        <w:autoSpaceDE w:val="0"/>
        <w:autoSpaceDN w:val="0"/>
        <w:spacing w:line="259" w:lineRule="auto"/>
        <w:ind w:left="450" w:hanging="27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is responsible for advising the Board on investments and shall periodically report the performance of all investments </w:t>
      </w:r>
      <w:proofErr w:type="gramStart"/>
      <w:r w:rsidRPr="004C3AAC">
        <w:rPr>
          <w:rFonts w:ascii="Aptos" w:hAnsi="Aptos"/>
        </w:rPr>
        <w:t>held,</w:t>
      </w:r>
      <w:proofErr w:type="gramEnd"/>
      <w:r w:rsidRPr="004C3AAC">
        <w:rPr>
          <w:rFonts w:ascii="Aptos" w:hAnsi="Aptos"/>
        </w:rPr>
        <w:t xml:space="preserve"> to the Board through the </w:t>
      </w:r>
      <w:r w:rsidR="004C3AAC" w:rsidRPr="004C3AAC">
        <w:rPr>
          <w:rFonts w:ascii="Aptos" w:hAnsi="Aptos"/>
        </w:rPr>
        <w:t>Audit Committee</w:t>
      </w:r>
      <w:r w:rsidRPr="004C3AAC">
        <w:rPr>
          <w:rFonts w:ascii="Aptos" w:hAnsi="Aptos"/>
        </w:rPr>
        <w:t>.</w:t>
      </w:r>
    </w:p>
    <w:p w14:paraId="261E8B44" w14:textId="77777777" w:rsidR="00072E88" w:rsidRPr="004C3AAC" w:rsidRDefault="00072E88" w:rsidP="00661466">
      <w:pPr>
        <w:pStyle w:val="ListParagraph"/>
        <w:ind w:left="450" w:hanging="270"/>
        <w:jc w:val="both"/>
        <w:rPr>
          <w:rFonts w:ascii="Aptos" w:hAnsi="Aptos"/>
        </w:rPr>
      </w:pPr>
    </w:p>
    <w:p w14:paraId="7CD16B91" w14:textId="77777777" w:rsidR="00072E88" w:rsidRPr="004C3AAC" w:rsidRDefault="00072E88" w:rsidP="00661466">
      <w:pPr>
        <w:pStyle w:val="ListParagraph"/>
        <w:widowControl w:val="0"/>
        <w:numPr>
          <w:ilvl w:val="1"/>
          <w:numId w:val="4"/>
        </w:numPr>
        <w:autoSpaceDE w:val="0"/>
        <w:autoSpaceDN w:val="0"/>
        <w:spacing w:line="259" w:lineRule="auto"/>
        <w:ind w:left="450" w:hanging="27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will prepare detailed procedural instructions on the operation of investment accounts and on the records to be</w:t>
      </w:r>
      <w:r w:rsidRPr="004C3AAC">
        <w:rPr>
          <w:rFonts w:ascii="Aptos" w:hAnsi="Aptos"/>
          <w:spacing w:val="-13"/>
        </w:rPr>
        <w:t xml:space="preserve"> </w:t>
      </w:r>
      <w:r w:rsidRPr="004C3AAC">
        <w:rPr>
          <w:rFonts w:ascii="Aptos" w:hAnsi="Aptos"/>
        </w:rPr>
        <w:t>maintained.</w:t>
      </w:r>
    </w:p>
    <w:p w14:paraId="09189EE7" w14:textId="77777777" w:rsidR="00072E88" w:rsidRPr="004C3AAC" w:rsidRDefault="00072E88" w:rsidP="00405EFF">
      <w:pPr>
        <w:jc w:val="both"/>
        <w:rPr>
          <w:rFonts w:ascii="Aptos" w:hAnsi="Aptos"/>
        </w:rPr>
      </w:pPr>
    </w:p>
    <w:p w14:paraId="1094B5E6" w14:textId="77777777" w:rsidR="00F54659" w:rsidRPr="004C3AAC" w:rsidRDefault="00F54659" w:rsidP="0014033A">
      <w:pPr>
        <w:pStyle w:val="Heading1"/>
        <w:numPr>
          <w:ilvl w:val="0"/>
          <w:numId w:val="4"/>
        </w:numPr>
      </w:pPr>
      <w:bookmarkStart w:id="173" w:name="_Toc225944924"/>
      <w:bookmarkStart w:id="174" w:name="_Toc225955244"/>
      <w:bookmarkStart w:id="175" w:name="_Toc229122176"/>
      <w:r w:rsidRPr="004C3AAC">
        <w:lastRenderedPageBreak/>
        <w:t>Capital Investment, Private Financing, Fixed Assets and Security of Assets</w:t>
      </w:r>
      <w:bookmarkEnd w:id="173"/>
      <w:bookmarkEnd w:id="174"/>
      <w:bookmarkEnd w:id="175"/>
    </w:p>
    <w:p w14:paraId="3412F1F3" w14:textId="77777777" w:rsidR="00F54659" w:rsidRPr="004C3AAC" w:rsidRDefault="00F54659" w:rsidP="00405EFF">
      <w:pPr>
        <w:jc w:val="both"/>
        <w:rPr>
          <w:rFonts w:ascii="Aptos" w:hAnsi="Aptos"/>
        </w:rPr>
      </w:pPr>
    </w:p>
    <w:p w14:paraId="55D8D65C" w14:textId="77777777" w:rsidR="00F54659" w:rsidRPr="00E300BD" w:rsidRDefault="00F54659" w:rsidP="000810D9">
      <w:pPr>
        <w:pStyle w:val="Heading2"/>
      </w:pPr>
      <w:bookmarkStart w:id="176" w:name="_Toc225944925"/>
      <w:bookmarkStart w:id="177" w:name="_Toc225955245"/>
      <w:r w:rsidRPr="00E300BD">
        <w:t>Capital Investment</w:t>
      </w:r>
      <w:bookmarkEnd w:id="176"/>
      <w:bookmarkEnd w:id="177"/>
    </w:p>
    <w:p w14:paraId="7AA47484" w14:textId="77777777" w:rsidR="00F54659" w:rsidRPr="00E300BD" w:rsidRDefault="00F54659" w:rsidP="000810D9">
      <w:pPr>
        <w:pStyle w:val="Heading2"/>
      </w:pPr>
    </w:p>
    <w:p w14:paraId="1216D7C7" w14:textId="77777777" w:rsidR="00F54659" w:rsidRPr="004C3AAC" w:rsidRDefault="00F54659" w:rsidP="00661466">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Trust will establish a Capital Prioritisation and Management Group (CPMG) to:</w:t>
      </w:r>
    </w:p>
    <w:p w14:paraId="1160AF75" w14:textId="77777777" w:rsidR="00F54659" w:rsidRPr="004C3AAC" w:rsidRDefault="00F54659" w:rsidP="00405EFF">
      <w:pPr>
        <w:pStyle w:val="BodyText"/>
        <w:spacing w:before="11"/>
        <w:jc w:val="both"/>
        <w:rPr>
          <w:rFonts w:ascii="Aptos" w:hAnsi="Aptos"/>
          <w:sz w:val="22"/>
          <w:szCs w:val="22"/>
        </w:rPr>
      </w:pPr>
    </w:p>
    <w:p w14:paraId="4537DDE4" w14:textId="77777777" w:rsidR="00FC634E" w:rsidRPr="004C3AAC" w:rsidRDefault="00F54659" w:rsidP="00661466">
      <w:pPr>
        <w:pStyle w:val="ListParagraph"/>
        <w:widowControl w:val="0"/>
        <w:numPr>
          <w:ilvl w:val="0"/>
          <w:numId w:val="45"/>
        </w:numPr>
        <w:autoSpaceDE w:val="0"/>
        <w:autoSpaceDN w:val="0"/>
        <w:ind w:left="897" w:hanging="357"/>
        <w:contextualSpacing w:val="0"/>
        <w:jc w:val="both"/>
        <w:rPr>
          <w:rFonts w:ascii="Aptos" w:hAnsi="Aptos"/>
        </w:rPr>
      </w:pPr>
      <w:r w:rsidRPr="004C3AAC">
        <w:rPr>
          <w:rFonts w:ascii="Aptos" w:hAnsi="Aptos"/>
        </w:rPr>
        <w:t>Ensure that there is an adequate appraisal and approval process in place for determining capital expenditure priorities and the effect of each proposal upon Business</w:t>
      </w:r>
      <w:r w:rsidRPr="004C3AAC">
        <w:rPr>
          <w:rFonts w:ascii="Aptos" w:hAnsi="Aptos"/>
          <w:spacing w:val="-2"/>
        </w:rPr>
        <w:t xml:space="preserve"> </w:t>
      </w:r>
      <w:r w:rsidRPr="004C3AAC">
        <w:rPr>
          <w:rFonts w:ascii="Aptos" w:hAnsi="Aptos"/>
        </w:rPr>
        <w:t>Plans;</w:t>
      </w:r>
    </w:p>
    <w:p w14:paraId="6F76AF30" w14:textId="77777777" w:rsidR="00FC634E" w:rsidRPr="004C3AAC" w:rsidRDefault="00F54659" w:rsidP="00661466">
      <w:pPr>
        <w:pStyle w:val="ListParagraph"/>
        <w:widowControl w:val="0"/>
        <w:numPr>
          <w:ilvl w:val="0"/>
          <w:numId w:val="45"/>
        </w:numPr>
        <w:autoSpaceDE w:val="0"/>
        <w:autoSpaceDN w:val="0"/>
        <w:ind w:left="897" w:hanging="357"/>
        <w:contextualSpacing w:val="0"/>
        <w:jc w:val="both"/>
        <w:rPr>
          <w:rFonts w:ascii="Aptos" w:hAnsi="Aptos"/>
        </w:rPr>
      </w:pPr>
      <w:r w:rsidRPr="004C3AAC">
        <w:rPr>
          <w:rFonts w:ascii="Aptos" w:hAnsi="Aptos"/>
        </w:rPr>
        <w:t>Be responsible for the management of all stages of capital schemes and for ensuring that schemes are delivered on time and to cost;</w:t>
      </w:r>
      <w:r w:rsidRPr="004C3AAC">
        <w:rPr>
          <w:rFonts w:ascii="Aptos" w:hAnsi="Aptos"/>
          <w:spacing w:val="-15"/>
        </w:rPr>
        <w:t xml:space="preserve"> </w:t>
      </w:r>
      <w:r w:rsidRPr="004C3AAC">
        <w:rPr>
          <w:rFonts w:ascii="Aptos" w:hAnsi="Aptos"/>
        </w:rPr>
        <w:t>and</w:t>
      </w:r>
    </w:p>
    <w:p w14:paraId="2312B11F" w14:textId="77777777" w:rsidR="00F54659" w:rsidRPr="004C3AAC" w:rsidRDefault="00F54659" w:rsidP="00661466">
      <w:pPr>
        <w:pStyle w:val="ListParagraph"/>
        <w:widowControl w:val="0"/>
        <w:numPr>
          <w:ilvl w:val="0"/>
          <w:numId w:val="45"/>
        </w:numPr>
        <w:autoSpaceDE w:val="0"/>
        <w:autoSpaceDN w:val="0"/>
        <w:ind w:left="897" w:hanging="357"/>
        <w:contextualSpacing w:val="0"/>
        <w:jc w:val="both"/>
        <w:rPr>
          <w:rFonts w:ascii="Aptos" w:hAnsi="Aptos"/>
        </w:rPr>
      </w:pPr>
      <w:r w:rsidRPr="004C3AAC">
        <w:rPr>
          <w:rFonts w:ascii="Aptos" w:hAnsi="Aptos"/>
        </w:rPr>
        <w:t>Ensure that the capital investment is not undertaken without the availability of resources to finance all revenue consequences, including depreciation and interest</w:t>
      </w:r>
      <w:r w:rsidRPr="004C3AAC">
        <w:rPr>
          <w:rFonts w:ascii="Aptos" w:hAnsi="Aptos"/>
          <w:spacing w:val="-3"/>
        </w:rPr>
        <w:t xml:space="preserve"> </w:t>
      </w:r>
      <w:r w:rsidRPr="004C3AAC">
        <w:rPr>
          <w:rFonts w:ascii="Aptos" w:hAnsi="Aptos"/>
        </w:rPr>
        <w:t>payable.</w:t>
      </w:r>
    </w:p>
    <w:p w14:paraId="1F21C9A1" w14:textId="77777777" w:rsidR="00F54659" w:rsidRPr="004C3AAC" w:rsidRDefault="00F54659" w:rsidP="00405EFF">
      <w:pPr>
        <w:pStyle w:val="BodyText"/>
        <w:spacing w:before="10"/>
        <w:jc w:val="both"/>
        <w:rPr>
          <w:rFonts w:ascii="Aptos" w:hAnsi="Aptos"/>
          <w:sz w:val="22"/>
          <w:szCs w:val="22"/>
        </w:rPr>
      </w:pPr>
    </w:p>
    <w:p w14:paraId="6E40F762" w14:textId="77777777" w:rsidR="00F54659" w:rsidRPr="004C3AAC" w:rsidRDefault="00F54659" w:rsidP="00661466">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For every significant capital expenditure proposal CPMG shall ensure that a business case is produced setting</w:t>
      </w:r>
      <w:r w:rsidRPr="004C3AAC">
        <w:rPr>
          <w:rFonts w:ascii="Aptos" w:hAnsi="Aptos"/>
          <w:spacing w:val="-7"/>
        </w:rPr>
        <w:t xml:space="preserve"> </w:t>
      </w:r>
      <w:r w:rsidRPr="004C3AAC">
        <w:rPr>
          <w:rFonts w:ascii="Aptos" w:hAnsi="Aptos"/>
        </w:rPr>
        <w:t>out:</w:t>
      </w:r>
    </w:p>
    <w:p w14:paraId="4D5F58E5" w14:textId="77777777" w:rsidR="00F54659" w:rsidRPr="004C3AAC" w:rsidRDefault="00F54659" w:rsidP="00405EFF">
      <w:pPr>
        <w:pStyle w:val="BodyText"/>
        <w:spacing w:before="10"/>
        <w:jc w:val="both"/>
        <w:rPr>
          <w:rFonts w:ascii="Aptos" w:hAnsi="Aptos"/>
          <w:sz w:val="22"/>
          <w:szCs w:val="22"/>
        </w:rPr>
      </w:pPr>
    </w:p>
    <w:p w14:paraId="5DE2316A" w14:textId="77777777" w:rsidR="00FC634E" w:rsidRPr="004C3AAC" w:rsidRDefault="00F54659" w:rsidP="00661466">
      <w:pPr>
        <w:pStyle w:val="ListParagraph"/>
        <w:widowControl w:val="0"/>
        <w:numPr>
          <w:ilvl w:val="0"/>
          <w:numId w:val="46"/>
        </w:numPr>
        <w:autoSpaceDE w:val="0"/>
        <w:autoSpaceDN w:val="0"/>
        <w:ind w:left="897" w:hanging="357"/>
        <w:contextualSpacing w:val="0"/>
        <w:jc w:val="both"/>
        <w:rPr>
          <w:rFonts w:ascii="Aptos" w:hAnsi="Aptos"/>
        </w:rPr>
      </w:pPr>
      <w:r w:rsidRPr="004C3AAC">
        <w:rPr>
          <w:rFonts w:ascii="Aptos" w:hAnsi="Aptos"/>
        </w:rPr>
        <w:t>An option appraisal of potential benefits compared with known costs to determine the option with the highest ratio of benefits to</w:t>
      </w:r>
      <w:r w:rsidRPr="004C3AAC">
        <w:rPr>
          <w:rFonts w:ascii="Aptos" w:hAnsi="Aptos"/>
          <w:spacing w:val="-17"/>
        </w:rPr>
        <w:t xml:space="preserve"> </w:t>
      </w:r>
      <w:r w:rsidRPr="004C3AAC">
        <w:rPr>
          <w:rFonts w:ascii="Aptos" w:hAnsi="Aptos"/>
        </w:rPr>
        <w:t>costs;</w:t>
      </w:r>
    </w:p>
    <w:p w14:paraId="0006612B" w14:textId="77777777" w:rsidR="00FC634E" w:rsidRPr="004C3AAC" w:rsidRDefault="00F54659" w:rsidP="00661466">
      <w:pPr>
        <w:pStyle w:val="ListParagraph"/>
        <w:widowControl w:val="0"/>
        <w:numPr>
          <w:ilvl w:val="0"/>
          <w:numId w:val="46"/>
        </w:numPr>
        <w:autoSpaceDE w:val="0"/>
        <w:autoSpaceDN w:val="0"/>
        <w:ind w:left="897" w:hanging="357"/>
        <w:contextualSpacing w:val="0"/>
        <w:jc w:val="both"/>
        <w:rPr>
          <w:rFonts w:ascii="Aptos" w:hAnsi="Aptos"/>
        </w:rPr>
      </w:pPr>
      <w:r w:rsidRPr="004C3AAC">
        <w:rPr>
          <w:rFonts w:ascii="Aptos" w:hAnsi="Aptos"/>
        </w:rPr>
        <w:t>An appropriately detailed analysis of expenditure and income flows anticipated, including documented responses from purchasers as appropriate, where significant a risk analysis testing the assumptions</w:t>
      </w:r>
      <w:r w:rsidRPr="004C3AAC">
        <w:rPr>
          <w:rFonts w:ascii="Aptos" w:hAnsi="Aptos"/>
          <w:spacing w:val="-5"/>
        </w:rPr>
        <w:t xml:space="preserve"> </w:t>
      </w:r>
      <w:r w:rsidRPr="004C3AAC">
        <w:rPr>
          <w:rFonts w:ascii="Aptos" w:hAnsi="Aptos"/>
        </w:rPr>
        <w:t>made;</w:t>
      </w:r>
    </w:p>
    <w:p w14:paraId="5FACA713" w14:textId="77777777" w:rsidR="00FC634E" w:rsidRPr="004C3AAC" w:rsidRDefault="00F54659" w:rsidP="00661466">
      <w:pPr>
        <w:pStyle w:val="ListParagraph"/>
        <w:widowControl w:val="0"/>
        <w:numPr>
          <w:ilvl w:val="0"/>
          <w:numId w:val="46"/>
        </w:numPr>
        <w:autoSpaceDE w:val="0"/>
        <w:autoSpaceDN w:val="0"/>
        <w:ind w:left="897" w:hanging="357"/>
        <w:contextualSpacing w:val="0"/>
        <w:jc w:val="both"/>
        <w:rPr>
          <w:rFonts w:ascii="Aptos" w:hAnsi="Aptos"/>
        </w:rPr>
      </w:pPr>
      <w:r w:rsidRPr="004C3AAC">
        <w:rPr>
          <w:rFonts w:ascii="Aptos" w:hAnsi="Aptos"/>
        </w:rPr>
        <w:t>Appropriate project management and controls are in</w:t>
      </w:r>
      <w:r w:rsidRPr="004C3AAC">
        <w:rPr>
          <w:rFonts w:ascii="Aptos" w:hAnsi="Aptos"/>
          <w:spacing w:val="-11"/>
        </w:rPr>
        <w:t xml:space="preserve"> </w:t>
      </w:r>
      <w:r w:rsidRPr="004C3AAC">
        <w:rPr>
          <w:rFonts w:ascii="Aptos" w:hAnsi="Aptos"/>
        </w:rPr>
        <w:t>place;</w:t>
      </w:r>
    </w:p>
    <w:p w14:paraId="7822F217" w14:textId="77777777" w:rsidR="00FC634E" w:rsidRPr="004C3AAC" w:rsidRDefault="00F54659" w:rsidP="00661466">
      <w:pPr>
        <w:pStyle w:val="ListParagraph"/>
        <w:widowControl w:val="0"/>
        <w:numPr>
          <w:ilvl w:val="0"/>
          <w:numId w:val="46"/>
        </w:numPr>
        <w:autoSpaceDE w:val="0"/>
        <w:autoSpaceDN w:val="0"/>
        <w:ind w:left="897" w:hanging="357"/>
        <w:contextualSpacing w:val="0"/>
        <w:jc w:val="both"/>
        <w:rPr>
          <w:rFonts w:ascii="Aptos" w:hAnsi="Aptos"/>
        </w:rPr>
      </w:pPr>
      <w:r w:rsidRPr="004C3AAC">
        <w:rPr>
          <w:rFonts w:ascii="Aptos" w:hAnsi="Aptos"/>
        </w:rPr>
        <w:t>The involvement of appropriate Trust personnel and external agencies;</w:t>
      </w:r>
      <w:r w:rsidRPr="004C3AAC">
        <w:rPr>
          <w:rFonts w:ascii="Aptos" w:hAnsi="Aptos"/>
          <w:spacing w:val="-9"/>
        </w:rPr>
        <w:t xml:space="preserve"> </w:t>
      </w:r>
      <w:r w:rsidRPr="004C3AAC">
        <w:rPr>
          <w:rFonts w:ascii="Aptos" w:hAnsi="Aptos"/>
        </w:rPr>
        <w:t>and</w:t>
      </w:r>
    </w:p>
    <w:p w14:paraId="0FCE23F1" w14:textId="77777777" w:rsidR="00FC634E" w:rsidRPr="004C3AAC" w:rsidRDefault="00F54659" w:rsidP="00661466">
      <w:pPr>
        <w:pStyle w:val="ListParagraph"/>
        <w:widowControl w:val="0"/>
        <w:numPr>
          <w:ilvl w:val="0"/>
          <w:numId w:val="46"/>
        </w:numPr>
        <w:autoSpaceDE w:val="0"/>
        <w:autoSpaceDN w:val="0"/>
        <w:ind w:left="897" w:hanging="357"/>
        <w:contextualSpacing w:val="0"/>
        <w:jc w:val="both"/>
        <w:rPr>
          <w:rFonts w:ascii="Aptos" w:hAnsi="Aptos"/>
        </w:rPr>
      </w:pPr>
      <w:r w:rsidRPr="004C3AAC">
        <w:rPr>
          <w:rFonts w:ascii="Aptos" w:hAnsi="Aptos"/>
        </w:rPr>
        <w:t>Clear objectives that can be reviewed and measured as part of the post project evaluation (PPE), along with a date when the PPE will be</w:t>
      </w:r>
      <w:r w:rsidRPr="004C3AAC">
        <w:rPr>
          <w:rFonts w:ascii="Aptos" w:hAnsi="Aptos"/>
          <w:spacing w:val="-7"/>
        </w:rPr>
        <w:t xml:space="preserve"> </w:t>
      </w:r>
      <w:r w:rsidRPr="004C3AAC">
        <w:rPr>
          <w:rFonts w:ascii="Aptos" w:hAnsi="Aptos"/>
        </w:rPr>
        <w:t>completed.</w:t>
      </w:r>
    </w:p>
    <w:p w14:paraId="6EEDD851" w14:textId="29CBC89C" w:rsidR="00F54659" w:rsidRPr="004C3AAC" w:rsidRDefault="00F54659" w:rsidP="00661466">
      <w:pPr>
        <w:pStyle w:val="ListParagraph"/>
        <w:widowControl w:val="0"/>
        <w:numPr>
          <w:ilvl w:val="0"/>
          <w:numId w:val="46"/>
        </w:numPr>
        <w:autoSpaceDE w:val="0"/>
        <w:autoSpaceDN w:val="0"/>
        <w:ind w:left="897" w:hanging="357"/>
        <w:contextualSpacing w:val="0"/>
        <w:jc w:val="both"/>
        <w:rPr>
          <w:rFonts w:ascii="Aptos" w:hAnsi="Aptos"/>
        </w:rPr>
      </w:pPr>
      <w:r w:rsidRPr="004C3AAC">
        <w:rPr>
          <w:rFonts w:ascii="Aptos" w:hAnsi="Aptos"/>
        </w:rPr>
        <w:t xml:space="preserve">That the </w:t>
      </w:r>
      <w:r w:rsidR="006E0EBE" w:rsidRPr="004C3AAC">
        <w:rPr>
          <w:rFonts w:ascii="Aptos" w:hAnsi="Aptos"/>
        </w:rPr>
        <w:t xml:space="preserve">Chief Finance Officer </w:t>
      </w:r>
      <w:r w:rsidRPr="004C3AAC">
        <w:rPr>
          <w:rFonts w:ascii="Aptos" w:hAnsi="Aptos"/>
        </w:rPr>
        <w:t>has certified professionally to the costs (including full VAT liability) and revenue consequences detailed in the business</w:t>
      </w:r>
      <w:r w:rsidRPr="004C3AAC">
        <w:rPr>
          <w:rFonts w:ascii="Aptos" w:hAnsi="Aptos"/>
          <w:spacing w:val="-18"/>
        </w:rPr>
        <w:t xml:space="preserve"> </w:t>
      </w:r>
      <w:r w:rsidRPr="004C3AAC">
        <w:rPr>
          <w:rFonts w:ascii="Aptos" w:hAnsi="Aptos"/>
        </w:rPr>
        <w:t>case.</w:t>
      </w:r>
    </w:p>
    <w:p w14:paraId="35909CD4" w14:textId="77777777" w:rsidR="00F54659" w:rsidRPr="004C3AAC" w:rsidRDefault="00F54659" w:rsidP="00661466">
      <w:pPr>
        <w:pStyle w:val="BodyText"/>
        <w:spacing w:before="10"/>
        <w:jc w:val="both"/>
        <w:rPr>
          <w:rFonts w:ascii="Aptos" w:hAnsi="Aptos"/>
          <w:sz w:val="22"/>
          <w:szCs w:val="22"/>
        </w:rPr>
      </w:pPr>
    </w:p>
    <w:p w14:paraId="07DD3F2B" w14:textId="77777777" w:rsidR="00F54659" w:rsidRPr="004C3AAC" w:rsidRDefault="00F54659" w:rsidP="00661466">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Capital business cases shall be approved as</w:t>
      </w:r>
      <w:r w:rsidRPr="004C3AAC">
        <w:rPr>
          <w:rFonts w:ascii="Aptos" w:hAnsi="Aptos"/>
          <w:spacing w:val="-10"/>
        </w:rPr>
        <w:t xml:space="preserve"> </w:t>
      </w:r>
      <w:r w:rsidRPr="004C3AAC">
        <w:rPr>
          <w:rFonts w:ascii="Aptos" w:hAnsi="Aptos"/>
        </w:rPr>
        <w:t>follows:</w:t>
      </w:r>
    </w:p>
    <w:p w14:paraId="4DCD1968" w14:textId="77777777" w:rsidR="00F54659" w:rsidRPr="004C3AAC" w:rsidRDefault="00F54659" w:rsidP="00405EFF">
      <w:pPr>
        <w:pStyle w:val="BodyText"/>
        <w:spacing w:before="10"/>
        <w:jc w:val="both"/>
        <w:rPr>
          <w:rFonts w:ascii="Aptos" w:hAnsi="Aptos"/>
          <w:sz w:val="22"/>
          <w:szCs w:val="22"/>
        </w:rPr>
      </w:pPr>
    </w:p>
    <w:p w14:paraId="50547AE1" w14:textId="77777777" w:rsidR="00FC634E" w:rsidRPr="004C3AAC" w:rsidRDefault="00F54659" w:rsidP="005D0919">
      <w:pPr>
        <w:pStyle w:val="ListParagraph"/>
        <w:widowControl w:val="0"/>
        <w:numPr>
          <w:ilvl w:val="0"/>
          <w:numId w:val="47"/>
        </w:numPr>
        <w:autoSpaceDE w:val="0"/>
        <w:autoSpaceDN w:val="0"/>
        <w:ind w:left="897" w:hanging="357"/>
        <w:contextualSpacing w:val="0"/>
        <w:jc w:val="both"/>
        <w:rPr>
          <w:rFonts w:ascii="Aptos" w:hAnsi="Aptos"/>
        </w:rPr>
      </w:pPr>
      <w:r w:rsidRPr="004C3AAC">
        <w:rPr>
          <w:rFonts w:ascii="Aptos" w:hAnsi="Aptos"/>
        </w:rPr>
        <w:t>Commitment of expenditure up to £250,000: Capital Prioritisation and Management</w:t>
      </w:r>
      <w:r w:rsidRPr="004C3AAC">
        <w:rPr>
          <w:rFonts w:ascii="Aptos" w:hAnsi="Aptos"/>
          <w:spacing w:val="-3"/>
        </w:rPr>
        <w:t xml:space="preserve"> </w:t>
      </w:r>
      <w:r w:rsidRPr="004C3AAC">
        <w:rPr>
          <w:rFonts w:ascii="Aptos" w:hAnsi="Aptos"/>
        </w:rPr>
        <w:t>Group;</w:t>
      </w:r>
    </w:p>
    <w:p w14:paraId="5BF94AED" w14:textId="77777777" w:rsidR="00FC634E" w:rsidRPr="004C3AAC" w:rsidRDefault="00F54659" w:rsidP="005D0919">
      <w:pPr>
        <w:pStyle w:val="ListParagraph"/>
        <w:widowControl w:val="0"/>
        <w:numPr>
          <w:ilvl w:val="0"/>
          <w:numId w:val="47"/>
        </w:numPr>
        <w:autoSpaceDE w:val="0"/>
        <w:autoSpaceDN w:val="0"/>
        <w:ind w:left="897" w:hanging="357"/>
        <w:contextualSpacing w:val="0"/>
        <w:jc w:val="both"/>
        <w:rPr>
          <w:rFonts w:ascii="Aptos" w:hAnsi="Aptos"/>
        </w:rPr>
      </w:pPr>
      <w:r w:rsidRPr="004C3AAC">
        <w:rPr>
          <w:rFonts w:ascii="Aptos" w:hAnsi="Aptos"/>
        </w:rPr>
        <w:t>Commitment</w:t>
      </w:r>
      <w:r w:rsidRPr="004C3AAC">
        <w:rPr>
          <w:rFonts w:ascii="Aptos" w:hAnsi="Aptos"/>
          <w:spacing w:val="16"/>
        </w:rPr>
        <w:t xml:space="preserve"> </w:t>
      </w:r>
      <w:r w:rsidRPr="004C3AAC">
        <w:rPr>
          <w:rFonts w:ascii="Aptos" w:hAnsi="Aptos"/>
        </w:rPr>
        <w:t>of</w:t>
      </w:r>
      <w:r w:rsidRPr="004C3AAC">
        <w:rPr>
          <w:rFonts w:ascii="Aptos" w:hAnsi="Aptos"/>
          <w:spacing w:val="17"/>
        </w:rPr>
        <w:t xml:space="preserve"> </w:t>
      </w:r>
      <w:r w:rsidRPr="004C3AAC">
        <w:rPr>
          <w:rFonts w:ascii="Aptos" w:hAnsi="Aptos"/>
        </w:rPr>
        <w:t>expenditure</w:t>
      </w:r>
      <w:r w:rsidRPr="004C3AAC">
        <w:rPr>
          <w:rFonts w:ascii="Aptos" w:hAnsi="Aptos"/>
          <w:spacing w:val="15"/>
        </w:rPr>
        <w:t xml:space="preserve"> </w:t>
      </w:r>
      <w:proofErr w:type="gramStart"/>
      <w:r w:rsidRPr="004C3AAC">
        <w:rPr>
          <w:rFonts w:ascii="Aptos" w:hAnsi="Aptos"/>
        </w:rPr>
        <w:t>in</w:t>
      </w:r>
      <w:r w:rsidRPr="004C3AAC">
        <w:rPr>
          <w:rFonts w:ascii="Aptos" w:hAnsi="Aptos"/>
          <w:spacing w:val="18"/>
        </w:rPr>
        <w:t xml:space="preserve"> </w:t>
      </w:r>
      <w:r w:rsidRPr="004C3AAC">
        <w:rPr>
          <w:rFonts w:ascii="Aptos" w:hAnsi="Aptos"/>
        </w:rPr>
        <w:t>excess</w:t>
      </w:r>
      <w:r w:rsidRPr="004C3AAC">
        <w:rPr>
          <w:rFonts w:ascii="Aptos" w:hAnsi="Aptos"/>
          <w:spacing w:val="15"/>
        </w:rPr>
        <w:t xml:space="preserve"> </w:t>
      </w:r>
      <w:r w:rsidRPr="004C3AAC">
        <w:rPr>
          <w:rFonts w:ascii="Aptos" w:hAnsi="Aptos"/>
        </w:rPr>
        <w:t>of</w:t>
      </w:r>
      <w:proofErr w:type="gramEnd"/>
      <w:r w:rsidRPr="004C3AAC">
        <w:rPr>
          <w:rFonts w:ascii="Aptos" w:hAnsi="Aptos"/>
          <w:spacing w:val="17"/>
        </w:rPr>
        <w:t xml:space="preserve"> </w:t>
      </w:r>
      <w:r w:rsidRPr="004C3AAC">
        <w:rPr>
          <w:rFonts w:ascii="Aptos" w:hAnsi="Aptos"/>
        </w:rPr>
        <w:t>£250,000</w:t>
      </w:r>
      <w:r w:rsidRPr="004C3AAC">
        <w:rPr>
          <w:rFonts w:ascii="Aptos" w:hAnsi="Aptos"/>
          <w:spacing w:val="17"/>
        </w:rPr>
        <w:t xml:space="preserve"> </w:t>
      </w:r>
      <w:r w:rsidRPr="004C3AAC">
        <w:rPr>
          <w:rFonts w:ascii="Aptos" w:hAnsi="Aptos"/>
        </w:rPr>
        <w:t>and</w:t>
      </w:r>
      <w:r w:rsidRPr="004C3AAC">
        <w:rPr>
          <w:rFonts w:ascii="Aptos" w:hAnsi="Aptos"/>
          <w:spacing w:val="16"/>
        </w:rPr>
        <w:t xml:space="preserve"> </w:t>
      </w:r>
      <w:r w:rsidRPr="004C3AAC">
        <w:rPr>
          <w:rFonts w:ascii="Aptos" w:hAnsi="Aptos"/>
        </w:rPr>
        <w:t>up</w:t>
      </w:r>
      <w:r w:rsidRPr="004C3AAC">
        <w:rPr>
          <w:rFonts w:ascii="Aptos" w:hAnsi="Aptos"/>
          <w:spacing w:val="14"/>
        </w:rPr>
        <w:t xml:space="preserve"> </w:t>
      </w:r>
      <w:r w:rsidRPr="004C3AAC">
        <w:rPr>
          <w:rFonts w:ascii="Aptos" w:hAnsi="Aptos"/>
        </w:rPr>
        <w:t>to</w:t>
      </w:r>
      <w:r w:rsidRPr="004C3AAC">
        <w:rPr>
          <w:rFonts w:ascii="Aptos" w:hAnsi="Aptos"/>
          <w:spacing w:val="16"/>
        </w:rPr>
        <w:t xml:space="preserve"> </w:t>
      </w:r>
      <w:r w:rsidRPr="004C3AAC">
        <w:rPr>
          <w:rFonts w:ascii="Aptos" w:hAnsi="Aptos"/>
        </w:rPr>
        <w:t>£</w:t>
      </w:r>
      <w:r w:rsidR="0000338C">
        <w:rPr>
          <w:rFonts w:ascii="Aptos" w:hAnsi="Aptos"/>
        </w:rPr>
        <w:t>1,000</w:t>
      </w:r>
      <w:r w:rsidRPr="004C3AAC">
        <w:rPr>
          <w:rFonts w:ascii="Aptos" w:hAnsi="Aptos"/>
        </w:rPr>
        <w:t xml:space="preserve">,000: Management </w:t>
      </w:r>
      <w:r w:rsidR="0000338C">
        <w:rPr>
          <w:rFonts w:ascii="Aptos" w:hAnsi="Aptos"/>
        </w:rPr>
        <w:t>Committee</w:t>
      </w:r>
      <w:r w:rsidRPr="004C3AAC">
        <w:rPr>
          <w:rFonts w:ascii="Aptos" w:hAnsi="Aptos"/>
        </w:rPr>
        <w:t>; and</w:t>
      </w:r>
    </w:p>
    <w:p w14:paraId="24632F8A" w14:textId="77777777" w:rsidR="00F54659" w:rsidRPr="004C3AAC" w:rsidRDefault="00F54659" w:rsidP="005D0919">
      <w:pPr>
        <w:pStyle w:val="ListParagraph"/>
        <w:widowControl w:val="0"/>
        <w:numPr>
          <w:ilvl w:val="0"/>
          <w:numId w:val="47"/>
        </w:numPr>
        <w:autoSpaceDE w:val="0"/>
        <w:autoSpaceDN w:val="0"/>
        <w:ind w:left="897" w:hanging="357"/>
        <w:contextualSpacing w:val="0"/>
        <w:jc w:val="both"/>
        <w:rPr>
          <w:rFonts w:ascii="Aptos" w:hAnsi="Aptos"/>
        </w:rPr>
      </w:pPr>
      <w:r w:rsidRPr="004C3AAC">
        <w:rPr>
          <w:rFonts w:ascii="Aptos" w:hAnsi="Aptos"/>
        </w:rPr>
        <w:t xml:space="preserve">Commitment of expenditure </w:t>
      </w:r>
      <w:proofErr w:type="gramStart"/>
      <w:r w:rsidRPr="004C3AAC">
        <w:rPr>
          <w:rFonts w:ascii="Aptos" w:hAnsi="Aptos"/>
        </w:rPr>
        <w:t>in excess of</w:t>
      </w:r>
      <w:proofErr w:type="gramEnd"/>
      <w:r w:rsidRPr="004C3AAC">
        <w:rPr>
          <w:rFonts w:ascii="Aptos" w:hAnsi="Aptos"/>
        </w:rPr>
        <w:t xml:space="preserve"> £</w:t>
      </w:r>
      <w:r w:rsidR="0000338C">
        <w:rPr>
          <w:rFonts w:ascii="Aptos" w:hAnsi="Aptos"/>
        </w:rPr>
        <w:t>1,000</w:t>
      </w:r>
      <w:r w:rsidRPr="004C3AAC">
        <w:rPr>
          <w:rFonts w:ascii="Aptos" w:hAnsi="Aptos"/>
        </w:rPr>
        <w:t>,000: Board of</w:t>
      </w:r>
      <w:r w:rsidRPr="004C3AAC">
        <w:rPr>
          <w:rFonts w:ascii="Aptos" w:hAnsi="Aptos"/>
          <w:spacing w:val="-10"/>
        </w:rPr>
        <w:t xml:space="preserve"> </w:t>
      </w:r>
      <w:r w:rsidRPr="004C3AAC">
        <w:rPr>
          <w:rFonts w:ascii="Aptos" w:hAnsi="Aptos"/>
        </w:rPr>
        <w:t>Directors.</w:t>
      </w:r>
    </w:p>
    <w:p w14:paraId="0C23865F" w14:textId="77777777" w:rsidR="00F54659" w:rsidRPr="004C3AAC" w:rsidRDefault="00F54659" w:rsidP="005D0919">
      <w:pPr>
        <w:jc w:val="both"/>
        <w:rPr>
          <w:rFonts w:ascii="Aptos" w:hAnsi="Aptos"/>
        </w:rPr>
      </w:pPr>
    </w:p>
    <w:p w14:paraId="49E697B1" w14:textId="77777777" w:rsidR="00D02AAE" w:rsidRPr="004C3AAC" w:rsidRDefault="00F54659" w:rsidP="005D0919">
      <w:pPr>
        <w:ind w:firstLine="540"/>
        <w:jc w:val="both"/>
        <w:rPr>
          <w:rFonts w:ascii="Aptos" w:hAnsi="Aptos"/>
        </w:rPr>
      </w:pPr>
      <w:r w:rsidRPr="004C3AAC">
        <w:rPr>
          <w:rFonts w:ascii="Aptos" w:hAnsi="Aptos"/>
        </w:rPr>
        <w:t>The values quoted above are inclusive of VAT.</w:t>
      </w:r>
    </w:p>
    <w:p w14:paraId="2E564F72" w14:textId="77777777" w:rsidR="00F54659" w:rsidRPr="004C3AAC" w:rsidRDefault="00F54659" w:rsidP="00405EFF">
      <w:pPr>
        <w:pStyle w:val="BodyText"/>
        <w:spacing w:before="10"/>
        <w:jc w:val="both"/>
        <w:rPr>
          <w:rFonts w:ascii="Aptos" w:hAnsi="Aptos"/>
          <w:sz w:val="22"/>
          <w:szCs w:val="22"/>
        </w:rPr>
      </w:pPr>
    </w:p>
    <w:p w14:paraId="4032A2B4" w14:textId="77777777" w:rsidR="00D02AAE" w:rsidRPr="004C3AAC" w:rsidRDefault="00D02AAE"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lastRenderedPageBreak/>
        <w:t xml:space="preserve"> For capital schemes where the contracts stipulate stage payments, the </w:t>
      </w:r>
      <w:r w:rsidR="006E0EBE" w:rsidRPr="004C3AAC">
        <w:rPr>
          <w:rFonts w:ascii="Aptos" w:hAnsi="Aptos"/>
        </w:rPr>
        <w:t xml:space="preserve">Chief Finance Officer </w:t>
      </w:r>
      <w:r w:rsidRPr="004C3AAC">
        <w:rPr>
          <w:rFonts w:ascii="Aptos" w:hAnsi="Aptos"/>
        </w:rPr>
        <w:t xml:space="preserve">will issue procedures for their management.  The </w:t>
      </w:r>
      <w:r w:rsidR="006E0EBE" w:rsidRPr="004C3AAC">
        <w:rPr>
          <w:rFonts w:ascii="Aptos" w:hAnsi="Aptos"/>
        </w:rPr>
        <w:t xml:space="preserve">Chief Finance Officer </w:t>
      </w:r>
      <w:r w:rsidR="00F54659" w:rsidRPr="004C3AAC">
        <w:rPr>
          <w:rFonts w:ascii="Aptos" w:hAnsi="Aptos"/>
        </w:rPr>
        <w:t>shall issue procedures for the regular reporting of expenditure and commitment against authorised</w:t>
      </w:r>
      <w:r w:rsidR="00F54659" w:rsidRPr="004C3AAC">
        <w:rPr>
          <w:rFonts w:ascii="Aptos" w:hAnsi="Aptos"/>
          <w:spacing w:val="-8"/>
        </w:rPr>
        <w:t xml:space="preserve"> </w:t>
      </w:r>
      <w:r w:rsidR="00F54659" w:rsidRPr="004C3AAC">
        <w:rPr>
          <w:rFonts w:ascii="Aptos" w:hAnsi="Aptos"/>
        </w:rPr>
        <w:t>expenditure.</w:t>
      </w:r>
    </w:p>
    <w:p w14:paraId="7198A882" w14:textId="77777777" w:rsidR="00D02AAE" w:rsidRPr="004C3AAC" w:rsidRDefault="00D02AAE" w:rsidP="005D0919">
      <w:pPr>
        <w:pStyle w:val="ListParagraph"/>
        <w:widowControl w:val="0"/>
        <w:autoSpaceDE w:val="0"/>
        <w:autoSpaceDN w:val="0"/>
        <w:ind w:left="540" w:hanging="360"/>
        <w:contextualSpacing w:val="0"/>
        <w:jc w:val="both"/>
        <w:rPr>
          <w:rFonts w:ascii="Aptos" w:hAnsi="Aptos"/>
        </w:rPr>
      </w:pPr>
    </w:p>
    <w:p w14:paraId="08856A42" w14:textId="77777777" w:rsidR="00F54659" w:rsidRPr="004C3AAC" w:rsidRDefault="00F54659"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approval of a capital programme shall not constitute approval for the initiation of expenditure on any scheme. The </w:t>
      </w:r>
      <w:r w:rsidR="006E0EBE" w:rsidRPr="004C3AAC">
        <w:rPr>
          <w:rFonts w:ascii="Aptos" w:hAnsi="Aptos"/>
        </w:rPr>
        <w:t xml:space="preserve">Chief Finance Officer </w:t>
      </w:r>
      <w:r w:rsidRPr="004C3AAC">
        <w:rPr>
          <w:rFonts w:ascii="Aptos" w:hAnsi="Aptos"/>
        </w:rPr>
        <w:t>shall issue to the Manager responsible for any</w:t>
      </w:r>
      <w:r w:rsidRPr="004C3AAC">
        <w:rPr>
          <w:rFonts w:ascii="Aptos" w:hAnsi="Aptos"/>
          <w:spacing w:val="-6"/>
        </w:rPr>
        <w:t xml:space="preserve"> </w:t>
      </w:r>
      <w:r w:rsidRPr="004C3AAC">
        <w:rPr>
          <w:rFonts w:ascii="Aptos" w:hAnsi="Aptos"/>
        </w:rPr>
        <w:t>scheme:</w:t>
      </w:r>
    </w:p>
    <w:p w14:paraId="014A102A" w14:textId="77777777" w:rsidR="00F54659" w:rsidRPr="004C3AAC" w:rsidRDefault="00F54659" w:rsidP="00405EFF">
      <w:pPr>
        <w:pStyle w:val="BodyText"/>
        <w:spacing w:before="10"/>
        <w:jc w:val="both"/>
        <w:rPr>
          <w:rFonts w:ascii="Aptos" w:hAnsi="Aptos"/>
          <w:sz w:val="20"/>
        </w:rPr>
      </w:pPr>
    </w:p>
    <w:p w14:paraId="115AD8DA" w14:textId="77777777" w:rsidR="00D02AAE" w:rsidRPr="004C3AAC" w:rsidRDefault="00F54659" w:rsidP="005D0919">
      <w:pPr>
        <w:pStyle w:val="ListParagraph"/>
        <w:widowControl w:val="0"/>
        <w:numPr>
          <w:ilvl w:val="0"/>
          <w:numId w:val="48"/>
        </w:numPr>
        <w:autoSpaceDE w:val="0"/>
        <w:autoSpaceDN w:val="0"/>
        <w:ind w:left="897" w:hanging="357"/>
        <w:contextualSpacing w:val="0"/>
        <w:jc w:val="both"/>
        <w:rPr>
          <w:rFonts w:ascii="Aptos" w:hAnsi="Aptos"/>
        </w:rPr>
      </w:pPr>
      <w:r w:rsidRPr="004C3AAC">
        <w:rPr>
          <w:rFonts w:ascii="Aptos" w:hAnsi="Aptos"/>
        </w:rPr>
        <w:t>Specific authority to commit</w:t>
      </w:r>
      <w:r w:rsidRPr="004C3AAC">
        <w:rPr>
          <w:rFonts w:ascii="Aptos" w:hAnsi="Aptos"/>
          <w:spacing w:val="-6"/>
        </w:rPr>
        <w:t xml:space="preserve"> </w:t>
      </w:r>
      <w:r w:rsidRPr="004C3AAC">
        <w:rPr>
          <w:rFonts w:ascii="Aptos" w:hAnsi="Aptos"/>
        </w:rPr>
        <w:t>expenditure;</w:t>
      </w:r>
    </w:p>
    <w:p w14:paraId="12278D3A" w14:textId="77777777" w:rsidR="00D02AAE" w:rsidRPr="004C3AAC" w:rsidRDefault="00F54659" w:rsidP="005D0919">
      <w:pPr>
        <w:pStyle w:val="ListParagraph"/>
        <w:widowControl w:val="0"/>
        <w:numPr>
          <w:ilvl w:val="0"/>
          <w:numId w:val="48"/>
        </w:numPr>
        <w:autoSpaceDE w:val="0"/>
        <w:autoSpaceDN w:val="0"/>
        <w:ind w:left="897" w:hanging="357"/>
        <w:contextualSpacing w:val="0"/>
        <w:jc w:val="both"/>
        <w:rPr>
          <w:rFonts w:ascii="Aptos" w:hAnsi="Aptos"/>
        </w:rPr>
      </w:pPr>
      <w:r w:rsidRPr="004C3AAC">
        <w:rPr>
          <w:rFonts w:ascii="Aptos" w:hAnsi="Aptos"/>
        </w:rPr>
        <w:t>Authority to proceed to tender;</w:t>
      </w:r>
      <w:r w:rsidRPr="004C3AAC">
        <w:rPr>
          <w:rFonts w:ascii="Aptos" w:hAnsi="Aptos"/>
          <w:spacing w:val="-5"/>
        </w:rPr>
        <w:t xml:space="preserve"> </w:t>
      </w:r>
      <w:r w:rsidRPr="004C3AAC">
        <w:rPr>
          <w:rFonts w:ascii="Aptos" w:hAnsi="Aptos"/>
        </w:rPr>
        <w:t>and</w:t>
      </w:r>
    </w:p>
    <w:p w14:paraId="482D5B47" w14:textId="77777777" w:rsidR="00F54659" w:rsidRPr="004C3AAC" w:rsidRDefault="00F54659" w:rsidP="005D0919">
      <w:pPr>
        <w:pStyle w:val="ListParagraph"/>
        <w:widowControl w:val="0"/>
        <w:numPr>
          <w:ilvl w:val="0"/>
          <w:numId w:val="48"/>
        </w:numPr>
        <w:autoSpaceDE w:val="0"/>
        <w:autoSpaceDN w:val="0"/>
        <w:ind w:left="897" w:hanging="357"/>
        <w:contextualSpacing w:val="0"/>
        <w:jc w:val="both"/>
        <w:rPr>
          <w:rFonts w:ascii="Aptos" w:hAnsi="Aptos"/>
        </w:rPr>
      </w:pPr>
      <w:r w:rsidRPr="004C3AAC">
        <w:rPr>
          <w:rFonts w:ascii="Aptos" w:hAnsi="Aptos"/>
        </w:rPr>
        <w:t>Approval to accept a successful</w:t>
      </w:r>
      <w:r w:rsidRPr="004C3AAC">
        <w:rPr>
          <w:rFonts w:ascii="Aptos" w:hAnsi="Aptos"/>
          <w:spacing w:val="-5"/>
        </w:rPr>
        <w:t xml:space="preserve"> </w:t>
      </w:r>
      <w:r w:rsidRPr="004C3AAC">
        <w:rPr>
          <w:rFonts w:ascii="Aptos" w:hAnsi="Aptos"/>
        </w:rPr>
        <w:t>tender.</w:t>
      </w:r>
    </w:p>
    <w:p w14:paraId="0F13939B" w14:textId="77777777" w:rsidR="00F54659" w:rsidRPr="004C3AAC" w:rsidRDefault="00F54659" w:rsidP="00405EFF">
      <w:pPr>
        <w:pStyle w:val="BodyText"/>
        <w:spacing w:before="10"/>
        <w:jc w:val="both"/>
        <w:rPr>
          <w:rFonts w:ascii="Aptos" w:hAnsi="Aptos"/>
          <w:sz w:val="22"/>
          <w:szCs w:val="22"/>
        </w:rPr>
      </w:pPr>
    </w:p>
    <w:p w14:paraId="7D12487E" w14:textId="77777777" w:rsidR="00D02AAE" w:rsidRPr="004C3AAC" w:rsidRDefault="00F54659"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will issue a Scheme of Delegation for capital investment management.</w:t>
      </w:r>
    </w:p>
    <w:p w14:paraId="417409E7" w14:textId="77777777" w:rsidR="00D02AAE" w:rsidRPr="004C3AAC" w:rsidRDefault="00D02AAE" w:rsidP="005D0919">
      <w:pPr>
        <w:pStyle w:val="ListParagraph"/>
        <w:widowControl w:val="0"/>
        <w:autoSpaceDE w:val="0"/>
        <w:autoSpaceDN w:val="0"/>
        <w:ind w:left="540" w:hanging="360"/>
        <w:contextualSpacing w:val="0"/>
        <w:jc w:val="both"/>
        <w:rPr>
          <w:rFonts w:ascii="Aptos" w:hAnsi="Aptos"/>
        </w:rPr>
      </w:pPr>
    </w:p>
    <w:p w14:paraId="1BACADC6" w14:textId="77777777" w:rsidR="00D02AAE" w:rsidRPr="004C3AAC" w:rsidRDefault="00F54659"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issue procedures governing the financial management, including variations to contract, of capital investment projects and valuation for accounting</w:t>
      </w:r>
      <w:r w:rsidRPr="004C3AAC">
        <w:rPr>
          <w:rFonts w:ascii="Aptos" w:hAnsi="Aptos"/>
          <w:spacing w:val="-8"/>
        </w:rPr>
        <w:t xml:space="preserve"> </w:t>
      </w:r>
      <w:r w:rsidRPr="004C3AAC">
        <w:rPr>
          <w:rFonts w:ascii="Aptos" w:hAnsi="Aptos"/>
        </w:rPr>
        <w:t>purposes.</w:t>
      </w:r>
    </w:p>
    <w:p w14:paraId="4A934A03" w14:textId="77777777" w:rsidR="00D02AAE" w:rsidRPr="004C3AAC" w:rsidRDefault="00D02AAE" w:rsidP="005D0919">
      <w:pPr>
        <w:pStyle w:val="ListParagraph"/>
        <w:ind w:left="540" w:hanging="360"/>
        <w:jc w:val="both"/>
        <w:rPr>
          <w:rFonts w:ascii="Aptos" w:hAnsi="Aptos"/>
        </w:rPr>
      </w:pPr>
    </w:p>
    <w:p w14:paraId="0F8B4111" w14:textId="77777777" w:rsidR="00F54659" w:rsidRPr="004C3AAC" w:rsidRDefault="00F54659"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assess on an annual basis the requirement for the operation of the "Construction Industry Scheme" in accordance with any guidance issued by HM Revenue and</w:t>
      </w:r>
      <w:r w:rsidRPr="004C3AAC">
        <w:rPr>
          <w:rFonts w:ascii="Aptos" w:hAnsi="Aptos"/>
          <w:spacing w:val="-7"/>
        </w:rPr>
        <w:t xml:space="preserve"> </w:t>
      </w:r>
      <w:r w:rsidRPr="004C3AAC">
        <w:rPr>
          <w:rFonts w:ascii="Aptos" w:hAnsi="Aptos"/>
        </w:rPr>
        <w:t>Customs.</w:t>
      </w:r>
    </w:p>
    <w:p w14:paraId="6C4BD2D5" w14:textId="77777777" w:rsidR="00F54659" w:rsidRPr="004C3AAC" w:rsidRDefault="00F54659" w:rsidP="00405EFF">
      <w:pPr>
        <w:jc w:val="both"/>
        <w:rPr>
          <w:rFonts w:ascii="Aptos" w:hAnsi="Aptos"/>
          <w:sz w:val="20"/>
        </w:rPr>
      </w:pPr>
    </w:p>
    <w:p w14:paraId="33E43548" w14:textId="77777777" w:rsidR="00B85E71" w:rsidRPr="00E300BD" w:rsidRDefault="00B85E71" w:rsidP="000810D9">
      <w:pPr>
        <w:pStyle w:val="Heading2"/>
      </w:pPr>
      <w:bookmarkStart w:id="178" w:name="_Toc225944926"/>
      <w:bookmarkStart w:id="179" w:name="_Toc225955246"/>
      <w:r w:rsidRPr="00E300BD">
        <w:t>Private finance</w:t>
      </w:r>
      <w:bookmarkEnd w:id="178"/>
      <w:bookmarkEnd w:id="179"/>
    </w:p>
    <w:p w14:paraId="54DCE764" w14:textId="77777777" w:rsidR="00B85E71" w:rsidRPr="004C3AAC" w:rsidRDefault="00B85E71" w:rsidP="00405EFF">
      <w:pPr>
        <w:pStyle w:val="BodyText"/>
        <w:spacing w:before="3"/>
        <w:jc w:val="both"/>
        <w:rPr>
          <w:rFonts w:ascii="Aptos" w:hAnsi="Aptos"/>
          <w:b/>
          <w:sz w:val="29"/>
        </w:rPr>
      </w:pPr>
    </w:p>
    <w:p w14:paraId="39A5D82C"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Proposals to use private sector finance for capital schemes need to be approved by CPMG prior to requesting approval by the Board of Directors. Both CPMG and the Board of Directors should be satisfied that the use of private finance represents value for money and genuinely transfers risk to the private sector as appropriate.</w:t>
      </w:r>
    </w:p>
    <w:p w14:paraId="2A62D897" w14:textId="77777777" w:rsidR="00B85E71" w:rsidRPr="004C3AAC" w:rsidRDefault="00B85E71" w:rsidP="00405EFF">
      <w:pPr>
        <w:pStyle w:val="BodyText"/>
        <w:spacing w:before="10"/>
        <w:jc w:val="both"/>
        <w:rPr>
          <w:rFonts w:ascii="Aptos" w:hAnsi="Aptos"/>
          <w:sz w:val="22"/>
          <w:szCs w:val="22"/>
        </w:rPr>
      </w:pPr>
    </w:p>
    <w:p w14:paraId="2D1BF312" w14:textId="77777777" w:rsidR="00B85E71" w:rsidRPr="00E300BD" w:rsidRDefault="00B85E71" w:rsidP="000810D9">
      <w:pPr>
        <w:pStyle w:val="Heading2"/>
      </w:pPr>
      <w:bookmarkStart w:id="180" w:name="_Toc225944927"/>
      <w:bookmarkStart w:id="181" w:name="_Toc225955247"/>
      <w:r w:rsidRPr="00E300BD">
        <w:t>Asset registers</w:t>
      </w:r>
      <w:bookmarkEnd w:id="180"/>
      <w:bookmarkEnd w:id="181"/>
    </w:p>
    <w:p w14:paraId="2448C7B1" w14:textId="77777777" w:rsidR="00B85E71" w:rsidRPr="004C3AAC" w:rsidRDefault="00B85E71" w:rsidP="00405EFF">
      <w:pPr>
        <w:pStyle w:val="BodyText"/>
        <w:spacing w:before="3"/>
        <w:jc w:val="both"/>
        <w:rPr>
          <w:rFonts w:ascii="Aptos" w:hAnsi="Aptos"/>
          <w:b/>
          <w:sz w:val="22"/>
          <w:szCs w:val="22"/>
        </w:rPr>
      </w:pPr>
    </w:p>
    <w:p w14:paraId="17219616"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is responsible for the maintenance of registers of </w:t>
      </w:r>
      <w:proofErr w:type="gramStart"/>
      <w:r w:rsidRPr="004C3AAC">
        <w:rPr>
          <w:rFonts w:ascii="Aptos" w:hAnsi="Aptos"/>
        </w:rPr>
        <w:t>assets, and</w:t>
      </w:r>
      <w:proofErr w:type="gramEnd"/>
      <w:r w:rsidRPr="004C3AAC">
        <w:rPr>
          <w:rFonts w:ascii="Aptos" w:hAnsi="Aptos"/>
        </w:rPr>
        <w:t xml:space="preserve"> arranging for a physical check of assets against the asset register to be conducted once a</w:t>
      </w:r>
      <w:r w:rsidRPr="004C3AAC">
        <w:rPr>
          <w:rFonts w:ascii="Aptos" w:hAnsi="Aptos"/>
          <w:spacing w:val="-4"/>
        </w:rPr>
        <w:t xml:space="preserve"> </w:t>
      </w:r>
      <w:r w:rsidRPr="004C3AAC">
        <w:rPr>
          <w:rFonts w:ascii="Aptos" w:hAnsi="Aptos"/>
        </w:rPr>
        <w:t>year.</w:t>
      </w:r>
    </w:p>
    <w:p w14:paraId="7E879A16" w14:textId="77777777" w:rsidR="00B85E71" w:rsidRPr="004C3AAC" w:rsidRDefault="00B85E71" w:rsidP="005D0919">
      <w:pPr>
        <w:pStyle w:val="ListParagraph"/>
        <w:widowControl w:val="0"/>
        <w:autoSpaceDE w:val="0"/>
        <w:autoSpaceDN w:val="0"/>
        <w:spacing w:line="259" w:lineRule="auto"/>
        <w:ind w:left="540" w:hanging="360"/>
        <w:contextualSpacing w:val="0"/>
        <w:jc w:val="both"/>
        <w:rPr>
          <w:rFonts w:ascii="Aptos" w:hAnsi="Aptos"/>
        </w:rPr>
      </w:pPr>
    </w:p>
    <w:p w14:paraId="332F44DD"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prepare procedural instructions on the disposal of assets.</w:t>
      </w:r>
    </w:p>
    <w:p w14:paraId="3771AA54" w14:textId="77777777" w:rsidR="00B85E71" w:rsidRPr="004C3AAC" w:rsidRDefault="00B85E71" w:rsidP="005D0919">
      <w:pPr>
        <w:pStyle w:val="ListParagraph"/>
        <w:ind w:left="540" w:hanging="360"/>
        <w:jc w:val="both"/>
        <w:rPr>
          <w:rFonts w:ascii="Aptos" w:hAnsi="Aptos"/>
        </w:rPr>
      </w:pPr>
    </w:p>
    <w:p w14:paraId="1EA01C67"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Trust will maintain an asset register recording fixed assets. As a minimum, the data set to be held within these registers shall be as specified in the Group Accounting Manual</w:t>
      </w:r>
      <w:r w:rsidRPr="004C3AAC">
        <w:rPr>
          <w:rFonts w:ascii="Aptos" w:hAnsi="Aptos"/>
          <w:position w:val="8"/>
        </w:rPr>
        <w:t xml:space="preserve"> </w:t>
      </w:r>
      <w:r w:rsidRPr="004C3AAC">
        <w:rPr>
          <w:rFonts w:ascii="Aptos" w:hAnsi="Aptos"/>
        </w:rPr>
        <w:lastRenderedPageBreak/>
        <w:t>as issued by NHS</w:t>
      </w:r>
      <w:r w:rsidRPr="004C3AAC">
        <w:rPr>
          <w:rFonts w:ascii="Aptos" w:hAnsi="Aptos"/>
          <w:spacing w:val="-33"/>
        </w:rPr>
        <w:t xml:space="preserve"> </w:t>
      </w:r>
      <w:r w:rsidR="00FD32D4" w:rsidRPr="004C3AAC">
        <w:rPr>
          <w:rFonts w:ascii="Aptos" w:hAnsi="Aptos"/>
        </w:rPr>
        <w:t>England</w:t>
      </w:r>
      <w:r w:rsidRPr="004C3AAC">
        <w:rPr>
          <w:rFonts w:ascii="Aptos" w:hAnsi="Aptos"/>
        </w:rPr>
        <w:t>.</w:t>
      </w:r>
    </w:p>
    <w:p w14:paraId="7F6E649F" w14:textId="77777777" w:rsidR="00B85E71" w:rsidRPr="004C3AAC" w:rsidRDefault="00B85E71" w:rsidP="005D0919">
      <w:pPr>
        <w:pStyle w:val="ListParagraph"/>
        <w:ind w:left="540" w:hanging="360"/>
        <w:jc w:val="both"/>
        <w:rPr>
          <w:rFonts w:ascii="Aptos" w:hAnsi="Aptos"/>
        </w:rPr>
      </w:pPr>
    </w:p>
    <w:p w14:paraId="4917135C"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Additions to the fixed asset register must be clearly identified to a scheme which will in turn have an identified and appropriate budget holder / project manager and be validated by reference</w:t>
      </w:r>
      <w:r w:rsidRPr="004C3AAC">
        <w:rPr>
          <w:rFonts w:ascii="Aptos" w:hAnsi="Aptos"/>
          <w:spacing w:val="-10"/>
        </w:rPr>
        <w:t xml:space="preserve"> </w:t>
      </w:r>
      <w:r w:rsidRPr="004C3AAC">
        <w:rPr>
          <w:rFonts w:ascii="Aptos" w:hAnsi="Aptos"/>
        </w:rPr>
        <w:t>to:</w:t>
      </w:r>
    </w:p>
    <w:p w14:paraId="154E83F8" w14:textId="77777777" w:rsidR="00B85E71" w:rsidRPr="004C3AAC" w:rsidRDefault="00B85E71" w:rsidP="00405EFF">
      <w:pPr>
        <w:pStyle w:val="BodyText"/>
        <w:spacing w:before="10"/>
        <w:jc w:val="both"/>
        <w:rPr>
          <w:rFonts w:ascii="Aptos" w:hAnsi="Aptos"/>
          <w:sz w:val="22"/>
          <w:szCs w:val="22"/>
        </w:rPr>
      </w:pPr>
    </w:p>
    <w:p w14:paraId="002988E1" w14:textId="77777777" w:rsidR="00B85E71" w:rsidRPr="004C3AAC" w:rsidRDefault="00B85E71" w:rsidP="005D0919">
      <w:pPr>
        <w:pStyle w:val="ListParagraph"/>
        <w:widowControl w:val="0"/>
        <w:numPr>
          <w:ilvl w:val="0"/>
          <w:numId w:val="49"/>
        </w:numPr>
        <w:autoSpaceDE w:val="0"/>
        <w:autoSpaceDN w:val="0"/>
        <w:ind w:left="897" w:hanging="357"/>
        <w:contextualSpacing w:val="0"/>
        <w:jc w:val="both"/>
        <w:rPr>
          <w:rFonts w:ascii="Aptos" w:hAnsi="Aptos"/>
        </w:rPr>
      </w:pPr>
      <w:r w:rsidRPr="004C3AAC">
        <w:rPr>
          <w:rFonts w:ascii="Aptos" w:hAnsi="Aptos"/>
        </w:rPr>
        <w:t>Properly authorised and approved agreements, architect’s certificates, supplier’s invoices and other documentary evidence in respect of purchases from third parties;</w:t>
      </w:r>
    </w:p>
    <w:p w14:paraId="20E8F5E1" w14:textId="77777777" w:rsidR="00B85E71" w:rsidRPr="004C3AAC" w:rsidRDefault="00B85E71" w:rsidP="005D0919">
      <w:pPr>
        <w:pStyle w:val="ListParagraph"/>
        <w:widowControl w:val="0"/>
        <w:numPr>
          <w:ilvl w:val="0"/>
          <w:numId w:val="49"/>
        </w:numPr>
        <w:autoSpaceDE w:val="0"/>
        <w:autoSpaceDN w:val="0"/>
        <w:ind w:left="897" w:hanging="357"/>
        <w:contextualSpacing w:val="0"/>
        <w:jc w:val="both"/>
        <w:rPr>
          <w:rFonts w:ascii="Aptos" w:hAnsi="Aptos"/>
        </w:rPr>
      </w:pPr>
      <w:r w:rsidRPr="004C3AAC">
        <w:rPr>
          <w:rFonts w:ascii="Aptos" w:hAnsi="Aptos"/>
        </w:rPr>
        <w:t>Stores, requisitions and wages records for own materials and labour including appropriate overheads;</w:t>
      </w:r>
      <w:r w:rsidRPr="004C3AAC">
        <w:rPr>
          <w:rFonts w:ascii="Aptos" w:hAnsi="Aptos"/>
          <w:spacing w:val="-2"/>
        </w:rPr>
        <w:t xml:space="preserve"> </w:t>
      </w:r>
      <w:r w:rsidRPr="004C3AAC">
        <w:rPr>
          <w:rFonts w:ascii="Aptos" w:hAnsi="Aptos"/>
        </w:rPr>
        <w:t>and</w:t>
      </w:r>
    </w:p>
    <w:p w14:paraId="01BF1C11" w14:textId="77777777" w:rsidR="00B85E71" w:rsidRPr="004C3AAC" w:rsidRDefault="00B85E71" w:rsidP="005D0919">
      <w:pPr>
        <w:pStyle w:val="ListParagraph"/>
        <w:widowControl w:val="0"/>
        <w:numPr>
          <w:ilvl w:val="0"/>
          <w:numId w:val="49"/>
        </w:numPr>
        <w:autoSpaceDE w:val="0"/>
        <w:autoSpaceDN w:val="0"/>
        <w:ind w:left="897" w:hanging="357"/>
        <w:contextualSpacing w:val="0"/>
        <w:jc w:val="both"/>
        <w:rPr>
          <w:rFonts w:ascii="Aptos" w:hAnsi="Aptos"/>
        </w:rPr>
      </w:pPr>
      <w:r w:rsidRPr="004C3AAC">
        <w:rPr>
          <w:rFonts w:ascii="Aptos" w:hAnsi="Aptos"/>
        </w:rPr>
        <w:t>Lease agreements in respect of assets held under a finance lease and capitalised.</w:t>
      </w:r>
    </w:p>
    <w:p w14:paraId="1BA456D3" w14:textId="77777777" w:rsidR="00B85E71" w:rsidRPr="004C3AAC" w:rsidRDefault="00B85E71" w:rsidP="00405EFF">
      <w:pPr>
        <w:pStyle w:val="BodyText"/>
        <w:spacing w:before="10"/>
        <w:jc w:val="both"/>
        <w:rPr>
          <w:rFonts w:ascii="Aptos" w:hAnsi="Aptos"/>
          <w:sz w:val="22"/>
          <w:szCs w:val="22"/>
        </w:rPr>
      </w:pPr>
    </w:p>
    <w:p w14:paraId="0AA39B4C"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Where capital assets are sold, scrapped, lost or otherwise disposed of, their</w:t>
      </w:r>
      <w:r w:rsidRPr="004C3AAC">
        <w:rPr>
          <w:rFonts w:ascii="Aptos" w:hAnsi="Aptos"/>
          <w:spacing w:val="-39"/>
        </w:rPr>
        <w:t xml:space="preserve"> </w:t>
      </w:r>
      <w:r w:rsidRPr="004C3AAC">
        <w:rPr>
          <w:rFonts w:ascii="Aptos" w:hAnsi="Aptos"/>
        </w:rPr>
        <w:t xml:space="preserve">value must be removed from the accounting </w:t>
      </w:r>
      <w:proofErr w:type="gramStart"/>
      <w:r w:rsidRPr="004C3AAC">
        <w:rPr>
          <w:rFonts w:ascii="Aptos" w:hAnsi="Aptos"/>
        </w:rPr>
        <w:t>records</w:t>
      </w:r>
      <w:proofErr w:type="gramEnd"/>
      <w:r w:rsidRPr="004C3AAC">
        <w:rPr>
          <w:rFonts w:ascii="Aptos" w:hAnsi="Aptos"/>
        </w:rPr>
        <w:t xml:space="preserve"> and each disposal must be validated by reference to authorisation documents and invoices (where appropriate). It is the responsibility of the appropriate manager to inform the </w:t>
      </w:r>
      <w:r w:rsidR="006E0EBE" w:rsidRPr="004C3AAC">
        <w:rPr>
          <w:rFonts w:ascii="Aptos" w:hAnsi="Aptos"/>
        </w:rPr>
        <w:t xml:space="preserve">Chief Finance Officer </w:t>
      </w:r>
      <w:r w:rsidRPr="004C3AAC">
        <w:rPr>
          <w:rFonts w:ascii="Aptos" w:hAnsi="Aptos"/>
        </w:rPr>
        <w:t>that an asset is to be disposed</w:t>
      </w:r>
      <w:r w:rsidRPr="004C3AAC">
        <w:rPr>
          <w:rFonts w:ascii="Aptos" w:hAnsi="Aptos"/>
          <w:spacing w:val="-12"/>
        </w:rPr>
        <w:t xml:space="preserve"> </w:t>
      </w:r>
      <w:r w:rsidRPr="004C3AAC">
        <w:rPr>
          <w:rFonts w:ascii="Aptos" w:hAnsi="Aptos"/>
        </w:rPr>
        <w:t>of.</w:t>
      </w:r>
    </w:p>
    <w:p w14:paraId="41897765" w14:textId="77777777" w:rsidR="00B85E71" w:rsidRPr="004C3AAC" w:rsidRDefault="00B85E71" w:rsidP="005D0919">
      <w:pPr>
        <w:pStyle w:val="ListParagraph"/>
        <w:widowControl w:val="0"/>
        <w:autoSpaceDE w:val="0"/>
        <w:autoSpaceDN w:val="0"/>
        <w:spacing w:line="259" w:lineRule="auto"/>
        <w:ind w:left="540" w:hanging="360"/>
        <w:contextualSpacing w:val="0"/>
        <w:jc w:val="both"/>
        <w:rPr>
          <w:rFonts w:ascii="Aptos" w:hAnsi="Aptos"/>
        </w:rPr>
      </w:pPr>
    </w:p>
    <w:p w14:paraId="51B62DCA"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approve procedures for reconciling balances on fixed assets accounts in ledgers against balances on fixed asset</w:t>
      </w:r>
      <w:r w:rsidRPr="004C3AAC">
        <w:rPr>
          <w:rFonts w:ascii="Aptos" w:hAnsi="Aptos"/>
          <w:spacing w:val="-14"/>
        </w:rPr>
        <w:t xml:space="preserve"> </w:t>
      </w:r>
      <w:r w:rsidRPr="004C3AAC">
        <w:rPr>
          <w:rFonts w:ascii="Aptos" w:hAnsi="Aptos"/>
        </w:rPr>
        <w:t>registers.</w:t>
      </w:r>
    </w:p>
    <w:p w14:paraId="55077EE4" w14:textId="77777777" w:rsidR="00B85E71" w:rsidRPr="004C3AAC" w:rsidRDefault="00B85E71" w:rsidP="005D0919">
      <w:pPr>
        <w:pStyle w:val="ListParagraph"/>
        <w:ind w:left="540" w:hanging="360"/>
        <w:jc w:val="both"/>
        <w:rPr>
          <w:rFonts w:ascii="Aptos" w:hAnsi="Aptos"/>
        </w:rPr>
      </w:pPr>
    </w:p>
    <w:p w14:paraId="1B9BC8DF"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value of each asset shall be depreciated using methods and rates as specified in the Group Accounting Manual issued by the</w:t>
      </w:r>
      <w:r w:rsidRPr="004C3AAC">
        <w:rPr>
          <w:rFonts w:ascii="Aptos" w:hAnsi="Aptos"/>
          <w:spacing w:val="-12"/>
        </w:rPr>
        <w:t xml:space="preserve"> </w:t>
      </w:r>
      <w:r w:rsidRPr="004C3AAC">
        <w:rPr>
          <w:rFonts w:ascii="Aptos" w:hAnsi="Aptos"/>
        </w:rPr>
        <w:t>DHSC.</w:t>
      </w:r>
    </w:p>
    <w:p w14:paraId="4275D6E6" w14:textId="77777777" w:rsidR="00B85E71" w:rsidRPr="004C3AAC" w:rsidRDefault="00B85E71" w:rsidP="00405EFF">
      <w:pPr>
        <w:pStyle w:val="BodyText"/>
        <w:spacing w:before="10"/>
        <w:jc w:val="both"/>
        <w:rPr>
          <w:rFonts w:ascii="Aptos" w:hAnsi="Aptos"/>
          <w:sz w:val="20"/>
        </w:rPr>
      </w:pPr>
    </w:p>
    <w:p w14:paraId="3DC1FEC3" w14:textId="77777777" w:rsidR="00B85E71" w:rsidRPr="00E300BD" w:rsidRDefault="00B85E71" w:rsidP="000810D9">
      <w:pPr>
        <w:pStyle w:val="Heading2"/>
      </w:pPr>
      <w:bookmarkStart w:id="182" w:name="_Toc225944928"/>
      <w:bookmarkStart w:id="183" w:name="_Toc225955248"/>
      <w:r w:rsidRPr="00E300BD">
        <w:t>Security of assets</w:t>
      </w:r>
      <w:bookmarkEnd w:id="182"/>
      <w:bookmarkEnd w:id="183"/>
    </w:p>
    <w:p w14:paraId="56574413" w14:textId="77777777" w:rsidR="00B85E71" w:rsidRPr="004C3AAC" w:rsidRDefault="00B85E71" w:rsidP="00405EFF">
      <w:pPr>
        <w:pStyle w:val="BodyText"/>
        <w:spacing w:before="3"/>
        <w:jc w:val="both"/>
        <w:rPr>
          <w:rFonts w:ascii="Aptos" w:hAnsi="Aptos"/>
          <w:b/>
          <w:sz w:val="29"/>
        </w:rPr>
      </w:pPr>
    </w:p>
    <w:p w14:paraId="6CDB6072" w14:textId="77777777" w:rsidR="00215845"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overall control of fixed assets is the responsibility of the Chief</w:t>
      </w:r>
      <w:r w:rsidRPr="004C3AAC">
        <w:rPr>
          <w:rFonts w:ascii="Aptos" w:hAnsi="Aptos"/>
          <w:spacing w:val="-11"/>
        </w:rPr>
        <w:t xml:space="preserve"> </w:t>
      </w:r>
      <w:r w:rsidRPr="004C3AAC">
        <w:rPr>
          <w:rFonts w:ascii="Aptos" w:hAnsi="Aptos"/>
        </w:rPr>
        <w:t>Executive.</w:t>
      </w:r>
    </w:p>
    <w:p w14:paraId="370FE38F" w14:textId="77777777" w:rsidR="00215845" w:rsidRPr="004C3AAC" w:rsidRDefault="00215845" w:rsidP="005D0919">
      <w:pPr>
        <w:pStyle w:val="ListParagraph"/>
        <w:widowControl w:val="0"/>
        <w:autoSpaceDE w:val="0"/>
        <w:autoSpaceDN w:val="0"/>
        <w:spacing w:line="259" w:lineRule="auto"/>
        <w:ind w:left="540" w:hanging="360"/>
        <w:contextualSpacing w:val="0"/>
        <w:jc w:val="both"/>
        <w:rPr>
          <w:rFonts w:ascii="Aptos" w:hAnsi="Aptos"/>
        </w:rPr>
      </w:pPr>
    </w:p>
    <w:p w14:paraId="7799BF62"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Asset control procedures (including fixed assets, cash, cheques, negotiable instruments and donated assets) must be approved by the </w:t>
      </w:r>
      <w:r w:rsidR="00DE0236" w:rsidRPr="004C3AAC">
        <w:rPr>
          <w:rFonts w:ascii="Aptos" w:hAnsi="Aptos"/>
        </w:rPr>
        <w:t>Chief Finance Officer</w:t>
      </w:r>
      <w:r w:rsidRPr="004C3AAC">
        <w:rPr>
          <w:rFonts w:ascii="Aptos" w:hAnsi="Aptos"/>
        </w:rPr>
        <w:t>. This procedure shall make provision</w:t>
      </w:r>
      <w:r w:rsidRPr="004C3AAC">
        <w:rPr>
          <w:rFonts w:ascii="Aptos" w:hAnsi="Aptos"/>
          <w:spacing w:val="-7"/>
        </w:rPr>
        <w:t xml:space="preserve"> </w:t>
      </w:r>
      <w:r w:rsidRPr="004C3AAC">
        <w:rPr>
          <w:rFonts w:ascii="Aptos" w:hAnsi="Aptos"/>
        </w:rPr>
        <w:t>for:</w:t>
      </w:r>
    </w:p>
    <w:p w14:paraId="60501C05" w14:textId="77777777" w:rsidR="00B85E71" w:rsidRPr="004C3AAC" w:rsidRDefault="00B85E71" w:rsidP="00405EFF">
      <w:pPr>
        <w:pStyle w:val="BodyText"/>
        <w:spacing w:before="10"/>
        <w:jc w:val="both"/>
        <w:rPr>
          <w:rFonts w:ascii="Aptos" w:hAnsi="Aptos"/>
          <w:sz w:val="22"/>
          <w:szCs w:val="22"/>
        </w:rPr>
      </w:pPr>
    </w:p>
    <w:p w14:paraId="7C4FCABF" w14:textId="77777777" w:rsidR="00215845" w:rsidRPr="004C3AAC" w:rsidRDefault="00B85E71" w:rsidP="005D0919">
      <w:pPr>
        <w:pStyle w:val="ListParagraph"/>
        <w:widowControl w:val="0"/>
        <w:numPr>
          <w:ilvl w:val="0"/>
          <w:numId w:val="50"/>
        </w:numPr>
        <w:autoSpaceDE w:val="0"/>
        <w:autoSpaceDN w:val="0"/>
        <w:ind w:left="894" w:hanging="357"/>
        <w:contextualSpacing w:val="0"/>
        <w:jc w:val="both"/>
        <w:rPr>
          <w:rFonts w:ascii="Aptos" w:hAnsi="Aptos"/>
        </w:rPr>
      </w:pPr>
      <w:r w:rsidRPr="004C3AAC">
        <w:rPr>
          <w:rFonts w:ascii="Aptos" w:hAnsi="Aptos"/>
        </w:rPr>
        <w:t>Recording managerial responsibility for each</w:t>
      </w:r>
      <w:r w:rsidRPr="004C3AAC">
        <w:rPr>
          <w:rFonts w:ascii="Aptos" w:hAnsi="Aptos"/>
          <w:spacing w:val="-10"/>
        </w:rPr>
        <w:t xml:space="preserve"> </w:t>
      </w:r>
      <w:r w:rsidRPr="004C3AAC">
        <w:rPr>
          <w:rFonts w:ascii="Aptos" w:hAnsi="Aptos"/>
        </w:rPr>
        <w:t>asset;</w:t>
      </w:r>
    </w:p>
    <w:p w14:paraId="606FE67E" w14:textId="77777777" w:rsidR="00215845" w:rsidRPr="004C3AAC" w:rsidRDefault="00B85E71" w:rsidP="005D0919">
      <w:pPr>
        <w:pStyle w:val="ListParagraph"/>
        <w:widowControl w:val="0"/>
        <w:numPr>
          <w:ilvl w:val="0"/>
          <w:numId w:val="50"/>
        </w:numPr>
        <w:autoSpaceDE w:val="0"/>
        <w:autoSpaceDN w:val="0"/>
        <w:ind w:left="894" w:hanging="357"/>
        <w:contextualSpacing w:val="0"/>
        <w:jc w:val="both"/>
        <w:rPr>
          <w:rFonts w:ascii="Aptos" w:hAnsi="Aptos"/>
        </w:rPr>
      </w:pPr>
      <w:r w:rsidRPr="004C3AAC">
        <w:rPr>
          <w:rFonts w:ascii="Aptos" w:hAnsi="Aptos"/>
        </w:rPr>
        <w:t>Identification of additions and</w:t>
      </w:r>
      <w:r w:rsidRPr="004C3AAC">
        <w:rPr>
          <w:rFonts w:ascii="Aptos" w:hAnsi="Aptos"/>
          <w:spacing w:val="-3"/>
        </w:rPr>
        <w:t xml:space="preserve"> </w:t>
      </w:r>
      <w:r w:rsidRPr="004C3AAC">
        <w:rPr>
          <w:rFonts w:ascii="Aptos" w:hAnsi="Aptos"/>
        </w:rPr>
        <w:t>disposals;</w:t>
      </w:r>
    </w:p>
    <w:p w14:paraId="3FEA6569" w14:textId="77777777" w:rsidR="00215845" w:rsidRPr="004C3AAC" w:rsidRDefault="00215845" w:rsidP="005D0919">
      <w:pPr>
        <w:pStyle w:val="ListParagraph"/>
        <w:ind w:left="0"/>
        <w:jc w:val="both"/>
        <w:rPr>
          <w:rFonts w:ascii="Aptos" w:hAnsi="Aptos"/>
        </w:rPr>
      </w:pPr>
    </w:p>
    <w:p w14:paraId="1E414DBB" w14:textId="77777777" w:rsidR="00215845" w:rsidRPr="004C3AAC" w:rsidRDefault="00B85E71" w:rsidP="005D0919">
      <w:pPr>
        <w:pStyle w:val="ListParagraph"/>
        <w:widowControl w:val="0"/>
        <w:numPr>
          <w:ilvl w:val="0"/>
          <w:numId w:val="50"/>
        </w:numPr>
        <w:autoSpaceDE w:val="0"/>
        <w:autoSpaceDN w:val="0"/>
        <w:ind w:left="894" w:hanging="357"/>
        <w:contextualSpacing w:val="0"/>
        <w:jc w:val="both"/>
        <w:rPr>
          <w:rFonts w:ascii="Aptos" w:hAnsi="Aptos"/>
        </w:rPr>
      </w:pPr>
      <w:r w:rsidRPr="004C3AAC">
        <w:rPr>
          <w:rFonts w:ascii="Aptos" w:hAnsi="Aptos"/>
        </w:rPr>
        <w:t>Identification of all repairs and maintenance</w:t>
      </w:r>
      <w:r w:rsidRPr="004C3AAC">
        <w:rPr>
          <w:rFonts w:ascii="Aptos" w:hAnsi="Aptos"/>
          <w:spacing w:val="-8"/>
        </w:rPr>
        <w:t xml:space="preserve"> </w:t>
      </w:r>
      <w:r w:rsidRPr="004C3AAC">
        <w:rPr>
          <w:rFonts w:ascii="Aptos" w:hAnsi="Aptos"/>
        </w:rPr>
        <w:t>expenses;</w:t>
      </w:r>
    </w:p>
    <w:p w14:paraId="6F428EE4" w14:textId="77777777" w:rsidR="00215845" w:rsidRPr="004C3AAC" w:rsidRDefault="00B85E71" w:rsidP="005D0919">
      <w:pPr>
        <w:pStyle w:val="ListParagraph"/>
        <w:widowControl w:val="0"/>
        <w:numPr>
          <w:ilvl w:val="0"/>
          <w:numId w:val="50"/>
        </w:numPr>
        <w:autoSpaceDE w:val="0"/>
        <w:autoSpaceDN w:val="0"/>
        <w:ind w:left="894" w:hanging="357"/>
        <w:contextualSpacing w:val="0"/>
        <w:jc w:val="both"/>
        <w:rPr>
          <w:rFonts w:ascii="Aptos" w:hAnsi="Aptos"/>
        </w:rPr>
      </w:pPr>
      <w:r w:rsidRPr="004C3AAC">
        <w:rPr>
          <w:rFonts w:ascii="Aptos" w:hAnsi="Aptos"/>
        </w:rPr>
        <w:t>Physical security of</w:t>
      </w:r>
      <w:r w:rsidRPr="004C3AAC">
        <w:rPr>
          <w:rFonts w:ascii="Aptos" w:hAnsi="Aptos"/>
          <w:spacing w:val="-3"/>
        </w:rPr>
        <w:t xml:space="preserve"> </w:t>
      </w:r>
      <w:r w:rsidRPr="004C3AAC">
        <w:rPr>
          <w:rFonts w:ascii="Aptos" w:hAnsi="Aptos"/>
        </w:rPr>
        <w:t>assets;</w:t>
      </w:r>
    </w:p>
    <w:p w14:paraId="693A5DCA" w14:textId="77777777" w:rsidR="00215845" w:rsidRPr="004C3AAC" w:rsidRDefault="00B85E71" w:rsidP="005D0919">
      <w:pPr>
        <w:pStyle w:val="ListParagraph"/>
        <w:widowControl w:val="0"/>
        <w:numPr>
          <w:ilvl w:val="0"/>
          <w:numId w:val="50"/>
        </w:numPr>
        <w:autoSpaceDE w:val="0"/>
        <w:autoSpaceDN w:val="0"/>
        <w:ind w:left="894" w:hanging="357"/>
        <w:contextualSpacing w:val="0"/>
        <w:jc w:val="both"/>
        <w:rPr>
          <w:rFonts w:ascii="Aptos" w:hAnsi="Aptos"/>
        </w:rPr>
      </w:pPr>
      <w:r w:rsidRPr="004C3AAC">
        <w:rPr>
          <w:rFonts w:ascii="Aptos" w:hAnsi="Aptos"/>
        </w:rPr>
        <w:t>Periodic verification of the existence of, condition of, and title to, assets</w:t>
      </w:r>
      <w:r w:rsidRPr="004C3AAC">
        <w:rPr>
          <w:rFonts w:ascii="Aptos" w:hAnsi="Aptos"/>
          <w:spacing w:val="-14"/>
        </w:rPr>
        <w:t xml:space="preserve"> </w:t>
      </w:r>
      <w:r w:rsidRPr="004C3AAC">
        <w:rPr>
          <w:rFonts w:ascii="Aptos" w:hAnsi="Aptos"/>
        </w:rPr>
        <w:t>recorded;</w:t>
      </w:r>
    </w:p>
    <w:p w14:paraId="7CA41889" w14:textId="77777777" w:rsidR="00215845" w:rsidRPr="004C3AAC" w:rsidRDefault="00B85E71" w:rsidP="005D0919">
      <w:pPr>
        <w:pStyle w:val="ListParagraph"/>
        <w:widowControl w:val="0"/>
        <w:numPr>
          <w:ilvl w:val="0"/>
          <w:numId w:val="50"/>
        </w:numPr>
        <w:autoSpaceDE w:val="0"/>
        <w:autoSpaceDN w:val="0"/>
        <w:ind w:left="894" w:hanging="357"/>
        <w:contextualSpacing w:val="0"/>
        <w:jc w:val="both"/>
        <w:rPr>
          <w:rFonts w:ascii="Aptos" w:hAnsi="Aptos"/>
        </w:rPr>
      </w:pPr>
      <w:r w:rsidRPr="004C3AAC">
        <w:rPr>
          <w:rFonts w:ascii="Aptos" w:hAnsi="Aptos"/>
        </w:rPr>
        <w:t>Identification and reporting of all costs associated with the retention of an asset; and</w:t>
      </w:r>
    </w:p>
    <w:p w14:paraId="58866165" w14:textId="77777777" w:rsidR="00B85E71" w:rsidRPr="004C3AAC" w:rsidRDefault="00B85E71" w:rsidP="005D0919">
      <w:pPr>
        <w:pStyle w:val="ListParagraph"/>
        <w:widowControl w:val="0"/>
        <w:numPr>
          <w:ilvl w:val="0"/>
          <w:numId w:val="50"/>
        </w:numPr>
        <w:autoSpaceDE w:val="0"/>
        <w:autoSpaceDN w:val="0"/>
        <w:ind w:left="894" w:hanging="357"/>
        <w:contextualSpacing w:val="0"/>
        <w:jc w:val="both"/>
        <w:rPr>
          <w:rFonts w:ascii="Aptos" w:hAnsi="Aptos"/>
        </w:rPr>
      </w:pPr>
      <w:r w:rsidRPr="004C3AAC">
        <w:rPr>
          <w:rFonts w:ascii="Aptos" w:hAnsi="Aptos"/>
        </w:rPr>
        <w:t>Reporting, recording and safekeeping of fixed assets, cash, cheques and negotiable</w:t>
      </w:r>
      <w:r w:rsidRPr="004C3AAC">
        <w:rPr>
          <w:rFonts w:ascii="Aptos" w:hAnsi="Aptos"/>
          <w:spacing w:val="-3"/>
        </w:rPr>
        <w:t xml:space="preserve"> </w:t>
      </w:r>
      <w:r w:rsidRPr="004C3AAC">
        <w:rPr>
          <w:rFonts w:ascii="Aptos" w:hAnsi="Aptos"/>
        </w:rPr>
        <w:t>instruments.</w:t>
      </w:r>
    </w:p>
    <w:p w14:paraId="36535016" w14:textId="77777777" w:rsidR="00B85E71" w:rsidRPr="004C3AAC" w:rsidRDefault="00B85E71" w:rsidP="00405EFF">
      <w:pPr>
        <w:pStyle w:val="BodyText"/>
        <w:spacing w:before="10"/>
        <w:jc w:val="both"/>
        <w:rPr>
          <w:rFonts w:ascii="Aptos" w:hAnsi="Aptos"/>
          <w:sz w:val="22"/>
          <w:szCs w:val="22"/>
        </w:rPr>
      </w:pPr>
    </w:p>
    <w:p w14:paraId="35342127" w14:textId="77777777" w:rsidR="00812D86"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lastRenderedPageBreak/>
        <w:t xml:space="preserve">All significant discrepancies revealed by verification of physical assets to fixed asset registers shall be notified to the </w:t>
      </w:r>
      <w:r w:rsidR="00FD32D4" w:rsidRPr="004C3AAC">
        <w:rPr>
          <w:rFonts w:ascii="Aptos" w:hAnsi="Aptos"/>
        </w:rPr>
        <w:t>Chief Finance Officer</w:t>
      </w:r>
      <w:r w:rsidRPr="004C3AAC">
        <w:rPr>
          <w:rFonts w:ascii="Aptos" w:hAnsi="Aptos"/>
        </w:rPr>
        <w:t>.</w:t>
      </w:r>
    </w:p>
    <w:p w14:paraId="2BE8A1BF" w14:textId="77777777" w:rsidR="00812D86" w:rsidRPr="004C3AAC" w:rsidRDefault="00812D86" w:rsidP="005D0919">
      <w:pPr>
        <w:pStyle w:val="ListParagraph"/>
        <w:widowControl w:val="0"/>
        <w:autoSpaceDE w:val="0"/>
        <w:autoSpaceDN w:val="0"/>
        <w:spacing w:line="259" w:lineRule="auto"/>
        <w:ind w:left="540" w:hanging="360"/>
        <w:contextualSpacing w:val="0"/>
        <w:jc w:val="both"/>
        <w:rPr>
          <w:rFonts w:ascii="Aptos" w:hAnsi="Aptos"/>
        </w:rPr>
      </w:pPr>
    </w:p>
    <w:p w14:paraId="1691E84B" w14:textId="77777777" w:rsidR="00812D86"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Whilst each Officer has a responsibility for the security of property of the Trust, it is the responsibility of Directors and Senior Officers in all disciplines to apply appropriate routine security practices in relation to Trust property. Any damage to the Trust’s premises, vehicles and equipment, or any loss of equipment, stores or supplies must be reported by directors and employees in accordance with the procedure for reporting</w:t>
      </w:r>
      <w:r w:rsidRPr="004C3AAC">
        <w:rPr>
          <w:rFonts w:ascii="Aptos" w:hAnsi="Aptos"/>
          <w:spacing w:val="-7"/>
        </w:rPr>
        <w:t xml:space="preserve"> </w:t>
      </w:r>
      <w:r w:rsidRPr="004C3AAC">
        <w:rPr>
          <w:rFonts w:ascii="Aptos" w:hAnsi="Aptos"/>
        </w:rPr>
        <w:t>losses.</w:t>
      </w:r>
    </w:p>
    <w:p w14:paraId="768938CB" w14:textId="77777777" w:rsidR="00812D86" w:rsidRPr="004C3AAC" w:rsidRDefault="00812D86" w:rsidP="005D0919">
      <w:pPr>
        <w:pStyle w:val="ListParagraph"/>
        <w:ind w:left="540" w:hanging="360"/>
        <w:jc w:val="both"/>
        <w:rPr>
          <w:rFonts w:ascii="Aptos" w:hAnsi="Aptos"/>
        </w:rPr>
      </w:pPr>
    </w:p>
    <w:p w14:paraId="0954C2C1" w14:textId="77777777" w:rsidR="00812D86"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Where practical, assets should be marked as "Trust</w:t>
      </w:r>
      <w:r w:rsidRPr="004C3AAC">
        <w:rPr>
          <w:rFonts w:ascii="Aptos" w:hAnsi="Aptos"/>
          <w:spacing w:val="-9"/>
        </w:rPr>
        <w:t xml:space="preserve"> </w:t>
      </w:r>
      <w:r w:rsidRPr="004C3AAC">
        <w:rPr>
          <w:rFonts w:ascii="Aptos" w:hAnsi="Aptos"/>
        </w:rPr>
        <w:t>Property".</w:t>
      </w:r>
    </w:p>
    <w:p w14:paraId="13C01519" w14:textId="77777777" w:rsidR="00812D86" w:rsidRPr="004C3AAC" w:rsidRDefault="00812D86" w:rsidP="005D0919">
      <w:pPr>
        <w:pStyle w:val="ListParagraph"/>
        <w:ind w:left="540" w:hanging="360"/>
        <w:jc w:val="both"/>
        <w:rPr>
          <w:rFonts w:ascii="Aptos" w:hAnsi="Aptos"/>
        </w:rPr>
      </w:pPr>
    </w:p>
    <w:p w14:paraId="4AF60F49" w14:textId="77777777" w:rsidR="00B85E71" w:rsidRPr="004C3AAC" w:rsidRDefault="00B85E71"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Any employee wishing to use Trust assets for private use must comply with the Trust’s policies. The use of Trust assets for these purposes must not impact negatively on the services provided for NHS patients, both operationally and financially.</w:t>
      </w:r>
    </w:p>
    <w:p w14:paraId="5CB54DFE" w14:textId="77777777" w:rsidR="00B85E71" w:rsidRPr="004C3AAC" w:rsidRDefault="00B85E71" w:rsidP="00405EFF">
      <w:pPr>
        <w:jc w:val="both"/>
        <w:rPr>
          <w:rFonts w:ascii="Aptos" w:hAnsi="Aptos"/>
        </w:rPr>
      </w:pPr>
    </w:p>
    <w:p w14:paraId="327DE762" w14:textId="77777777" w:rsidR="00EB6EA6" w:rsidRPr="004C3AAC" w:rsidRDefault="00EB6EA6" w:rsidP="0014033A">
      <w:pPr>
        <w:pStyle w:val="Heading1"/>
        <w:numPr>
          <w:ilvl w:val="0"/>
          <w:numId w:val="4"/>
        </w:numPr>
      </w:pPr>
      <w:bookmarkStart w:id="184" w:name="_Toc225944929"/>
      <w:bookmarkStart w:id="185" w:name="_Toc225955249"/>
      <w:bookmarkStart w:id="186" w:name="_Toc229122177"/>
      <w:r w:rsidRPr="004C3AAC">
        <w:t>Property (Land and Buildings)</w:t>
      </w:r>
      <w:bookmarkEnd w:id="184"/>
      <w:bookmarkEnd w:id="185"/>
      <w:bookmarkEnd w:id="186"/>
    </w:p>
    <w:p w14:paraId="232279D6" w14:textId="77777777" w:rsidR="00F54659" w:rsidRPr="004C3AAC" w:rsidRDefault="00F54659" w:rsidP="00405EFF">
      <w:pPr>
        <w:jc w:val="both"/>
        <w:rPr>
          <w:rFonts w:ascii="Aptos" w:hAnsi="Aptos"/>
        </w:rPr>
      </w:pPr>
    </w:p>
    <w:p w14:paraId="7CA8DB68" w14:textId="77777777" w:rsidR="00EB6EA6" w:rsidRPr="004C3AAC" w:rsidRDefault="00EB6EA6"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Significant changes relating to the Trust’s Estate must receive the prior approval of CPMG and the Board of Directors.</w:t>
      </w:r>
    </w:p>
    <w:p w14:paraId="74F62EB9" w14:textId="77777777" w:rsidR="00EB6EA6" w:rsidRPr="004C3AAC" w:rsidRDefault="00EB6EA6" w:rsidP="005D0919">
      <w:pPr>
        <w:pStyle w:val="ListParagraph"/>
        <w:widowControl w:val="0"/>
        <w:autoSpaceDE w:val="0"/>
        <w:autoSpaceDN w:val="0"/>
        <w:ind w:left="540" w:hanging="360"/>
        <w:contextualSpacing w:val="0"/>
        <w:jc w:val="both"/>
        <w:rPr>
          <w:rFonts w:ascii="Aptos" w:hAnsi="Aptos"/>
        </w:rPr>
      </w:pPr>
    </w:p>
    <w:p w14:paraId="236B587C" w14:textId="77777777" w:rsidR="00EB6EA6" w:rsidRPr="004C3AAC" w:rsidRDefault="00EB6EA6"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The following matters related to property must be approved by the Trust</w:t>
      </w:r>
      <w:r w:rsidRPr="004C3AAC">
        <w:rPr>
          <w:rFonts w:ascii="Aptos" w:hAnsi="Aptos"/>
          <w:spacing w:val="-26"/>
        </w:rPr>
        <w:t xml:space="preserve"> </w:t>
      </w:r>
      <w:r w:rsidRPr="004C3AAC">
        <w:rPr>
          <w:rFonts w:ascii="Aptos" w:hAnsi="Aptos"/>
        </w:rPr>
        <w:t>Board:</w:t>
      </w:r>
    </w:p>
    <w:p w14:paraId="682E4876" w14:textId="77777777" w:rsidR="00EB6EA6" w:rsidRPr="004C3AAC" w:rsidRDefault="00EB6EA6" w:rsidP="005D0919">
      <w:pPr>
        <w:pStyle w:val="BodyText"/>
        <w:spacing w:before="10"/>
        <w:jc w:val="both"/>
        <w:rPr>
          <w:rFonts w:ascii="Aptos" w:hAnsi="Aptos"/>
          <w:sz w:val="22"/>
          <w:szCs w:val="22"/>
        </w:rPr>
      </w:pPr>
    </w:p>
    <w:p w14:paraId="529ED8A4" w14:textId="77777777" w:rsidR="00EB6EA6" w:rsidRPr="004C3AAC" w:rsidRDefault="00EB6EA6" w:rsidP="005D0919">
      <w:pPr>
        <w:pStyle w:val="ListParagraph"/>
        <w:widowControl w:val="0"/>
        <w:numPr>
          <w:ilvl w:val="0"/>
          <w:numId w:val="51"/>
        </w:numPr>
        <w:autoSpaceDE w:val="0"/>
        <w:autoSpaceDN w:val="0"/>
        <w:ind w:left="897" w:hanging="357"/>
        <w:contextualSpacing w:val="0"/>
        <w:jc w:val="both"/>
        <w:rPr>
          <w:rFonts w:ascii="Aptos" w:hAnsi="Aptos"/>
        </w:rPr>
      </w:pPr>
      <w:r w:rsidRPr="004C3AAC">
        <w:rPr>
          <w:rFonts w:ascii="Aptos" w:hAnsi="Aptos"/>
        </w:rPr>
        <w:t>Estates</w:t>
      </w:r>
      <w:r w:rsidRPr="004C3AAC">
        <w:rPr>
          <w:rFonts w:ascii="Aptos" w:hAnsi="Aptos"/>
          <w:spacing w:val="-4"/>
        </w:rPr>
        <w:t xml:space="preserve"> </w:t>
      </w:r>
      <w:r w:rsidRPr="004C3AAC">
        <w:rPr>
          <w:rFonts w:ascii="Aptos" w:hAnsi="Aptos"/>
        </w:rPr>
        <w:t>Strategy;</w:t>
      </w:r>
    </w:p>
    <w:p w14:paraId="558863B6" w14:textId="77777777" w:rsidR="00EB6EA6" w:rsidRPr="004C3AAC" w:rsidRDefault="00EB6EA6" w:rsidP="005D0919">
      <w:pPr>
        <w:pStyle w:val="ListParagraph"/>
        <w:widowControl w:val="0"/>
        <w:numPr>
          <w:ilvl w:val="0"/>
          <w:numId w:val="51"/>
        </w:numPr>
        <w:autoSpaceDE w:val="0"/>
        <w:autoSpaceDN w:val="0"/>
        <w:ind w:left="897" w:hanging="357"/>
        <w:contextualSpacing w:val="0"/>
        <w:jc w:val="both"/>
        <w:rPr>
          <w:rFonts w:ascii="Aptos" w:hAnsi="Aptos"/>
        </w:rPr>
      </w:pPr>
      <w:r w:rsidRPr="004C3AAC">
        <w:rPr>
          <w:rFonts w:ascii="Aptos" w:hAnsi="Aptos"/>
        </w:rPr>
        <w:t>Acquisition of freehold property over £100,000 (including VAT);</w:t>
      </w:r>
      <w:r w:rsidRPr="004C3AAC">
        <w:rPr>
          <w:rFonts w:ascii="Aptos" w:hAnsi="Aptos"/>
          <w:spacing w:val="-13"/>
        </w:rPr>
        <w:t xml:space="preserve"> </w:t>
      </w:r>
      <w:r w:rsidRPr="004C3AAC">
        <w:rPr>
          <w:rFonts w:ascii="Aptos" w:hAnsi="Aptos"/>
        </w:rPr>
        <w:t>and</w:t>
      </w:r>
    </w:p>
    <w:p w14:paraId="22FBCD25" w14:textId="77777777" w:rsidR="00EB6EA6" w:rsidRPr="004C3AAC" w:rsidRDefault="00EB6EA6" w:rsidP="005D0919">
      <w:pPr>
        <w:pStyle w:val="ListParagraph"/>
        <w:widowControl w:val="0"/>
        <w:numPr>
          <w:ilvl w:val="0"/>
          <w:numId w:val="51"/>
        </w:numPr>
        <w:autoSpaceDE w:val="0"/>
        <w:autoSpaceDN w:val="0"/>
        <w:ind w:left="897" w:hanging="357"/>
        <w:contextualSpacing w:val="0"/>
        <w:jc w:val="both"/>
        <w:rPr>
          <w:rFonts w:ascii="Aptos" w:hAnsi="Aptos"/>
        </w:rPr>
      </w:pPr>
      <w:r w:rsidRPr="004C3AAC">
        <w:rPr>
          <w:rFonts w:ascii="Aptos" w:hAnsi="Aptos"/>
        </w:rPr>
        <w:t>Acquisition of property where the total value of the agreement is over £100,000 (including VAT) by means of as lease, whether it is deemed to be an operating or finance</w:t>
      </w:r>
      <w:r w:rsidRPr="004C3AAC">
        <w:rPr>
          <w:rFonts w:ascii="Aptos" w:hAnsi="Aptos"/>
          <w:spacing w:val="-4"/>
        </w:rPr>
        <w:t xml:space="preserve"> </w:t>
      </w:r>
      <w:r w:rsidRPr="004C3AAC">
        <w:rPr>
          <w:rFonts w:ascii="Aptos" w:hAnsi="Aptos"/>
        </w:rPr>
        <w:t>lease.</w:t>
      </w:r>
    </w:p>
    <w:p w14:paraId="30F9C5B5" w14:textId="77777777" w:rsidR="00EB6EA6" w:rsidRPr="004C3AAC" w:rsidRDefault="00EB6EA6" w:rsidP="00405EFF">
      <w:pPr>
        <w:pStyle w:val="BodyText"/>
        <w:spacing w:before="10"/>
        <w:jc w:val="both"/>
        <w:rPr>
          <w:rFonts w:ascii="Aptos" w:hAnsi="Aptos"/>
          <w:sz w:val="22"/>
          <w:szCs w:val="22"/>
        </w:rPr>
      </w:pPr>
    </w:p>
    <w:p w14:paraId="79226C3E" w14:textId="77777777" w:rsidR="00EB6EA6" w:rsidRPr="004C3AAC" w:rsidRDefault="00EB6EA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Property purchases, licenses and leases up to £250,000 each (including VAT) may be authorised by CPMG, </w:t>
      </w:r>
      <w:proofErr w:type="gramStart"/>
      <w:r w:rsidRPr="004C3AAC">
        <w:rPr>
          <w:rFonts w:ascii="Aptos" w:hAnsi="Aptos"/>
        </w:rPr>
        <w:t>provided that</w:t>
      </w:r>
      <w:proofErr w:type="gramEnd"/>
      <w:r w:rsidRPr="004C3AAC">
        <w:rPr>
          <w:rFonts w:ascii="Aptos" w:hAnsi="Aptos"/>
        </w:rPr>
        <w:t xml:space="preserve"> they fall within the Board’s approved Estates Strategy and that the costs are within 10% of an independent</w:t>
      </w:r>
      <w:r w:rsidRPr="004C3AAC">
        <w:rPr>
          <w:rFonts w:ascii="Aptos" w:hAnsi="Aptos"/>
          <w:spacing w:val="-23"/>
        </w:rPr>
        <w:t xml:space="preserve"> </w:t>
      </w:r>
      <w:r w:rsidRPr="004C3AAC">
        <w:rPr>
          <w:rFonts w:ascii="Aptos" w:hAnsi="Aptos"/>
        </w:rPr>
        <w:t>valuation.</w:t>
      </w:r>
    </w:p>
    <w:p w14:paraId="389F8F45" w14:textId="77777777" w:rsidR="00EB6EA6" w:rsidRPr="004C3AAC" w:rsidRDefault="00EB6EA6" w:rsidP="005D0919">
      <w:pPr>
        <w:pStyle w:val="ListParagraph"/>
        <w:widowControl w:val="0"/>
        <w:autoSpaceDE w:val="0"/>
        <w:autoSpaceDN w:val="0"/>
        <w:spacing w:line="259" w:lineRule="auto"/>
        <w:ind w:left="540" w:hanging="360"/>
        <w:contextualSpacing w:val="0"/>
        <w:jc w:val="both"/>
        <w:rPr>
          <w:rFonts w:ascii="Aptos" w:hAnsi="Aptos"/>
        </w:rPr>
      </w:pPr>
    </w:p>
    <w:p w14:paraId="5C481093" w14:textId="77777777" w:rsidR="00EB6EA6" w:rsidRPr="004C3AAC" w:rsidRDefault="00EB6EA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detail of required in any property report to the Board of Directors should be determined by the materiality of the purchase or lease payments and any contentious issues, and must</w:t>
      </w:r>
      <w:r w:rsidRPr="004C3AAC">
        <w:rPr>
          <w:rFonts w:ascii="Aptos" w:hAnsi="Aptos"/>
          <w:spacing w:val="-6"/>
        </w:rPr>
        <w:t xml:space="preserve"> </w:t>
      </w:r>
      <w:r w:rsidRPr="004C3AAC">
        <w:rPr>
          <w:rFonts w:ascii="Aptos" w:hAnsi="Aptos"/>
        </w:rPr>
        <w:t>contain:</w:t>
      </w:r>
    </w:p>
    <w:p w14:paraId="53B0AE51" w14:textId="77777777" w:rsidR="00EB6EA6" w:rsidRPr="004C3AAC" w:rsidRDefault="00EB6EA6" w:rsidP="00405EFF">
      <w:pPr>
        <w:pStyle w:val="BodyText"/>
        <w:spacing w:before="10"/>
        <w:jc w:val="both"/>
        <w:rPr>
          <w:rFonts w:ascii="Aptos" w:hAnsi="Aptos"/>
          <w:sz w:val="22"/>
          <w:szCs w:val="22"/>
        </w:rPr>
      </w:pPr>
    </w:p>
    <w:p w14:paraId="3C1C4E3D"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Details of the purchase or lease</w:t>
      </w:r>
      <w:r w:rsidRPr="004C3AAC">
        <w:rPr>
          <w:rFonts w:ascii="Aptos" w:hAnsi="Aptos"/>
          <w:spacing w:val="-7"/>
        </w:rPr>
        <w:t xml:space="preserve"> </w:t>
      </w:r>
      <w:r w:rsidRPr="004C3AAC">
        <w:rPr>
          <w:rFonts w:ascii="Aptos" w:hAnsi="Aptos"/>
        </w:rPr>
        <w:t>payments;</w:t>
      </w:r>
    </w:p>
    <w:p w14:paraId="0092E9E8"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Details of the period of the</w:t>
      </w:r>
      <w:r w:rsidRPr="004C3AAC">
        <w:rPr>
          <w:rFonts w:ascii="Aptos" w:hAnsi="Aptos"/>
          <w:spacing w:val="-3"/>
        </w:rPr>
        <w:t xml:space="preserve"> </w:t>
      </w:r>
      <w:r w:rsidRPr="004C3AAC">
        <w:rPr>
          <w:rFonts w:ascii="Aptos" w:hAnsi="Aptos"/>
        </w:rPr>
        <w:t>lease;</w:t>
      </w:r>
    </w:p>
    <w:p w14:paraId="48A9620E"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Details of the required accounting</w:t>
      </w:r>
      <w:r w:rsidRPr="004C3AAC">
        <w:rPr>
          <w:rFonts w:ascii="Aptos" w:hAnsi="Aptos"/>
          <w:spacing w:val="-7"/>
        </w:rPr>
        <w:t xml:space="preserve"> </w:t>
      </w:r>
      <w:r w:rsidRPr="004C3AAC">
        <w:rPr>
          <w:rFonts w:ascii="Aptos" w:hAnsi="Aptos"/>
        </w:rPr>
        <w:t>treatment;</w:t>
      </w:r>
    </w:p>
    <w:p w14:paraId="5D76BD9A"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Annual running costs of the</w:t>
      </w:r>
      <w:r w:rsidRPr="004C3AAC">
        <w:rPr>
          <w:rFonts w:ascii="Aptos" w:hAnsi="Aptos"/>
          <w:spacing w:val="-6"/>
        </w:rPr>
        <w:t xml:space="preserve"> </w:t>
      </w:r>
      <w:r w:rsidRPr="004C3AAC">
        <w:rPr>
          <w:rFonts w:ascii="Aptos" w:hAnsi="Aptos"/>
        </w:rPr>
        <w:t>property;</w:t>
      </w:r>
    </w:p>
    <w:p w14:paraId="5B6E6B96"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lastRenderedPageBreak/>
        <w:t>Funding sources within the Trust of both capital and revenue aspects of the acquisition;</w:t>
      </w:r>
    </w:p>
    <w:p w14:paraId="5B73BA64"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The results of property and ground</w:t>
      </w:r>
      <w:r w:rsidRPr="004C3AAC">
        <w:rPr>
          <w:rFonts w:ascii="Aptos" w:hAnsi="Aptos"/>
          <w:spacing w:val="-7"/>
        </w:rPr>
        <w:t xml:space="preserve"> </w:t>
      </w:r>
      <w:r w:rsidRPr="004C3AAC">
        <w:rPr>
          <w:rFonts w:ascii="Aptos" w:hAnsi="Aptos"/>
        </w:rPr>
        <w:t>surveys;</w:t>
      </w:r>
    </w:p>
    <w:p w14:paraId="1C9B6ED8"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Professional advice taken and the resultant</w:t>
      </w:r>
      <w:r w:rsidRPr="004C3AAC">
        <w:rPr>
          <w:rFonts w:ascii="Aptos" w:hAnsi="Aptos"/>
          <w:spacing w:val="-6"/>
        </w:rPr>
        <w:t xml:space="preserve"> </w:t>
      </w:r>
      <w:r w:rsidRPr="004C3AAC">
        <w:rPr>
          <w:rFonts w:ascii="Aptos" w:hAnsi="Aptos"/>
        </w:rPr>
        <w:t>cost;</w:t>
      </w:r>
    </w:p>
    <w:p w14:paraId="7560E00C"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 xml:space="preserve">Details of any legal agreement </w:t>
      </w:r>
      <w:proofErr w:type="gramStart"/>
      <w:r w:rsidRPr="004C3AAC">
        <w:rPr>
          <w:rFonts w:ascii="Aptos" w:hAnsi="Aptos"/>
        </w:rPr>
        <w:t>entered</w:t>
      </w:r>
      <w:r w:rsidRPr="004C3AAC">
        <w:rPr>
          <w:rFonts w:ascii="Aptos" w:hAnsi="Aptos"/>
          <w:spacing w:val="-8"/>
        </w:rPr>
        <w:t xml:space="preserve"> </w:t>
      </w:r>
      <w:r w:rsidRPr="004C3AAC">
        <w:rPr>
          <w:rFonts w:ascii="Aptos" w:hAnsi="Aptos"/>
        </w:rPr>
        <w:t>into</w:t>
      </w:r>
      <w:proofErr w:type="gramEnd"/>
      <w:r w:rsidRPr="004C3AAC">
        <w:rPr>
          <w:rFonts w:ascii="Aptos" w:hAnsi="Aptos"/>
        </w:rPr>
        <w:t>;</w:t>
      </w:r>
    </w:p>
    <w:p w14:paraId="716274D0"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Any restrictive covenants that exist on the property;</w:t>
      </w:r>
      <w:r w:rsidRPr="004C3AAC">
        <w:rPr>
          <w:rFonts w:ascii="Aptos" w:hAnsi="Aptos"/>
          <w:spacing w:val="-8"/>
        </w:rPr>
        <w:t xml:space="preserve"> </w:t>
      </w:r>
      <w:r w:rsidRPr="004C3AAC">
        <w:rPr>
          <w:rFonts w:ascii="Aptos" w:hAnsi="Aptos"/>
        </w:rPr>
        <w:t>and</w:t>
      </w:r>
    </w:p>
    <w:p w14:paraId="466FB33B" w14:textId="77777777" w:rsidR="00EB6EA6" w:rsidRPr="004C3AAC" w:rsidRDefault="00EB6EA6" w:rsidP="005D0919">
      <w:pPr>
        <w:pStyle w:val="ListParagraph"/>
        <w:widowControl w:val="0"/>
        <w:numPr>
          <w:ilvl w:val="0"/>
          <w:numId w:val="52"/>
        </w:numPr>
        <w:autoSpaceDE w:val="0"/>
        <w:autoSpaceDN w:val="0"/>
        <w:spacing w:before="1"/>
        <w:ind w:left="894" w:hanging="357"/>
        <w:contextualSpacing w:val="0"/>
        <w:jc w:val="both"/>
        <w:rPr>
          <w:rFonts w:ascii="Aptos" w:hAnsi="Aptos"/>
        </w:rPr>
      </w:pPr>
      <w:r w:rsidRPr="004C3AAC">
        <w:rPr>
          <w:rFonts w:ascii="Aptos" w:hAnsi="Aptos"/>
        </w:rPr>
        <w:t>Planning</w:t>
      </w:r>
      <w:r w:rsidRPr="004C3AAC">
        <w:rPr>
          <w:rFonts w:ascii="Aptos" w:hAnsi="Aptos"/>
          <w:spacing w:val="-2"/>
        </w:rPr>
        <w:t xml:space="preserve"> </w:t>
      </w:r>
      <w:r w:rsidRPr="004C3AAC">
        <w:rPr>
          <w:rFonts w:ascii="Aptos" w:hAnsi="Aptos"/>
        </w:rPr>
        <w:t>permission.</w:t>
      </w:r>
    </w:p>
    <w:p w14:paraId="463BA76A" w14:textId="77777777" w:rsidR="00EB6EA6" w:rsidRPr="004C3AAC" w:rsidRDefault="00EB6EA6" w:rsidP="00405EFF">
      <w:pPr>
        <w:pStyle w:val="BodyText"/>
        <w:spacing w:before="10"/>
        <w:jc w:val="both"/>
        <w:rPr>
          <w:rFonts w:ascii="Aptos" w:hAnsi="Aptos"/>
          <w:sz w:val="22"/>
          <w:szCs w:val="22"/>
        </w:rPr>
      </w:pPr>
    </w:p>
    <w:p w14:paraId="79926432" w14:textId="77777777" w:rsidR="00EB6EA6" w:rsidRPr="004C3AAC" w:rsidRDefault="00EB6EA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Any property acquisition should be in accord with Estate code, the Department of Health and Social Care</w:t>
      </w:r>
      <w:r w:rsidRPr="004C3AAC">
        <w:rPr>
          <w:rFonts w:ascii="Aptos" w:hAnsi="Aptos"/>
          <w:spacing w:val="-1"/>
        </w:rPr>
        <w:t xml:space="preserve"> </w:t>
      </w:r>
      <w:r w:rsidRPr="004C3AAC">
        <w:rPr>
          <w:rFonts w:ascii="Aptos" w:hAnsi="Aptos"/>
        </w:rPr>
        <w:t>guidance.</w:t>
      </w:r>
    </w:p>
    <w:p w14:paraId="001AD871" w14:textId="77777777" w:rsidR="00EB6EA6" w:rsidRPr="004C3AAC" w:rsidRDefault="00EB6EA6" w:rsidP="005D0919">
      <w:pPr>
        <w:pStyle w:val="ListParagraph"/>
        <w:widowControl w:val="0"/>
        <w:autoSpaceDE w:val="0"/>
        <w:autoSpaceDN w:val="0"/>
        <w:spacing w:line="259" w:lineRule="auto"/>
        <w:ind w:left="540" w:hanging="360"/>
        <w:contextualSpacing w:val="0"/>
        <w:jc w:val="both"/>
        <w:rPr>
          <w:rFonts w:ascii="Aptos" w:hAnsi="Aptos"/>
        </w:rPr>
      </w:pPr>
    </w:p>
    <w:p w14:paraId="20EE0759" w14:textId="77777777" w:rsidR="00EB6EA6" w:rsidRPr="004C3AAC" w:rsidRDefault="00EB6EA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contracts to acquire the property must be signed by two Executive Directors, one of whom must be the Chief Executive</w:t>
      </w:r>
      <w:r w:rsidR="008441E6" w:rsidRPr="004C3AAC">
        <w:rPr>
          <w:rFonts w:ascii="Aptos" w:hAnsi="Aptos"/>
        </w:rPr>
        <w:t xml:space="preserve"> or Managing Director</w:t>
      </w:r>
      <w:r w:rsidRPr="004C3AAC">
        <w:rPr>
          <w:rFonts w:ascii="Aptos" w:hAnsi="Aptos"/>
        </w:rPr>
        <w:t>.</w:t>
      </w:r>
    </w:p>
    <w:p w14:paraId="669C9FD2" w14:textId="77777777" w:rsidR="00EB6EA6" w:rsidRPr="004C3AAC" w:rsidRDefault="00EB6EA6" w:rsidP="005D0919">
      <w:pPr>
        <w:pStyle w:val="ListParagraph"/>
        <w:ind w:left="540" w:hanging="360"/>
        <w:jc w:val="both"/>
        <w:rPr>
          <w:rFonts w:ascii="Aptos" w:hAnsi="Aptos"/>
        </w:rPr>
      </w:pPr>
    </w:p>
    <w:p w14:paraId="21AC3640" w14:textId="77777777" w:rsidR="00EB6EA6" w:rsidRPr="004C3AAC" w:rsidRDefault="00EB6EA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Board of Directors approval must be obtained for the disposal of any property over £100,000 (including VAT) which is recorded on the balance sheet of the Trust, A business case must be presented to the Trust which must</w:t>
      </w:r>
      <w:r w:rsidRPr="004C3AAC">
        <w:rPr>
          <w:rFonts w:ascii="Aptos" w:hAnsi="Aptos"/>
          <w:spacing w:val="-20"/>
        </w:rPr>
        <w:t xml:space="preserve"> </w:t>
      </w:r>
      <w:r w:rsidRPr="004C3AAC">
        <w:rPr>
          <w:rFonts w:ascii="Aptos" w:hAnsi="Aptos"/>
        </w:rPr>
        <w:t>include:</w:t>
      </w:r>
    </w:p>
    <w:p w14:paraId="66A9EB7F" w14:textId="77777777" w:rsidR="00EB6EA6" w:rsidRPr="004C3AAC" w:rsidRDefault="00EB6EA6" w:rsidP="00405EFF">
      <w:pPr>
        <w:pStyle w:val="BodyText"/>
        <w:spacing w:before="11"/>
        <w:jc w:val="both"/>
        <w:rPr>
          <w:rFonts w:ascii="Aptos" w:hAnsi="Aptos"/>
          <w:sz w:val="22"/>
          <w:szCs w:val="22"/>
        </w:rPr>
      </w:pPr>
    </w:p>
    <w:p w14:paraId="1FBC5476" w14:textId="77777777" w:rsidR="00EB6EA6" w:rsidRPr="004C3AAC" w:rsidRDefault="00EB6EA6" w:rsidP="005D0919">
      <w:pPr>
        <w:pStyle w:val="ListParagraph"/>
        <w:widowControl w:val="0"/>
        <w:numPr>
          <w:ilvl w:val="0"/>
          <w:numId w:val="53"/>
        </w:numPr>
        <w:autoSpaceDE w:val="0"/>
        <w:autoSpaceDN w:val="0"/>
        <w:ind w:left="897" w:hanging="357"/>
        <w:contextualSpacing w:val="0"/>
        <w:jc w:val="both"/>
        <w:rPr>
          <w:rFonts w:ascii="Aptos" w:hAnsi="Aptos"/>
        </w:rPr>
      </w:pPr>
      <w:r w:rsidRPr="004C3AAC">
        <w:rPr>
          <w:rFonts w:ascii="Aptos" w:hAnsi="Aptos"/>
        </w:rPr>
        <w:t>The proceeds to be</w:t>
      </w:r>
      <w:r w:rsidRPr="004C3AAC">
        <w:rPr>
          <w:rFonts w:ascii="Aptos" w:hAnsi="Aptos"/>
          <w:spacing w:val="-6"/>
        </w:rPr>
        <w:t xml:space="preserve"> </w:t>
      </w:r>
      <w:r w:rsidRPr="004C3AAC">
        <w:rPr>
          <w:rFonts w:ascii="Aptos" w:hAnsi="Aptos"/>
        </w:rPr>
        <w:t>received;</w:t>
      </w:r>
    </w:p>
    <w:p w14:paraId="18A5AEBD" w14:textId="77777777" w:rsidR="00EB6EA6" w:rsidRPr="004C3AAC" w:rsidRDefault="00EB6EA6" w:rsidP="005D0919">
      <w:pPr>
        <w:pStyle w:val="ListParagraph"/>
        <w:widowControl w:val="0"/>
        <w:numPr>
          <w:ilvl w:val="0"/>
          <w:numId w:val="53"/>
        </w:numPr>
        <w:autoSpaceDE w:val="0"/>
        <w:autoSpaceDN w:val="0"/>
        <w:ind w:left="897" w:hanging="357"/>
        <w:contextualSpacing w:val="0"/>
        <w:jc w:val="both"/>
        <w:rPr>
          <w:rFonts w:ascii="Aptos" w:hAnsi="Aptos"/>
        </w:rPr>
      </w:pPr>
      <w:r w:rsidRPr="004C3AAC">
        <w:rPr>
          <w:rFonts w:ascii="Aptos" w:hAnsi="Aptos"/>
        </w:rPr>
        <w:t>Any warrants or guarantees being given;</w:t>
      </w:r>
      <w:r w:rsidRPr="004C3AAC">
        <w:rPr>
          <w:rFonts w:ascii="Aptos" w:hAnsi="Aptos"/>
          <w:spacing w:val="-8"/>
        </w:rPr>
        <w:t xml:space="preserve"> </w:t>
      </w:r>
      <w:r w:rsidRPr="004C3AAC">
        <w:rPr>
          <w:rFonts w:ascii="Aptos" w:hAnsi="Aptos"/>
        </w:rPr>
        <w:t>and</w:t>
      </w:r>
    </w:p>
    <w:p w14:paraId="0EC4ACBE" w14:textId="77777777" w:rsidR="00EB6EA6" w:rsidRPr="004C3AAC" w:rsidRDefault="00EB6EA6" w:rsidP="005D0919">
      <w:pPr>
        <w:pStyle w:val="ListParagraph"/>
        <w:widowControl w:val="0"/>
        <w:numPr>
          <w:ilvl w:val="0"/>
          <w:numId w:val="53"/>
        </w:numPr>
        <w:autoSpaceDE w:val="0"/>
        <w:autoSpaceDN w:val="0"/>
        <w:ind w:left="897" w:hanging="357"/>
        <w:contextualSpacing w:val="0"/>
        <w:jc w:val="both"/>
        <w:rPr>
          <w:rFonts w:ascii="Aptos" w:hAnsi="Aptos"/>
        </w:rPr>
      </w:pPr>
      <w:r w:rsidRPr="004C3AAC">
        <w:rPr>
          <w:rFonts w:ascii="Aptos" w:hAnsi="Aptos"/>
        </w:rPr>
        <w:t>Independent valuations</w:t>
      </w:r>
      <w:r w:rsidRPr="004C3AAC">
        <w:rPr>
          <w:rFonts w:ascii="Aptos" w:hAnsi="Aptos"/>
          <w:spacing w:val="-1"/>
        </w:rPr>
        <w:t xml:space="preserve"> </w:t>
      </w:r>
      <w:r w:rsidRPr="004C3AAC">
        <w:rPr>
          <w:rFonts w:ascii="Aptos" w:hAnsi="Aptos"/>
        </w:rPr>
        <w:t>obtained.</w:t>
      </w:r>
    </w:p>
    <w:p w14:paraId="34F5A8D2" w14:textId="77777777" w:rsidR="00EB6EA6" w:rsidRPr="004C3AAC" w:rsidRDefault="00EB6EA6" w:rsidP="005D0919">
      <w:pPr>
        <w:pStyle w:val="ListParagraph"/>
        <w:widowControl w:val="0"/>
        <w:numPr>
          <w:ilvl w:val="0"/>
          <w:numId w:val="53"/>
        </w:numPr>
        <w:autoSpaceDE w:val="0"/>
        <w:autoSpaceDN w:val="0"/>
        <w:ind w:left="897" w:hanging="357"/>
        <w:contextualSpacing w:val="0"/>
        <w:jc w:val="both"/>
        <w:rPr>
          <w:rFonts w:ascii="Aptos" w:hAnsi="Aptos"/>
        </w:rPr>
      </w:pPr>
      <w:r w:rsidRPr="004C3AAC">
        <w:rPr>
          <w:rFonts w:ascii="Aptos" w:hAnsi="Aptos"/>
        </w:rPr>
        <w:t xml:space="preserve">The disposal must be </w:t>
      </w:r>
      <w:proofErr w:type="gramStart"/>
      <w:r w:rsidRPr="004C3AAC">
        <w:rPr>
          <w:rFonts w:ascii="Aptos" w:hAnsi="Aptos"/>
        </w:rPr>
        <w:t>effected</w:t>
      </w:r>
      <w:proofErr w:type="gramEnd"/>
      <w:r w:rsidRPr="004C3AAC">
        <w:rPr>
          <w:rFonts w:ascii="Aptos" w:hAnsi="Aptos"/>
        </w:rPr>
        <w:t xml:space="preserve"> in full accord with Estate</w:t>
      </w:r>
      <w:r w:rsidRPr="004C3AAC">
        <w:rPr>
          <w:rFonts w:ascii="Aptos" w:hAnsi="Aptos"/>
          <w:spacing w:val="-17"/>
        </w:rPr>
        <w:t xml:space="preserve"> </w:t>
      </w:r>
      <w:r w:rsidRPr="004C3AAC">
        <w:rPr>
          <w:rFonts w:ascii="Aptos" w:hAnsi="Aptos"/>
        </w:rPr>
        <w:t>code.</w:t>
      </w:r>
    </w:p>
    <w:p w14:paraId="5585F516" w14:textId="77777777" w:rsidR="00EB6EA6" w:rsidRPr="004C3AAC" w:rsidRDefault="00EB6EA6" w:rsidP="005D0919">
      <w:pPr>
        <w:pStyle w:val="ListParagraph"/>
        <w:widowControl w:val="0"/>
        <w:numPr>
          <w:ilvl w:val="0"/>
          <w:numId w:val="53"/>
        </w:numPr>
        <w:autoSpaceDE w:val="0"/>
        <w:autoSpaceDN w:val="0"/>
        <w:ind w:left="897" w:hanging="357"/>
        <w:contextualSpacing w:val="0"/>
        <w:jc w:val="both"/>
        <w:rPr>
          <w:rFonts w:ascii="Aptos" w:hAnsi="Aptos"/>
        </w:rPr>
      </w:pPr>
      <w:r w:rsidRPr="004C3AAC">
        <w:rPr>
          <w:rFonts w:ascii="Aptos" w:hAnsi="Aptos"/>
        </w:rPr>
        <w:t xml:space="preserve">Disposals of protected assets require the approval of </w:t>
      </w:r>
      <w:r w:rsidR="00957BE2" w:rsidRPr="004C3AAC">
        <w:rPr>
          <w:rFonts w:ascii="Aptos" w:eastAsia="Arial" w:hAnsi="Aptos" w:cs="Arial"/>
          <w:szCs w:val="24"/>
          <w:lang w:bidi="en-GB"/>
        </w:rPr>
        <w:t>NHS England</w:t>
      </w:r>
    </w:p>
    <w:p w14:paraId="0F182A5B" w14:textId="77777777" w:rsidR="00EB6EA6" w:rsidRPr="004C3AAC" w:rsidRDefault="00EB6EA6" w:rsidP="00405EFF">
      <w:pPr>
        <w:pStyle w:val="BodyText"/>
        <w:spacing w:before="10"/>
        <w:jc w:val="both"/>
        <w:rPr>
          <w:rFonts w:ascii="Aptos" w:hAnsi="Aptos"/>
          <w:sz w:val="20"/>
        </w:rPr>
      </w:pPr>
    </w:p>
    <w:p w14:paraId="2D1DA4F9" w14:textId="77777777" w:rsidR="00EB6EA6" w:rsidRPr="004C3AAC" w:rsidRDefault="00EB6EA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Major divestments as defined in the Foundation Trust Compliance Framework require the approval of </w:t>
      </w:r>
      <w:r w:rsidR="00957BE2" w:rsidRPr="004C3AAC">
        <w:rPr>
          <w:rFonts w:ascii="Aptos" w:eastAsia="Arial" w:hAnsi="Aptos" w:cs="Arial"/>
          <w:szCs w:val="24"/>
          <w:lang w:bidi="en-GB"/>
        </w:rPr>
        <w:t>NHS England.</w:t>
      </w:r>
    </w:p>
    <w:p w14:paraId="654EBBF9" w14:textId="77777777" w:rsidR="00EB6EA6" w:rsidRPr="004C3AAC" w:rsidRDefault="00EB6EA6" w:rsidP="005D0919">
      <w:pPr>
        <w:pStyle w:val="ListParagraph"/>
        <w:widowControl w:val="0"/>
        <w:autoSpaceDE w:val="0"/>
        <w:autoSpaceDN w:val="0"/>
        <w:spacing w:line="259" w:lineRule="auto"/>
        <w:ind w:left="540" w:hanging="360"/>
        <w:contextualSpacing w:val="0"/>
        <w:jc w:val="both"/>
        <w:rPr>
          <w:rFonts w:ascii="Aptos" w:hAnsi="Aptos"/>
        </w:rPr>
      </w:pPr>
    </w:p>
    <w:p w14:paraId="188E1F4B" w14:textId="77777777" w:rsidR="00EB6EA6" w:rsidRPr="004C3AAC" w:rsidRDefault="00EB6EA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granting of property leases by the Trust must have Board approval where the annual value of the lease in </w:t>
      </w:r>
      <w:proofErr w:type="gramStart"/>
      <w:r w:rsidRPr="004C3AAC">
        <w:rPr>
          <w:rFonts w:ascii="Aptos" w:hAnsi="Aptos"/>
        </w:rPr>
        <w:t>in excess of</w:t>
      </w:r>
      <w:proofErr w:type="gramEnd"/>
      <w:r w:rsidRPr="004C3AAC">
        <w:rPr>
          <w:rFonts w:ascii="Aptos" w:hAnsi="Aptos"/>
          <w:spacing w:val="-3"/>
        </w:rPr>
        <w:t xml:space="preserve"> </w:t>
      </w:r>
      <w:r w:rsidRPr="004C3AAC">
        <w:rPr>
          <w:rFonts w:ascii="Aptos" w:hAnsi="Aptos"/>
        </w:rPr>
        <w:t>£250,000.</w:t>
      </w:r>
    </w:p>
    <w:p w14:paraId="1F533FF0" w14:textId="77777777" w:rsidR="00CE6099" w:rsidRPr="004C3AAC" w:rsidRDefault="00CE6099" w:rsidP="00405EFF">
      <w:pPr>
        <w:pStyle w:val="ListParagraph"/>
        <w:widowControl w:val="0"/>
        <w:autoSpaceDE w:val="0"/>
        <w:autoSpaceDN w:val="0"/>
        <w:spacing w:line="259" w:lineRule="auto"/>
        <w:ind w:left="0"/>
        <w:contextualSpacing w:val="0"/>
        <w:jc w:val="both"/>
        <w:rPr>
          <w:rFonts w:ascii="Aptos" w:hAnsi="Aptos"/>
        </w:rPr>
      </w:pPr>
    </w:p>
    <w:p w14:paraId="57C89CCC" w14:textId="77777777" w:rsidR="00CE6099" w:rsidRPr="004C3AAC" w:rsidRDefault="00C55AC2" w:rsidP="0014033A">
      <w:pPr>
        <w:pStyle w:val="Heading1"/>
        <w:numPr>
          <w:ilvl w:val="0"/>
          <w:numId w:val="4"/>
        </w:numPr>
      </w:pPr>
      <w:bookmarkStart w:id="187" w:name="_Toc225944930"/>
      <w:bookmarkStart w:id="188" w:name="_Toc225955250"/>
      <w:bookmarkStart w:id="189" w:name="_Toc229122178"/>
      <w:r w:rsidRPr="004C3AAC">
        <w:t>Inventory and Receipt of Goods</w:t>
      </w:r>
      <w:bookmarkEnd w:id="187"/>
      <w:bookmarkEnd w:id="188"/>
      <w:bookmarkEnd w:id="189"/>
    </w:p>
    <w:p w14:paraId="46342A4E" w14:textId="77777777" w:rsidR="00EB6EA6" w:rsidRPr="004C3AAC" w:rsidRDefault="00EB6EA6" w:rsidP="001A1FCE">
      <w:pPr>
        <w:keepNext/>
        <w:jc w:val="both"/>
        <w:rPr>
          <w:rFonts w:ascii="Aptos" w:hAnsi="Aptos"/>
        </w:rPr>
      </w:pPr>
    </w:p>
    <w:p w14:paraId="5A47D743" w14:textId="77777777" w:rsidR="00CE6099" w:rsidRPr="00E300BD" w:rsidRDefault="00CE6099" w:rsidP="001A1FCE">
      <w:pPr>
        <w:pStyle w:val="Heading2"/>
      </w:pPr>
      <w:bookmarkStart w:id="190" w:name="_Toc225944931"/>
      <w:bookmarkStart w:id="191" w:name="_Toc225955251"/>
      <w:r w:rsidRPr="00E300BD">
        <w:t>General</w:t>
      </w:r>
      <w:bookmarkEnd w:id="190"/>
      <w:bookmarkEnd w:id="191"/>
    </w:p>
    <w:p w14:paraId="111A18E2" w14:textId="77777777" w:rsidR="00CE6099" w:rsidRPr="004C3AAC" w:rsidRDefault="00CE6099" w:rsidP="001A1FCE">
      <w:pPr>
        <w:pStyle w:val="ListParagraph"/>
        <w:keepNext/>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Inventory stores, defined in terms of controlled stores and departmental stores (for immediate use) should</w:t>
      </w:r>
      <w:r w:rsidRPr="004C3AAC">
        <w:rPr>
          <w:rFonts w:ascii="Aptos" w:hAnsi="Aptos"/>
          <w:spacing w:val="-2"/>
        </w:rPr>
        <w:t xml:space="preserve"> </w:t>
      </w:r>
      <w:r w:rsidRPr="004C3AAC">
        <w:rPr>
          <w:rFonts w:ascii="Aptos" w:hAnsi="Aptos"/>
        </w:rPr>
        <w:t>be:</w:t>
      </w:r>
    </w:p>
    <w:p w14:paraId="31394D06" w14:textId="77777777" w:rsidR="00CE6099" w:rsidRPr="004C3AAC" w:rsidRDefault="00CE6099" w:rsidP="001A1FCE">
      <w:pPr>
        <w:pStyle w:val="BodyText"/>
        <w:keepNext/>
        <w:spacing w:before="11"/>
        <w:jc w:val="both"/>
        <w:rPr>
          <w:rFonts w:ascii="Aptos" w:hAnsi="Aptos"/>
          <w:sz w:val="22"/>
          <w:szCs w:val="22"/>
        </w:rPr>
      </w:pPr>
    </w:p>
    <w:p w14:paraId="7E4CBE7C" w14:textId="77777777" w:rsidR="00CE6099" w:rsidRPr="004C3AAC" w:rsidRDefault="00CE6099" w:rsidP="001A1FCE">
      <w:pPr>
        <w:pStyle w:val="ListParagraph"/>
        <w:keepNext/>
        <w:widowControl w:val="0"/>
        <w:numPr>
          <w:ilvl w:val="0"/>
          <w:numId w:val="54"/>
        </w:numPr>
        <w:autoSpaceDE w:val="0"/>
        <w:autoSpaceDN w:val="0"/>
        <w:ind w:left="897" w:hanging="357"/>
        <w:contextualSpacing w:val="0"/>
        <w:jc w:val="both"/>
        <w:rPr>
          <w:rFonts w:ascii="Aptos" w:hAnsi="Aptos"/>
        </w:rPr>
      </w:pPr>
      <w:r w:rsidRPr="004C3AAC">
        <w:rPr>
          <w:rFonts w:ascii="Aptos" w:hAnsi="Aptos"/>
        </w:rPr>
        <w:t>Kept to a minimum practical</w:t>
      </w:r>
      <w:r w:rsidRPr="004C3AAC">
        <w:rPr>
          <w:rFonts w:ascii="Aptos" w:hAnsi="Aptos"/>
          <w:spacing w:val="-7"/>
        </w:rPr>
        <w:t xml:space="preserve"> </w:t>
      </w:r>
      <w:r w:rsidRPr="004C3AAC">
        <w:rPr>
          <w:rFonts w:ascii="Aptos" w:hAnsi="Aptos"/>
        </w:rPr>
        <w:t>level;</w:t>
      </w:r>
    </w:p>
    <w:p w14:paraId="3A79B4E5" w14:textId="77777777" w:rsidR="00CE6099" w:rsidRPr="004C3AAC" w:rsidRDefault="00CE6099" w:rsidP="005D0919">
      <w:pPr>
        <w:pStyle w:val="ListParagraph"/>
        <w:widowControl w:val="0"/>
        <w:numPr>
          <w:ilvl w:val="0"/>
          <w:numId w:val="54"/>
        </w:numPr>
        <w:autoSpaceDE w:val="0"/>
        <w:autoSpaceDN w:val="0"/>
        <w:ind w:left="897" w:hanging="357"/>
        <w:contextualSpacing w:val="0"/>
        <w:jc w:val="both"/>
        <w:rPr>
          <w:rFonts w:ascii="Aptos" w:hAnsi="Aptos"/>
        </w:rPr>
      </w:pPr>
      <w:r w:rsidRPr="004C3AAC">
        <w:rPr>
          <w:rFonts w:ascii="Aptos" w:hAnsi="Aptos"/>
        </w:rPr>
        <w:t>Subjected to regular stock take – perpetual and/or</w:t>
      </w:r>
      <w:r w:rsidRPr="004C3AAC">
        <w:rPr>
          <w:rFonts w:ascii="Aptos" w:hAnsi="Aptos"/>
          <w:spacing w:val="-4"/>
        </w:rPr>
        <w:t xml:space="preserve"> </w:t>
      </w:r>
      <w:r w:rsidRPr="004C3AAC">
        <w:rPr>
          <w:rFonts w:ascii="Aptos" w:hAnsi="Aptos"/>
        </w:rPr>
        <w:t>annual</w:t>
      </w:r>
    </w:p>
    <w:p w14:paraId="08AC329C" w14:textId="77777777" w:rsidR="00CE6099" w:rsidRPr="004C3AAC" w:rsidRDefault="00CE6099" w:rsidP="005D0919">
      <w:pPr>
        <w:pStyle w:val="ListParagraph"/>
        <w:widowControl w:val="0"/>
        <w:numPr>
          <w:ilvl w:val="0"/>
          <w:numId w:val="54"/>
        </w:numPr>
        <w:autoSpaceDE w:val="0"/>
        <w:autoSpaceDN w:val="0"/>
        <w:ind w:left="897" w:hanging="357"/>
        <w:contextualSpacing w:val="0"/>
        <w:jc w:val="both"/>
        <w:rPr>
          <w:rFonts w:ascii="Aptos" w:hAnsi="Aptos"/>
        </w:rPr>
      </w:pPr>
      <w:r w:rsidRPr="004C3AAC">
        <w:rPr>
          <w:rFonts w:ascii="Aptos" w:hAnsi="Aptos"/>
        </w:rPr>
        <w:t>Valued at the lower of cost and net realisable</w:t>
      </w:r>
      <w:r w:rsidRPr="004C3AAC">
        <w:rPr>
          <w:rFonts w:ascii="Aptos" w:hAnsi="Aptos"/>
          <w:spacing w:val="-9"/>
        </w:rPr>
        <w:t xml:space="preserve"> </w:t>
      </w:r>
      <w:r w:rsidRPr="004C3AAC">
        <w:rPr>
          <w:rFonts w:ascii="Aptos" w:hAnsi="Aptos"/>
        </w:rPr>
        <w:t>value;</w:t>
      </w:r>
    </w:p>
    <w:p w14:paraId="12C9CC62" w14:textId="77777777" w:rsidR="00CE6099" w:rsidRPr="004C3AAC" w:rsidRDefault="00CE6099" w:rsidP="005D0919">
      <w:pPr>
        <w:pStyle w:val="ListParagraph"/>
        <w:widowControl w:val="0"/>
        <w:numPr>
          <w:ilvl w:val="0"/>
          <w:numId w:val="54"/>
        </w:numPr>
        <w:autoSpaceDE w:val="0"/>
        <w:autoSpaceDN w:val="0"/>
        <w:ind w:left="897" w:hanging="357"/>
        <w:contextualSpacing w:val="0"/>
        <w:jc w:val="both"/>
        <w:rPr>
          <w:rFonts w:ascii="Aptos" w:hAnsi="Aptos"/>
        </w:rPr>
      </w:pPr>
      <w:r w:rsidRPr="004C3AAC">
        <w:rPr>
          <w:rFonts w:ascii="Aptos" w:hAnsi="Aptos"/>
        </w:rPr>
        <w:t xml:space="preserve">Controlled on a First </w:t>
      </w:r>
      <w:proofErr w:type="gramStart"/>
      <w:r w:rsidRPr="004C3AAC">
        <w:rPr>
          <w:rFonts w:ascii="Aptos" w:hAnsi="Aptos"/>
        </w:rPr>
        <w:t>In</w:t>
      </w:r>
      <w:proofErr w:type="gramEnd"/>
      <w:r w:rsidRPr="004C3AAC">
        <w:rPr>
          <w:rFonts w:ascii="Aptos" w:hAnsi="Aptos"/>
        </w:rPr>
        <w:t xml:space="preserve"> First Out (FIFO) logic wherever possible,</w:t>
      </w:r>
      <w:r w:rsidRPr="004C3AAC">
        <w:rPr>
          <w:rFonts w:ascii="Aptos" w:hAnsi="Aptos"/>
          <w:spacing w:val="-10"/>
        </w:rPr>
        <w:t xml:space="preserve"> </w:t>
      </w:r>
      <w:r w:rsidRPr="004C3AAC">
        <w:rPr>
          <w:rFonts w:ascii="Aptos" w:hAnsi="Aptos"/>
        </w:rPr>
        <w:t>and</w:t>
      </w:r>
    </w:p>
    <w:p w14:paraId="73B69FF6" w14:textId="77777777" w:rsidR="00CE6099" w:rsidRPr="004C3AAC" w:rsidRDefault="00CE6099" w:rsidP="005D0919">
      <w:pPr>
        <w:pStyle w:val="ListParagraph"/>
        <w:widowControl w:val="0"/>
        <w:numPr>
          <w:ilvl w:val="0"/>
          <w:numId w:val="54"/>
        </w:numPr>
        <w:autoSpaceDE w:val="0"/>
        <w:autoSpaceDN w:val="0"/>
        <w:ind w:left="897" w:hanging="357"/>
        <w:contextualSpacing w:val="0"/>
        <w:jc w:val="both"/>
        <w:rPr>
          <w:rFonts w:ascii="Aptos" w:hAnsi="Aptos"/>
        </w:rPr>
      </w:pPr>
      <w:r w:rsidRPr="004C3AAC">
        <w:rPr>
          <w:rFonts w:ascii="Aptos" w:hAnsi="Aptos"/>
        </w:rPr>
        <w:lastRenderedPageBreak/>
        <w:t>Be kept as secure as practically</w:t>
      </w:r>
      <w:r w:rsidRPr="004C3AAC">
        <w:rPr>
          <w:rFonts w:ascii="Aptos" w:hAnsi="Aptos"/>
          <w:spacing w:val="-12"/>
        </w:rPr>
        <w:t xml:space="preserve"> </w:t>
      </w:r>
      <w:r w:rsidRPr="004C3AAC">
        <w:rPr>
          <w:rFonts w:ascii="Aptos" w:hAnsi="Aptos"/>
        </w:rPr>
        <w:t>possible.</w:t>
      </w:r>
    </w:p>
    <w:p w14:paraId="40239FBF" w14:textId="77777777" w:rsidR="00CE6099" w:rsidRPr="004C3AAC" w:rsidRDefault="00CE6099" w:rsidP="00405EFF">
      <w:pPr>
        <w:pStyle w:val="BodyText"/>
        <w:spacing w:before="10"/>
        <w:jc w:val="both"/>
        <w:rPr>
          <w:rFonts w:ascii="Aptos" w:hAnsi="Aptos"/>
          <w:sz w:val="22"/>
          <w:szCs w:val="22"/>
        </w:rPr>
      </w:pPr>
    </w:p>
    <w:p w14:paraId="31B43422" w14:textId="77777777" w:rsidR="00CE6099"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cost of inventory shall be determined on the FIFO basis, and shall be the purchase price without overhead, but include VAT where this cannot be reclaimed on</w:t>
      </w:r>
      <w:r w:rsidRPr="004C3AAC">
        <w:rPr>
          <w:rFonts w:ascii="Aptos" w:hAnsi="Aptos"/>
          <w:spacing w:val="-1"/>
        </w:rPr>
        <w:t xml:space="preserve"> </w:t>
      </w:r>
      <w:r w:rsidRPr="004C3AAC">
        <w:rPr>
          <w:rFonts w:ascii="Aptos" w:hAnsi="Aptos"/>
        </w:rPr>
        <w:t>purchase.</w:t>
      </w:r>
    </w:p>
    <w:p w14:paraId="6940DCB5" w14:textId="77777777" w:rsidR="00CE6099" w:rsidRPr="004C3AAC" w:rsidRDefault="00CE6099" w:rsidP="00405EFF">
      <w:pPr>
        <w:pStyle w:val="BodyText"/>
        <w:spacing w:before="11"/>
        <w:jc w:val="both"/>
        <w:rPr>
          <w:rFonts w:ascii="Aptos" w:hAnsi="Aptos"/>
          <w:sz w:val="22"/>
          <w:szCs w:val="22"/>
        </w:rPr>
      </w:pPr>
    </w:p>
    <w:p w14:paraId="785FFC38" w14:textId="77777777" w:rsidR="00CE6099" w:rsidRPr="00E300BD" w:rsidRDefault="00CE6099" w:rsidP="000810D9">
      <w:pPr>
        <w:pStyle w:val="Heading2"/>
      </w:pPr>
      <w:bookmarkStart w:id="192" w:name="_Toc225944932"/>
      <w:bookmarkStart w:id="193" w:name="_Toc225955252"/>
      <w:r w:rsidRPr="00E300BD">
        <w:t>Control of Stores and Stocktaking</w:t>
      </w:r>
      <w:bookmarkEnd w:id="192"/>
      <w:bookmarkEnd w:id="193"/>
    </w:p>
    <w:p w14:paraId="155BE2D6" w14:textId="77777777" w:rsidR="00CE6099" w:rsidRPr="004C3AAC" w:rsidRDefault="00CE6099" w:rsidP="00405EFF">
      <w:pPr>
        <w:pStyle w:val="BodyText"/>
        <w:spacing w:before="2"/>
        <w:jc w:val="both"/>
        <w:rPr>
          <w:rFonts w:ascii="Aptos" w:hAnsi="Aptos"/>
          <w:b/>
          <w:sz w:val="22"/>
          <w:szCs w:val="22"/>
        </w:rPr>
      </w:pPr>
    </w:p>
    <w:p w14:paraId="0119F434" w14:textId="3C87AAEB"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Subject to the responsibility of the </w:t>
      </w:r>
      <w:r w:rsidR="006E0EBE" w:rsidRPr="004C3AAC">
        <w:rPr>
          <w:rFonts w:ascii="Aptos" w:hAnsi="Aptos"/>
        </w:rPr>
        <w:t xml:space="preserve">Chief Finance Officer </w:t>
      </w:r>
      <w:r w:rsidRPr="004C3AAC">
        <w:rPr>
          <w:rFonts w:ascii="Aptos" w:hAnsi="Aptos"/>
        </w:rPr>
        <w:t xml:space="preserve">for the systems of control, overall responsibility for the control of stores shall be delegated to an employee by the </w:t>
      </w:r>
      <w:r w:rsidR="008441E6" w:rsidRPr="004C3AAC">
        <w:rPr>
          <w:rFonts w:ascii="Aptos" w:hAnsi="Aptos"/>
        </w:rPr>
        <w:t>Managing Director</w:t>
      </w:r>
      <w:r w:rsidRPr="004C3AAC">
        <w:rPr>
          <w:rFonts w:ascii="Aptos" w:hAnsi="Aptos"/>
        </w:rPr>
        <w:t xml:space="preserve">. The </w:t>
      </w:r>
      <w:r w:rsidR="00FD32D4" w:rsidRPr="004C3AAC">
        <w:rPr>
          <w:rFonts w:ascii="Aptos" w:hAnsi="Aptos"/>
        </w:rPr>
        <w:t>day-to-day</w:t>
      </w:r>
      <w:r w:rsidRPr="004C3AAC">
        <w:rPr>
          <w:rFonts w:ascii="Aptos" w:hAnsi="Aptos"/>
        </w:rPr>
        <w:t xml:space="preserve"> responsibility may be delegated by him/her to departmental employees and stores managers/keepers, subject to such delegation being entered in a record available to the </w:t>
      </w:r>
      <w:r w:rsidR="00DE0236" w:rsidRPr="004C3AAC">
        <w:rPr>
          <w:rFonts w:ascii="Aptos" w:hAnsi="Aptos"/>
        </w:rPr>
        <w:t>Chief Finance Officer</w:t>
      </w:r>
      <w:r w:rsidRPr="004C3AAC">
        <w:rPr>
          <w:rFonts w:ascii="Aptos" w:hAnsi="Aptos"/>
        </w:rPr>
        <w:t xml:space="preserve">. The control of </w:t>
      </w:r>
      <w:r w:rsidR="00386378" w:rsidRPr="004C3AAC">
        <w:rPr>
          <w:rFonts w:ascii="Aptos" w:hAnsi="Aptos"/>
        </w:rPr>
        <w:t>pharmaceutical</w:t>
      </w:r>
      <w:r w:rsidRPr="004C3AAC">
        <w:rPr>
          <w:rFonts w:ascii="Aptos" w:hAnsi="Aptos"/>
        </w:rPr>
        <w:t xml:space="preserve"> stocks shall be the responsibility of a designated pharmaceutical </w:t>
      </w:r>
      <w:r w:rsidR="00386378" w:rsidRPr="004C3AAC">
        <w:rPr>
          <w:rFonts w:ascii="Aptos" w:hAnsi="Aptos"/>
        </w:rPr>
        <w:t>officer,</w:t>
      </w:r>
      <w:r w:rsidRPr="004C3AAC">
        <w:rPr>
          <w:rFonts w:ascii="Aptos" w:hAnsi="Aptos"/>
        </w:rPr>
        <w:t xml:space="preserve"> the control of fuel oil by a designated Estates</w:t>
      </w:r>
      <w:r w:rsidRPr="004C3AAC">
        <w:rPr>
          <w:rFonts w:ascii="Aptos" w:hAnsi="Aptos"/>
          <w:spacing w:val="-27"/>
        </w:rPr>
        <w:t xml:space="preserve"> </w:t>
      </w:r>
      <w:r w:rsidRPr="004C3AAC">
        <w:rPr>
          <w:rFonts w:ascii="Aptos" w:hAnsi="Aptos"/>
        </w:rPr>
        <w:t>Manager.</w:t>
      </w:r>
    </w:p>
    <w:p w14:paraId="5BBA14CE" w14:textId="77777777" w:rsidR="002D15C1" w:rsidRPr="004C3AAC" w:rsidRDefault="002D15C1" w:rsidP="005D0919">
      <w:pPr>
        <w:pStyle w:val="ListParagraph"/>
        <w:widowControl w:val="0"/>
        <w:autoSpaceDE w:val="0"/>
        <w:autoSpaceDN w:val="0"/>
        <w:spacing w:line="259" w:lineRule="auto"/>
        <w:ind w:left="540" w:hanging="360"/>
        <w:contextualSpacing w:val="0"/>
        <w:jc w:val="both"/>
        <w:rPr>
          <w:rFonts w:ascii="Aptos" w:hAnsi="Aptos"/>
        </w:rPr>
      </w:pPr>
    </w:p>
    <w:p w14:paraId="0CBCF93C" w14:textId="77777777"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responsibility for security arrangements and the custody of keys for all stores and locations shall be clearly defined in writing by the designated manager/pharmaceutical officer. Wherever practicable, stocks should be marked as Trust</w:t>
      </w:r>
      <w:r w:rsidRPr="004C3AAC">
        <w:rPr>
          <w:rFonts w:ascii="Aptos" w:hAnsi="Aptos"/>
          <w:spacing w:val="-3"/>
        </w:rPr>
        <w:t xml:space="preserve"> </w:t>
      </w:r>
      <w:r w:rsidRPr="004C3AAC">
        <w:rPr>
          <w:rFonts w:ascii="Aptos" w:hAnsi="Aptos"/>
        </w:rPr>
        <w:t>property.</w:t>
      </w:r>
    </w:p>
    <w:p w14:paraId="48B21BEF" w14:textId="77777777" w:rsidR="002D15C1" w:rsidRPr="004C3AAC" w:rsidRDefault="002D15C1" w:rsidP="005D0919">
      <w:pPr>
        <w:pStyle w:val="ListParagraph"/>
        <w:ind w:left="540" w:hanging="360"/>
        <w:jc w:val="both"/>
        <w:rPr>
          <w:rFonts w:ascii="Aptos" w:hAnsi="Aptos"/>
        </w:rPr>
      </w:pPr>
    </w:p>
    <w:p w14:paraId="73E66EF2" w14:textId="77777777"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set out procedures and systems to regulate the stores including records for receipt of goods, issues, and returns to stores, and losses.</w:t>
      </w:r>
    </w:p>
    <w:p w14:paraId="6A3B32EC" w14:textId="77777777" w:rsidR="002D15C1" w:rsidRPr="004C3AAC" w:rsidRDefault="002D15C1" w:rsidP="005D0919">
      <w:pPr>
        <w:pStyle w:val="ListParagraph"/>
        <w:ind w:left="540" w:hanging="360"/>
        <w:jc w:val="both"/>
        <w:rPr>
          <w:rFonts w:ascii="Aptos" w:hAnsi="Aptos"/>
        </w:rPr>
      </w:pPr>
    </w:p>
    <w:p w14:paraId="7C1D6F0F" w14:textId="77777777"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Stocktaking arrangements shall be agreed with the </w:t>
      </w:r>
      <w:r w:rsidR="006E0EBE" w:rsidRPr="004C3AAC">
        <w:rPr>
          <w:rFonts w:ascii="Aptos" w:hAnsi="Aptos"/>
        </w:rPr>
        <w:t xml:space="preserve">Chief Finance Officer </w:t>
      </w:r>
      <w:r w:rsidRPr="004C3AAC">
        <w:rPr>
          <w:rFonts w:ascii="Aptos" w:hAnsi="Aptos"/>
        </w:rPr>
        <w:t>and there shall be a physical check covering all items in store at least once a year. The physical check shall involve at least one officer other than the storekeeper, and a member of the Finance Department shall be invited to</w:t>
      </w:r>
      <w:r w:rsidRPr="004C3AAC">
        <w:rPr>
          <w:rFonts w:ascii="Aptos" w:hAnsi="Aptos"/>
          <w:spacing w:val="-7"/>
        </w:rPr>
        <w:t xml:space="preserve"> </w:t>
      </w:r>
      <w:r w:rsidRPr="004C3AAC">
        <w:rPr>
          <w:rFonts w:ascii="Aptos" w:hAnsi="Aptos"/>
        </w:rPr>
        <w:t>attend.</w:t>
      </w:r>
    </w:p>
    <w:p w14:paraId="103A7ECC" w14:textId="77777777" w:rsidR="002D15C1" w:rsidRPr="004C3AAC" w:rsidRDefault="002D15C1" w:rsidP="005D0919">
      <w:pPr>
        <w:pStyle w:val="ListParagraph"/>
        <w:ind w:left="540" w:hanging="360"/>
        <w:jc w:val="both"/>
        <w:rPr>
          <w:rFonts w:ascii="Aptos" w:hAnsi="Aptos"/>
        </w:rPr>
      </w:pPr>
    </w:p>
    <w:p w14:paraId="2F1F24C3" w14:textId="77777777"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Any surplus or deficiencies revealed on stocktaking shall be reported to the </w:t>
      </w:r>
      <w:r w:rsidR="006E0EBE" w:rsidRPr="004C3AAC">
        <w:rPr>
          <w:rFonts w:ascii="Aptos" w:hAnsi="Aptos"/>
        </w:rPr>
        <w:t xml:space="preserve">Chief Finance Officer </w:t>
      </w:r>
      <w:r w:rsidRPr="004C3AAC">
        <w:rPr>
          <w:rFonts w:ascii="Aptos" w:hAnsi="Aptos"/>
        </w:rPr>
        <w:t>and correctly reflected in the</w:t>
      </w:r>
      <w:r w:rsidRPr="004C3AAC">
        <w:rPr>
          <w:rFonts w:ascii="Aptos" w:hAnsi="Aptos"/>
          <w:spacing w:val="-11"/>
        </w:rPr>
        <w:t xml:space="preserve"> </w:t>
      </w:r>
      <w:r w:rsidRPr="004C3AAC">
        <w:rPr>
          <w:rFonts w:ascii="Aptos" w:hAnsi="Aptos"/>
        </w:rPr>
        <w:t>accounts.</w:t>
      </w:r>
    </w:p>
    <w:p w14:paraId="58D21FB6" w14:textId="77777777" w:rsidR="002D15C1" w:rsidRPr="004C3AAC" w:rsidRDefault="002D15C1" w:rsidP="005D0919">
      <w:pPr>
        <w:pStyle w:val="ListParagraph"/>
        <w:ind w:left="540" w:hanging="360"/>
        <w:jc w:val="both"/>
        <w:rPr>
          <w:rFonts w:ascii="Aptos" w:hAnsi="Aptos"/>
        </w:rPr>
      </w:pPr>
    </w:p>
    <w:p w14:paraId="10175EEA" w14:textId="77777777"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Where a complete system of stores control is not justified, alternative arrangements shall require the approval of the </w:t>
      </w:r>
      <w:r w:rsidR="00DE0236" w:rsidRPr="004C3AAC">
        <w:rPr>
          <w:rFonts w:ascii="Aptos" w:hAnsi="Aptos"/>
        </w:rPr>
        <w:t>Chief Finance Officer</w:t>
      </w:r>
      <w:r w:rsidRPr="004C3AAC">
        <w:rPr>
          <w:rFonts w:ascii="Aptos" w:hAnsi="Aptos"/>
        </w:rPr>
        <w:t>.</w:t>
      </w:r>
    </w:p>
    <w:p w14:paraId="6BA0E9A8" w14:textId="77777777" w:rsidR="002D15C1" w:rsidRPr="004C3AAC" w:rsidRDefault="002D15C1" w:rsidP="005D0919">
      <w:pPr>
        <w:pStyle w:val="ListParagraph"/>
        <w:ind w:left="540" w:hanging="360"/>
        <w:jc w:val="both"/>
        <w:rPr>
          <w:rFonts w:ascii="Aptos" w:hAnsi="Aptos"/>
        </w:rPr>
      </w:pPr>
    </w:p>
    <w:p w14:paraId="1730CA25" w14:textId="77777777"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designated manager/pharmaceutical officer shall be responsible for a system approved by the </w:t>
      </w:r>
      <w:r w:rsidR="006E0EBE" w:rsidRPr="004C3AAC">
        <w:rPr>
          <w:rFonts w:ascii="Aptos" w:hAnsi="Aptos"/>
        </w:rPr>
        <w:t xml:space="preserve">Chief Finance Officer </w:t>
      </w:r>
      <w:r w:rsidRPr="004C3AAC">
        <w:rPr>
          <w:rFonts w:ascii="Aptos" w:hAnsi="Aptos"/>
        </w:rPr>
        <w:t xml:space="preserve">for a review of slow moving and obsolete items and for condemnation, disposal and replacement of all unserviceable articles. The designated Officer shall report to the </w:t>
      </w:r>
      <w:r w:rsidR="006E0EBE" w:rsidRPr="004C3AAC">
        <w:rPr>
          <w:rFonts w:ascii="Aptos" w:hAnsi="Aptos"/>
        </w:rPr>
        <w:t xml:space="preserve">Chief Finance Officer </w:t>
      </w:r>
      <w:r w:rsidRPr="004C3AAC">
        <w:rPr>
          <w:rFonts w:ascii="Aptos" w:hAnsi="Aptos"/>
        </w:rPr>
        <w:t>any evidence of significant overstocking and of any negligence or malpractice (see also SFI 18, Disposals and Condemnations, Losses and Special Payments). Procedures for the disposal of obsolete stock shall follow the procedures set out for disposal of all surplus and obsolete goods.</w:t>
      </w:r>
    </w:p>
    <w:p w14:paraId="45C7A783" w14:textId="77777777" w:rsidR="002D15C1" w:rsidRPr="004C3AAC" w:rsidRDefault="002D15C1" w:rsidP="00405EFF">
      <w:pPr>
        <w:pStyle w:val="ListParagraph"/>
        <w:jc w:val="both"/>
        <w:rPr>
          <w:rFonts w:ascii="Aptos" w:hAnsi="Aptos"/>
        </w:rPr>
      </w:pPr>
    </w:p>
    <w:p w14:paraId="17721DAA" w14:textId="77777777"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Breakages and other losses of goods in stock shall be recorded as they</w:t>
      </w:r>
      <w:r w:rsidRPr="004C3AAC">
        <w:rPr>
          <w:rFonts w:ascii="Aptos" w:hAnsi="Aptos"/>
          <w:spacing w:val="-21"/>
        </w:rPr>
        <w:t xml:space="preserve"> </w:t>
      </w:r>
      <w:r w:rsidRPr="004C3AAC">
        <w:rPr>
          <w:rFonts w:ascii="Aptos" w:hAnsi="Aptos"/>
        </w:rPr>
        <w:t>occur.</w:t>
      </w:r>
    </w:p>
    <w:p w14:paraId="0FE8CAC4" w14:textId="77777777" w:rsidR="002D15C1" w:rsidRPr="004C3AAC" w:rsidRDefault="002D15C1" w:rsidP="005D0919">
      <w:pPr>
        <w:pStyle w:val="ListParagraph"/>
        <w:ind w:left="540" w:hanging="360"/>
        <w:jc w:val="both"/>
        <w:rPr>
          <w:rFonts w:ascii="Aptos" w:hAnsi="Aptos"/>
        </w:rPr>
      </w:pPr>
    </w:p>
    <w:p w14:paraId="70B78A08" w14:textId="77777777" w:rsidR="002D15C1"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Inventory that has </w:t>
      </w:r>
      <w:proofErr w:type="gramStart"/>
      <w:r w:rsidRPr="004C3AAC">
        <w:rPr>
          <w:rFonts w:ascii="Aptos" w:hAnsi="Aptos"/>
        </w:rPr>
        <w:t>deteriorated, or</w:t>
      </w:r>
      <w:proofErr w:type="gramEnd"/>
      <w:r w:rsidRPr="004C3AAC">
        <w:rPr>
          <w:rFonts w:ascii="Aptos" w:hAnsi="Aptos"/>
        </w:rPr>
        <w:t xml:space="preserve"> are not usable for any other reason for their intended purposes, or may become obsolete, shall be written down to their net realisable value. The write down shall be approved by the </w:t>
      </w:r>
      <w:r w:rsidR="006E0EBE" w:rsidRPr="004C3AAC">
        <w:rPr>
          <w:rFonts w:ascii="Aptos" w:hAnsi="Aptos"/>
        </w:rPr>
        <w:t xml:space="preserve">Chief Finance Officer </w:t>
      </w:r>
      <w:r w:rsidRPr="004C3AAC">
        <w:rPr>
          <w:rFonts w:ascii="Aptos" w:hAnsi="Aptos"/>
        </w:rPr>
        <w:t>and recorded.</w:t>
      </w:r>
    </w:p>
    <w:p w14:paraId="4C374406" w14:textId="77777777" w:rsidR="002D15C1" w:rsidRPr="004C3AAC" w:rsidRDefault="002D15C1" w:rsidP="005D0919">
      <w:pPr>
        <w:pStyle w:val="ListParagraph"/>
        <w:ind w:left="540" w:hanging="360"/>
        <w:jc w:val="both"/>
        <w:rPr>
          <w:rFonts w:ascii="Aptos" w:hAnsi="Aptos"/>
        </w:rPr>
      </w:pPr>
    </w:p>
    <w:p w14:paraId="7F398267" w14:textId="77777777" w:rsidR="00CE6099" w:rsidRPr="004C3AAC" w:rsidRDefault="00CE6099"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It is a duty of officers responsible for the custody and control of inventory to notify all losses, including those due to theft, fraud and arson, in accordance with SFI 18.</w:t>
      </w:r>
    </w:p>
    <w:p w14:paraId="5C4C9CA8" w14:textId="77777777" w:rsidR="00CE6099" w:rsidRPr="004C3AAC" w:rsidRDefault="00CE6099" w:rsidP="005D0919">
      <w:pPr>
        <w:pStyle w:val="BodyText"/>
        <w:spacing w:before="10"/>
        <w:ind w:left="540" w:hanging="360"/>
        <w:jc w:val="both"/>
        <w:rPr>
          <w:rFonts w:ascii="Aptos" w:hAnsi="Aptos"/>
          <w:sz w:val="22"/>
          <w:szCs w:val="22"/>
        </w:rPr>
      </w:pPr>
    </w:p>
    <w:p w14:paraId="0222C0F6" w14:textId="77777777" w:rsidR="00CE6099" w:rsidRPr="00E300BD" w:rsidRDefault="00CE6099" w:rsidP="000810D9">
      <w:pPr>
        <w:pStyle w:val="Heading2"/>
      </w:pPr>
      <w:bookmarkStart w:id="194" w:name="_Toc225944933"/>
      <w:bookmarkStart w:id="195" w:name="_Toc225955253"/>
      <w:r w:rsidRPr="00E300BD">
        <w:t>Goods supplied by NHS Supply Chain</w:t>
      </w:r>
      <w:bookmarkEnd w:id="194"/>
      <w:bookmarkEnd w:id="195"/>
    </w:p>
    <w:p w14:paraId="0A514E60" w14:textId="77777777" w:rsidR="00CE6099" w:rsidRPr="004C3AAC" w:rsidRDefault="00CE6099" w:rsidP="00405EFF">
      <w:pPr>
        <w:pStyle w:val="BodyText"/>
        <w:jc w:val="both"/>
        <w:rPr>
          <w:rFonts w:ascii="Aptos" w:hAnsi="Aptos"/>
          <w:b/>
          <w:sz w:val="22"/>
          <w:szCs w:val="22"/>
        </w:rPr>
      </w:pPr>
    </w:p>
    <w:p w14:paraId="6C386469" w14:textId="77777777" w:rsidR="00CE6099" w:rsidRPr="004C3AAC" w:rsidRDefault="00CE6099" w:rsidP="005D0919">
      <w:pPr>
        <w:pStyle w:val="ListParagraph"/>
        <w:widowControl w:val="0"/>
        <w:numPr>
          <w:ilvl w:val="1"/>
          <w:numId w:val="4"/>
        </w:numPr>
        <w:autoSpaceDE w:val="0"/>
        <w:autoSpaceDN w:val="0"/>
        <w:spacing w:line="259" w:lineRule="auto"/>
        <w:ind w:left="450" w:hanging="270"/>
        <w:contextualSpacing w:val="0"/>
        <w:jc w:val="both"/>
        <w:rPr>
          <w:rFonts w:ascii="Aptos" w:hAnsi="Aptos"/>
        </w:rPr>
      </w:pPr>
      <w:r w:rsidRPr="004C3AAC">
        <w:rPr>
          <w:rFonts w:ascii="Aptos" w:hAnsi="Aptos"/>
        </w:rPr>
        <w:t>The authorised person shall check receipt against the delivery note and report any exceptions to the delegated officer as approved by the Chief Finance Officer. The delegated officer will be responsible for satisfying himself that the goods have been received before accepting the recharge.</w:t>
      </w:r>
    </w:p>
    <w:p w14:paraId="4A70EF12" w14:textId="77777777" w:rsidR="00CE6099" w:rsidRPr="004C3AAC" w:rsidRDefault="00CE6099" w:rsidP="00405EFF">
      <w:pPr>
        <w:jc w:val="both"/>
        <w:rPr>
          <w:rFonts w:ascii="Aptos" w:hAnsi="Aptos"/>
        </w:rPr>
      </w:pPr>
    </w:p>
    <w:p w14:paraId="6990557C" w14:textId="77777777" w:rsidR="00250577" w:rsidRPr="004C3AAC" w:rsidRDefault="00250577" w:rsidP="0014033A">
      <w:pPr>
        <w:pStyle w:val="Heading1"/>
        <w:numPr>
          <w:ilvl w:val="0"/>
          <w:numId w:val="4"/>
        </w:numPr>
      </w:pPr>
      <w:bookmarkStart w:id="196" w:name="_Toc225944934"/>
      <w:bookmarkStart w:id="197" w:name="_Toc225955254"/>
      <w:bookmarkStart w:id="198" w:name="_Toc229122179"/>
      <w:r w:rsidRPr="004C3AAC">
        <w:t>Disposals and Condemnations, Losses and Special Payments</w:t>
      </w:r>
      <w:bookmarkEnd w:id="196"/>
      <w:bookmarkEnd w:id="197"/>
      <w:bookmarkEnd w:id="198"/>
    </w:p>
    <w:p w14:paraId="612C6EFB" w14:textId="77777777" w:rsidR="00250577" w:rsidRPr="004C3AAC" w:rsidRDefault="00250577" w:rsidP="00405EFF">
      <w:pPr>
        <w:jc w:val="both"/>
        <w:rPr>
          <w:rFonts w:ascii="Aptos" w:hAnsi="Aptos"/>
        </w:rPr>
      </w:pPr>
    </w:p>
    <w:p w14:paraId="00AA7378" w14:textId="77777777" w:rsidR="00250577" w:rsidRPr="00E300BD" w:rsidRDefault="00250577" w:rsidP="000810D9">
      <w:pPr>
        <w:pStyle w:val="Heading2"/>
      </w:pPr>
      <w:bookmarkStart w:id="199" w:name="_Toc225944935"/>
      <w:bookmarkStart w:id="200" w:name="_Toc225955255"/>
      <w:r w:rsidRPr="00E300BD">
        <w:t>Disposals and Condemnations</w:t>
      </w:r>
      <w:bookmarkEnd w:id="199"/>
      <w:bookmarkEnd w:id="200"/>
    </w:p>
    <w:p w14:paraId="261C85BB" w14:textId="77777777" w:rsidR="00250577" w:rsidRPr="004C3AAC" w:rsidRDefault="00250577" w:rsidP="00405EFF">
      <w:pPr>
        <w:pStyle w:val="BodyText"/>
        <w:spacing w:before="3"/>
        <w:jc w:val="both"/>
        <w:rPr>
          <w:rFonts w:ascii="Aptos" w:hAnsi="Aptos"/>
          <w:b/>
          <w:sz w:val="29"/>
        </w:rPr>
      </w:pPr>
    </w:p>
    <w:p w14:paraId="2F43272F" w14:textId="77777777" w:rsidR="00250577" w:rsidRPr="004C3AAC" w:rsidRDefault="00250577"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must prepare detailed procedures for the disposal of assets including condemnations and capital </w:t>
      </w:r>
      <w:proofErr w:type="gramStart"/>
      <w:r w:rsidRPr="004C3AAC">
        <w:rPr>
          <w:rFonts w:ascii="Aptos" w:hAnsi="Aptos"/>
        </w:rPr>
        <w:t>assets, and</w:t>
      </w:r>
      <w:proofErr w:type="gramEnd"/>
      <w:r w:rsidRPr="004C3AAC">
        <w:rPr>
          <w:rFonts w:ascii="Aptos" w:hAnsi="Aptos"/>
        </w:rPr>
        <w:t xml:space="preserve"> ensure that these are notified to</w:t>
      </w:r>
      <w:r w:rsidRPr="004C3AAC">
        <w:rPr>
          <w:rFonts w:ascii="Aptos" w:hAnsi="Aptos"/>
          <w:spacing w:val="-3"/>
        </w:rPr>
        <w:t xml:space="preserve"> </w:t>
      </w:r>
      <w:r w:rsidRPr="004C3AAC">
        <w:rPr>
          <w:rFonts w:ascii="Aptos" w:hAnsi="Aptos"/>
        </w:rPr>
        <w:t>managers.</w:t>
      </w:r>
    </w:p>
    <w:p w14:paraId="3E4309A8" w14:textId="77777777" w:rsidR="00250577" w:rsidRPr="004C3AAC" w:rsidRDefault="00250577" w:rsidP="005D0919">
      <w:pPr>
        <w:pStyle w:val="ListParagraph"/>
        <w:widowControl w:val="0"/>
        <w:autoSpaceDE w:val="0"/>
        <w:autoSpaceDN w:val="0"/>
        <w:spacing w:line="259" w:lineRule="auto"/>
        <w:ind w:left="540" w:hanging="360"/>
        <w:contextualSpacing w:val="0"/>
        <w:jc w:val="both"/>
        <w:rPr>
          <w:rFonts w:ascii="Aptos" w:hAnsi="Aptos"/>
        </w:rPr>
      </w:pPr>
    </w:p>
    <w:p w14:paraId="2CD6507B" w14:textId="77777777" w:rsidR="00250577" w:rsidRPr="004C3AAC" w:rsidRDefault="00250577"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When it is decided to dispose of a Trust asset, the head of department or authorised deputy</w:t>
      </w:r>
      <w:r w:rsidRPr="004C3AAC">
        <w:rPr>
          <w:rFonts w:ascii="Aptos" w:hAnsi="Aptos"/>
          <w:spacing w:val="-6"/>
        </w:rPr>
        <w:t xml:space="preserve"> </w:t>
      </w:r>
      <w:r w:rsidRPr="004C3AAC">
        <w:rPr>
          <w:rFonts w:ascii="Aptos" w:hAnsi="Aptos"/>
        </w:rPr>
        <w:t>will:</w:t>
      </w:r>
    </w:p>
    <w:p w14:paraId="34DA43C5" w14:textId="77777777" w:rsidR="00250577" w:rsidRPr="004C3AAC" w:rsidRDefault="00250577" w:rsidP="00405EFF">
      <w:pPr>
        <w:pStyle w:val="ListParagraph"/>
        <w:widowControl w:val="0"/>
        <w:autoSpaceDE w:val="0"/>
        <w:autoSpaceDN w:val="0"/>
        <w:spacing w:line="259" w:lineRule="auto"/>
        <w:ind w:left="0"/>
        <w:contextualSpacing w:val="0"/>
        <w:jc w:val="both"/>
        <w:rPr>
          <w:rFonts w:ascii="Aptos" w:hAnsi="Aptos"/>
        </w:rPr>
      </w:pPr>
    </w:p>
    <w:p w14:paraId="3466A22D" w14:textId="77777777" w:rsidR="00250577" w:rsidRPr="004C3AAC" w:rsidRDefault="00250577" w:rsidP="005D0919">
      <w:pPr>
        <w:pStyle w:val="ListParagraph"/>
        <w:widowControl w:val="0"/>
        <w:numPr>
          <w:ilvl w:val="0"/>
          <w:numId w:val="55"/>
        </w:numPr>
        <w:autoSpaceDE w:val="0"/>
        <w:autoSpaceDN w:val="0"/>
        <w:spacing w:before="66"/>
        <w:ind w:left="897" w:hanging="357"/>
        <w:contextualSpacing w:val="0"/>
        <w:jc w:val="both"/>
        <w:rPr>
          <w:rFonts w:ascii="Aptos" w:hAnsi="Aptos"/>
        </w:rPr>
      </w:pPr>
      <w:r w:rsidRPr="004C3AAC">
        <w:rPr>
          <w:rFonts w:ascii="Aptos" w:hAnsi="Aptos"/>
        </w:rPr>
        <w:t>Establish whether it is needed elsewhere in the</w:t>
      </w:r>
      <w:r w:rsidRPr="004C3AAC">
        <w:rPr>
          <w:rFonts w:ascii="Aptos" w:hAnsi="Aptos"/>
          <w:spacing w:val="-7"/>
        </w:rPr>
        <w:t xml:space="preserve"> </w:t>
      </w:r>
      <w:r w:rsidRPr="004C3AAC">
        <w:rPr>
          <w:rFonts w:ascii="Aptos" w:hAnsi="Aptos"/>
        </w:rPr>
        <w:t>Trust</w:t>
      </w:r>
    </w:p>
    <w:p w14:paraId="2078DE0E" w14:textId="77777777" w:rsidR="00250577" w:rsidRPr="004C3AAC" w:rsidRDefault="00250577" w:rsidP="005D0919">
      <w:pPr>
        <w:pStyle w:val="ListParagraph"/>
        <w:widowControl w:val="0"/>
        <w:numPr>
          <w:ilvl w:val="0"/>
          <w:numId w:val="55"/>
        </w:numPr>
        <w:autoSpaceDE w:val="0"/>
        <w:autoSpaceDN w:val="0"/>
        <w:spacing w:before="66"/>
        <w:ind w:left="897" w:hanging="357"/>
        <w:contextualSpacing w:val="0"/>
        <w:jc w:val="both"/>
        <w:rPr>
          <w:rFonts w:ascii="Aptos" w:hAnsi="Aptos"/>
        </w:rPr>
      </w:pPr>
      <w:r w:rsidRPr="004C3AAC">
        <w:rPr>
          <w:rFonts w:ascii="Aptos" w:hAnsi="Aptos"/>
        </w:rPr>
        <w:t xml:space="preserve">Determine and advise the </w:t>
      </w:r>
      <w:r w:rsidR="006E0EBE" w:rsidRPr="004C3AAC">
        <w:rPr>
          <w:rFonts w:ascii="Aptos" w:hAnsi="Aptos"/>
        </w:rPr>
        <w:t xml:space="preserve">Chief Finance Officer </w:t>
      </w:r>
      <w:r w:rsidRPr="004C3AAC">
        <w:rPr>
          <w:rFonts w:ascii="Aptos" w:hAnsi="Aptos"/>
        </w:rPr>
        <w:t>of the estimated market value of the item, taking account of professional advice where</w:t>
      </w:r>
      <w:r w:rsidRPr="004C3AAC">
        <w:rPr>
          <w:rFonts w:ascii="Aptos" w:hAnsi="Aptos"/>
          <w:spacing w:val="-8"/>
        </w:rPr>
        <w:t xml:space="preserve"> </w:t>
      </w:r>
      <w:r w:rsidRPr="004C3AAC">
        <w:rPr>
          <w:rFonts w:ascii="Aptos" w:hAnsi="Aptos"/>
        </w:rPr>
        <w:t>appropriate.</w:t>
      </w:r>
    </w:p>
    <w:p w14:paraId="57EB74E2" w14:textId="77777777" w:rsidR="00250577" w:rsidRPr="004C3AAC" w:rsidRDefault="00250577" w:rsidP="00405EFF">
      <w:pPr>
        <w:pStyle w:val="BodyText"/>
        <w:spacing w:before="10"/>
        <w:jc w:val="both"/>
        <w:rPr>
          <w:rFonts w:ascii="Aptos" w:hAnsi="Aptos"/>
          <w:sz w:val="22"/>
          <w:szCs w:val="22"/>
        </w:rPr>
      </w:pPr>
    </w:p>
    <w:p w14:paraId="7EEFEBF9" w14:textId="77777777" w:rsidR="00250577" w:rsidRPr="004C3AAC" w:rsidRDefault="00250577"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All unserviceable articles shall</w:t>
      </w:r>
      <w:r w:rsidRPr="004C3AAC">
        <w:rPr>
          <w:rFonts w:ascii="Aptos" w:hAnsi="Aptos"/>
          <w:spacing w:val="-7"/>
        </w:rPr>
        <w:t xml:space="preserve"> </w:t>
      </w:r>
      <w:r w:rsidRPr="004C3AAC">
        <w:rPr>
          <w:rFonts w:ascii="Aptos" w:hAnsi="Aptos"/>
        </w:rPr>
        <w:t>be:</w:t>
      </w:r>
    </w:p>
    <w:p w14:paraId="553CA28C" w14:textId="77777777" w:rsidR="00250577" w:rsidRPr="004C3AAC" w:rsidRDefault="00250577" w:rsidP="00405EFF">
      <w:pPr>
        <w:pStyle w:val="BodyText"/>
        <w:spacing w:before="10"/>
        <w:jc w:val="both"/>
        <w:rPr>
          <w:rFonts w:ascii="Aptos" w:hAnsi="Aptos"/>
          <w:sz w:val="22"/>
          <w:szCs w:val="22"/>
        </w:rPr>
      </w:pPr>
    </w:p>
    <w:p w14:paraId="1234AEB4" w14:textId="77777777" w:rsidR="00250577" w:rsidRPr="004C3AAC" w:rsidRDefault="00250577" w:rsidP="005D0919">
      <w:pPr>
        <w:pStyle w:val="ListParagraph"/>
        <w:widowControl w:val="0"/>
        <w:numPr>
          <w:ilvl w:val="0"/>
          <w:numId w:val="56"/>
        </w:numPr>
        <w:autoSpaceDE w:val="0"/>
        <w:autoSpaceDN w:val="0"/>
        <w:ind w:left="897" w:hanging="357"/>
        <w:contextualSpacing w:val="0"/>
        <w:jc w:val="both"/>
        <w:rPr>
          <w:rFonts w:ascii="Aptos" w:hAnsi="Aptos"/>
        </w:rPr>
      </w:pPr>
      <w:r w:rsidRPr="004C3AAC">
        <w:rPr>
          <w:rFonts w:ascii="Aptos" w:hAnsi="Aptos"/>
        </w:rPr>
        <w:t>Condemned or otherwise disposed of by an employee authorised for</w:t>
      </w:r>
      <w:r w:rsidRPr="004C3AAC">
        <w:rPr>
          <w:rFonts w:ascii="Aptos" w:hAnsi="Aptos"/>
          <w:spacing w:val="36"/>
        </w:rPr>
        <w:t xml:space="preserve"> </w:t>
      </w:r>
      <w:r w:rsidRPr="004C3AAC">
        <w:rPr>
          <w:rFonts w:ascii="Aptos" w:hAnsi="Aptos"/>
        </w:rPr>
        <w:t xml:space="preserve">that purpose by the </w:t>
      </w:r>
      <w:r w:rsidR="00DE0236" w:rsidRPr="004C3AAC">
        <w:rPr>
          <w:rFonts w:ascii="Aptos" w:hAnsi="Aptos"/>
        </w:rPr>
        <w:t>Chief Finance Officer</w:t>
      </w:r>
      <w:r w:rsidRPr="004C3AAC">
        <w:rPr>
          <w:rFonts w:ascii="Aptos" w:hAnsi="Aptos"/>
        </w:rPr>
        <w:t>;</w:t>
      </w:r>
      <w:r w:rsidRPr="004C3AAC">
        <w:rPr>
          <w:rFonts w:ascii="Aptos" w:hAnsi="Aptos"/>
          <w:spacing w:val="-2"/>
        </w:rPr>
        <w:t xml:space="preserve"> </w:t>
      </w:r>
      <w:r w:rsidRPr="004C3AAC">
        <w:rPr>
          <w:rFonts w:ascii="Aptos" w:hAnsi="Aptos"/>
        </w:rPr>
        <w:t>and</w:t>
      </w:r>
    </w:p>
    <w:p w14:paraId="5CB8DE6A" w14:textId="77777777" w:rsidR="00250577" w:rsidRPr="004C3AAC" w:rsidRDefault="00250577" w:rsidP="005D0919">
      <w:pPr>
        <w:pStyle w:val="ListParagraph"/>
        <w:widowControl w:val="0"/>
        <w:numPr>
          <w:ilvl w:val="0"/>
          <w:numId w:val="56"/>
        </w:numPr>
        <w:autoSpaceDE w:val="0"/>
        <w:autoSpaceDN w:val="0"/>
        <w:ind w:left="897" w:hanging="357"/>
        <w:contextualSpacing w:val="0"/>
        <w:jc w:val="both"/>
        <w:rPr>
          <w:rFonts w:ascii="Aptos" w:hAnsi="Aptos"/>
        </w:rPr>
      </w:pPr>
      <w:r w:rsidRPr="004C3AAC">
        <w:rPr>
          <w:rFonts w:ascii="Aptos" w:hAnsi="Aptos"/>
        </w:rPr>
        <w:t xml:space="preserve">Recorded by the condemning officer in a form approved by the </w:t>
      </w:r>
      <w:r w:rsidR="006E0EBE" w:rsidRPr="004C3AAC">
        <w:rPr>
          <w:rFonts w:ascii="Aptos" w:hAnsi="Aptos"/>
        </w:rPr>
        <w:t xml:space="preserve">Chief Finance Officer </w:t>
      </w:r>
      <w:r w:rsidRPr="004C3AAC">
        <w:rPr>
          <w:rFonts w:ascii="Aptos" w:hAnsi="Aptos"/>
        </w:rPr>
        <w:t>which will indicate whether the articles are to be converted, destroyed or otherwise disposed of.</w:t>
      </w:r>
    </w:p>
    <w:p w14:paraId="2780F3D6" w14:textId="77777777" w:rsidR="00250577" w:rsidRPr="004C3AAC" w:rsidRDefault="00250577" w:rsidP="005D0919">
      <w:pPr>
        <w:pStyle w:val="ListParagraph"/>
        <w:widowControl w:val="0"/>
        <w:numPr>
          <w:ilvl w:val="0"/>
          <w:numId w:val="56"/>
        </w:numPr>
        <w:autoSpaceDE w:val="0"/>
        <w:autoSpaceDN w:val="0"/>
        <w:ind w:left="897" w:hanging="357"/>
        <w:contextualSpacing w:val="0"/>
        <w:jc w:val="both"/>
        <w:rPr>
          <w:rFonts w:ascii="Aptos" w:hAnsi="Aptos"/>
        </w:rPr>
      </w:pPr>
      <w:r w:rsidRPr="004C3AAC">
        <w:rPr>
          <w:rFonts w:ascii="Aptos" w:hAnsi="Aptos"/>
        </w:rPr>
        <w:lastRenderedPageBreak/>
        <w:t xml:space="preserve">All entries shall be confirmed by the countersignature of a second employee authorised for the purpose by the </w:t>
      </w:r>
      <w:r w:rsidR="00DE0236" w:rsidRPr="004C3AAC">
        <w:rPr>
          <w:rFonts w:ascii="Aptos" w:hAnsi="Aptos"/>
        </w:rPr>
        <w:t>Chief Finance Officer</w:t>
      </w:r>
      <w:r w:rsidRPr="004C3AAC">
        <w:rPr>
          <w:rFonts w:ascii="Aptos" w:hAnsi="Aptos"/>
        </w:rPr>
        <w:t>.</w:t>
      </w:r>
    </w:p>
    <w:p w14:paraId="191724B9" w14:textId="77777777" w:rsidR="00250577" w:rsidRPr="004C3AAC" w:rsidRDefault="00250577" w:rsidP="00405EFF">
      <w:pPr>
        <w:pStyle w:val="BodyText"/>
        <w:spacing w:before="10"/>
        <w:jc w:val="both"/>
        <w:rPr>
          <w:rFonts w:ascii="Aptos" w:hAnsi="Aptos"/>
          <w:sz w:val="22"/>
          <w:szCs w:val="22"/>
        </w:rPr>
      </w:pPr>
    </w:p>
    <w:p w14:paraId="27E887BA" w14:textId="77777777" w:rsidR="00250577" w:rsidRPr="004C3AAC" w:rsidRDefault="00250577" w:rsidP="005D0919">
      <w:pPr>
        <w:pStyle w:val="ListParagraph"/>
        <w:widowControl w:val="0"/>
        <w:numPr>
          <w:ilvl w:val="1"/>
          <w:numId w:val="4"/>
        </w:numPr>
        <w:autoSpaceDE w:val="0"/>
        <w:autoSpaceDN w:val="0"/>
        <w:spacing w:line="259" w:lineRule="auto"/>
        <w:ind w:left="450" w:hanging="270"/>
        <w:contextualSpacing w:val="0"/>
        <w:jc w:val="both"/>
        <w:rPr>
          <w:rFonts w:ascii="Aptos" w:hAnsi="Aptos"/>
        </w:rPr>
      </w:pPr>
      <w:r w:rsidRPr="004C3AAC">
        <w:rPr>
          <w:rFonts w:ascii="Aptos" w:hAnsi="Aptos"/>
        </w:rPr>
        <w:t xml:space="preserve">The Condemning Officer shall satisfy him/herself as to </w:t>
      </w:r>
      <w:proofErr w:type="gramStart"/>
      <w:r w:rsidRPr="004C3AAC">
        <w:rPr>
          <w:rFonts w:ascii="Aptos" w:hAnsi="Aptos"/>
        </w:rPr>
        <w:t>whether or not</w:t>
      </w:r>
      <w:proofErr w:type="gramEnd"/>
      <w:r w:rsidRPr="004C3AAC">
        <w:rPr>
          <w:rFonts w:ascii="Aptos" w:hAnsi="Aptos"/>
        </w:rPr>
        <w:t xml:space="preserve"> there is evidence of negligence in use and shall report any such evidence to </w:t>
      </w:r>
      <w:r w:rsidRPr="004C3AAC">
        <w:rPr>
          <w:rFonts w:ascii="Aptos" w:hAnsi="Aptos"/>
          <w:spacing w:val="2"/>
        </w:rPr>
        <w:t xml:space="preserve">the </w:t>
      </w:r>
      <w:r w:rsidR="006E0EBE" w:rsidRPr="004C3AAC">
        <w:rPr>
          <w:rFonts w:ascii="Aptos" w:hAnsi="Aptos"/>
        </w:rPr>
        <w:t xml:space="preserve">Chief Finance Officer </w:t>
      </w:r>
      <w:r w:rsidRPr="004C3AAC">
        <w:rPr>
          <w:rFonts w:ascii="Aptos" w:hAnsi="Aptos"/>
        </w:rPr>
        <w:t>who will take the appropriate</w:t>
      </w:r>
      <w:r w:rsidRPr="004C3AAC">
        <w:rPr>
          <w:rFonts w:ascii="Aptos" w:hAnsi="Aptos"/>
          <w:spacing w:val="-1"/>
        </w:rPr>
        <w:t xml:space="preserve"> </w:t>
      </w:r>
      <w:r w:rsidRPr="004C3AAC">
        <w:rPr>
          <w:rFonts w:ascii="Aptos" w:hAnsi="Aptos"/>
        </w:rPr>
        <w:t>action.</w:t>
      </w:r>
    </w:p>
    <w:p w14:paraId="1EABBF17" w14:textId="77777777" w:rsidR="00D45AA1" w:rsidRPr="004C3AAC" w:rsidRDefault="00D45AA1" w:rsidP="00405EFF">
      <w:pPr>
        <w:pStyle w:val="ListParagraph"/>
        <w:widowControl w:val="0"/>
        <w:autoSpaceDE w:val="0"/>
        <w:autoSpaceDN w:val="0"/>
        <w:spacing w:line="259" w:lineRule="auto"/>
        <w:ind w:left="0"/>
        <w:contextualSpacing w:val="0"/>
        <w:jc w:val="both"/>
        <w:rPr>
          <w:rFonts w:ascii="Aptos" w:hAnsi="Aptos"/>
        </w:rPr>
      </w:pPr>
    </w:p>
    <w:p w14:paraId="3DCEAB00" w14:textId="77777777" w:rsidR="00D45AA1" w:rsidRPr="00E300BD" w:rsidRDefault="00D45AA1" w:rsidP="000810D9">
      <w:pPr>
        <w:pStyle w:val="Heading2"/>
      </w:pPr>
      <w:bookmarkStart w:id="201" w:name="_Toc225944936"/>
      <w:bookmarkStart w:id="202" w:name="_Toc225955256"/>
      <w:r w:rsidRPr="00E300BD">
        <w:t>Losses and Special Payments</w:t>
      </w:r>
      <w:bookmarkEnd w:id="201"/>
      <w:bookmarkEnd w:id="202"/>
    </w:p>
    <w:p w14:paraId="3C82EA14" w14:textId="77777777" w:rsidR="00D45AA1" w:rsidRPr="004C3AAC" w:rsidRDefault="00D45AA1" w:rsidP="00405EFF">
      <w:pPr>
        <w:pStyle w:val="BodyText"/>
        <w:spacing w:before="3"/>
        <w:jc w:val="both"/>
        <w:rPr>
          <w:rFonts w:ascii="Aptos" w:hAnsi="Aptos"/>
          <w:b/>
          <w:sz w:val="29"/>
        </w:rPr>
      </w:pPr>
    </w:p>
    <w:p w14:paraId="055ADB42"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must prepare procedural instructions on the recording of and accounting for condemnations, losses, and special payments in accordance with the DHSC Group Accounting Manual and prepare a register. The </w:t>
      </w:r>
      <w:r w:rsidR="006E0EBE" w:rsidRPr="004C3AAC">
        <w:rPr>
          <w:rFonts w:ascii="Aptos" w:hAnsi="Aptos"/>
        </w:rPr>
        <w:t xml:space="preserve">Chief Finance Officer </w:t>
      </w:r>
      <w:r w:rsidRPr="004C3AAC">
        <w:rPr>
          <w:rFonts w:ascii="Aptos" w:hAnsi="Aptos"/>
        </w:rPr>
        <w:t>must ensure that a Counter Fraud Policy is in place that sets out the action to be taken both my persons detecting a suspected fraud and those persons responsible for it investigating</w:t>
      </w:r>
      <w:r w:rsidRPr="004C3AAC">
        <w:rPr>
          <w:rFonts w:ascii="Aptos" w:hAnsi="Aptos"/>
          <w:spacing w:val="-5"/>
        </w:rPr>
        <w:t xml:space="preserve"> </w:t>
      </w:r>
      <w:r w:rsidRPr="004C3AAC">
        <w:rPr>
          <w:rFonts w:ascii="Aptos" w:hAnsi="Aptos"/>
        </w:rPr>
        <w:t>it.</w:t>
      </w:r>
    </w:p>
    <w:p w14:paraId="099A2C3A" w14:textId="77777777" w:rsidR="00D45AA1" w:rsidRPr="004C3AAC" w:rsidRDefault="00D45AA1" w:rsidP="005D0919">
      <w:pPr>
        <w:pStyle w:val="ListParagraph"/>
        <w:widowControl w:val="0"/>
        <w:autoSpaceDE w:val="0"/>
        <w:autoSpaceDN w:val="0"/>
        <w:ind w:left="540" w:hanging="360"/>
        <w:contextualSpacing w:val="0"/>
        <w:jc w:val="both"/>
        <w:rPr>
          <w:rFonts w:ascii="Aptos" w:hAnsi="Aptos"/>
        </w:rPr>
      </w:pPr>
    </w:p>
    <w:p w14:paraId="7A9F57DA"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In cases involving suspected fraud, the </w:t>
      </w:r>
      <w:r w:rsidR="006E0EBE" w:rsidRPr="004C3AAC">
        <w:rPr>
          <w:rFonts w:ascii="Aptos" w:hAnsi="Aptos"/>
        </w:rPr>
        <w:t xml:space="preserve">Chief Finance Officer </w:t>
      </w:r>
      <w:r w:rsidRPr="004C3AAC">
        <w:rPr>
          <w:rFonts w:ascii="Aptos" w:hAnsi="Aptos"/>
        </w:rPr>
        <w:t>must also prepare a ‘fraud response plan’ that sets out the action to be taken both by persons detecting a suspected fraud and those persons responsible for investigating</w:t>
      </w:r>
      <w:r w:rsidRPr="004C3AAC">
        <w:rPr>
          <w:rFonts w:ascii="Aptos" w:hAnsi="Aptos"/>
          <w:spacing w:val="-26"/>
        </w:rPr>
        <w:t xml:space="preserve"> </w:t>
      </w:r>
      <w:r w:rsidRPr="004C3AAC">
        <w:rPr>
          <w:rFonts w:ascii="Aptos" w:hAnsi="Aptos"/>
        </w:rPr>
        <w:t>it.</w:t>
      </w:r>
    </w:p>
    <w:p w14:paraId="4DFA3B88" w14:textId="77777777" w:rsidR="00D45AA1" w:rsidRPr="004C3AAC" w:rsidRDefault="00D45AA1" w:rsidP="005D0919">
      <w:pPr>
        <w:pStyle w:val="ListParagraph"/>
        <w:ind w:left="540" w:hanging="360"/>
        <w:jc w:val="both"/>
        <w:rPr>
          <w:rFonts w:ascii="Aptos" w:hAnsi="Aptos"/>
        </w:rPr>
      </w:pPr>
    </w:p>
    <w:p w14:paraId="13CABBA2"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Any employee discovering or suspecting a loss of any kind must immediately act according to the Trusts Counter Fraud and Corruption</w:t>
      </w:r>
      <w:r w:rsidRPr="004C3AAC">
        <w:rPr>
          <w:rFonts w:ascii="Aptos" w:hAnsi="Aptos"/>
          <w:spacing w:val="-13"/>
        </w:rPr>
        <w:t xml:space="preserve"> </w:t>
      </w:r>
      <w:r w:rsidRPr="004C3AAC">
        <w:rPr>
          <w:rFonts w:ascii="Aptos" w:hAnsi="Aptos"/>
        </w:rPr>
        <w:t>Policy.</w:t>
      </w:r>
    </w:p>
    <w:p w14:paraId="638CE68E" w14:textId="77777777" w:rsidR="00D45AA1" w:rsidRPr="004C3AAC" w:rsidRDefault="00D45AA1" w:rsidP="005D0919">
      <w:pPr>
        <w:pStyle w:val="ListParagraph"/>
        <w:ind w:left="540" w:hanging="360"/>
        <w:jc w:val="both"/>
        <w:rPr>
          <w:rFonts w:ascii="Aptos" w:hAnsi="Aptos"/>
        </w:rPr>
      </w:pPr>
    </w:p>
    <w:p w14:paraId="2F75B1F9"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Where a criminal offence is suspected, the </w:t>
      </w:r>
      <w:r w:rsidR="006E0EBE" w:rsidRPr="004C3AAC">
        <w:rPr>
          <w:rFonts w:ascii="Aptos" w:hAnsi="Aptos"/>
        </w:rPr>
        <w:t xml:space="preserve">Chief Finance Officer </w:t>
      </w:r>
      <w:r w:rsidRPr="004C3AAC">
        <w:rPr>
          <w:rFonts w:ascii="Aptos" w:hAnsi="Aptos"/>
        </w:rPr>
        <w:t xml:space="preserve">must immediately inform the police if theft or arson is involved. In cases of fraud and corruption or of anomalies which may indicate fraud or corruption, the </w:t>
      </w:r>
      <w:r w:rsidR="006E0EBE" w:rsidRPr="004C3AAC">
        <w:rPr>
          <w:rFonts w:ascii="Aptos" w:hAnsi="Aptos"/>
        </w:rPr>
        <w:t xml:space="preserve">Chief Finance Officer </w:t>
      </w:r>
      <w:r w:rsidRPr="004C3AAC">
        <w:rPr>
          <w:rFonts w:ascii="Aptos" w:hAnsi="Aptos"/>
        </w:rPr>
        <w:t>must inform the LCFS and/or NHS Counter Fraud Authority (NHSCFA) in accordance with NHS Standard Contract and NHSCFA Standards for Providers: Fraud, Bribery and</w:t>
      </w:r>
      <w:r w:rsidRPr="004C3AAC">
        <w:rPr>
          <w:rFonts w:ascii="Aptos" w:hAnsi="Aptos"/>
          <w:spacing w:val="-5"/>
        </w:rPr>
        <w:t xml:space="preserve"> </w:t>
      </w:r>
      <w:r w:rsidRPr="004C3AAC">
        <w:rPr>
          <w:rFonts w:ascii="Aptos" w:hAnsi="Aptos"/>
        </w:rPr>
        <w:t>Corruption.</w:t>
      </w:r>
    </w:p>
    <w:p w14:paraId="513975DF" w14:textId="77777777" w:rsidR="00D45AA1" w:rsidRPr="004C3AAC" w:rsidRDefault="00D45AA1" w:rsidP="005D0919">
      <w:pPr>
        <w:pStyle w:val="ListParagraph"/>
        <w:ind w:left="540" w:hanging="360"/>
        <w:jc w:val="both"/>
        <w:rPr>
          <w:rFonts w:ascii="Aptos" w:hAnsi="Aptos"/>
        </w:rPr>
      </w:pPr>
    </w:p>
    <w:p w14:paraId="246BD2BE"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must notify the NHS Counter Fraud Authority and the External Auditor of all </w:t>
      </w:r>
      <w:proofErr w:type="gramStart"/>
      <w:r w:rsidRPr="004C3AAC">
        <w:rPr>
          <w:rFonts w:ascii="Aptos" w:hAnsi="Aptos"/>
        </w:rPr>
        <w:t>frauds, and</w:t>
      </w:r>
      <w:proofErr w:type="gramEnd"/>
      <w:r w:rsidRPr="004C3AAC">
        <w:rPr>
          <w:rFonts w:ascii="Aptos" w:hAnsi="Aptos"/>
        </w:rPr>
        <w:t xml:space="preserve"> monitor compliance with the NHS Standard Contract and with any other instructions issued by NHS Counter Fraud</w:t>
      </w:r>
      <w:r w:rsidRPr="004C3AAC">
        <w:rPr>
          <w:rFonts w:ascii="Aptos" w:hAnsi="Aptos"/>
          <w:spacing w:val="-22"/>
        </w:rPr>
        <w:t xml:space="preserve"> </w:t>
      </w:r>
      <w:r w:rsidRPr="004C3AAC">
        <w:rPr>
          <w:rFonts w:ascii="Aptos" w:hAnsi="Aptos"/>
        </w:rPr>
        <w:t>Authority.</w:t>
      </w:r>
    </w:p>
    <w:p w14:paraId="5780779F" w14:textId="77777777" w:rsidR="00D45AA1" w:rsidRPr="004C3AAC" w:rsidRDefault="00D45AA1" w:rsidP="005D0919">
      <w:pPr>
        <w:pStyle w:val="ListParagraph"/>
        <w:ind w:left="540" w:hanging="360"/>
        <w:jc w:val="both"/>
        <w:rPr>
          <w:rFonts w:ascii="Aptos" w:hAnsi="Aptos"/>
        </w:rPr>
      </w:pPr>
    </w:p>
    <w:p w14:paraId="7679FC3B"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Directorate or Service Manager shall inform the </w:t>
      </w:r>
      <w:r w:rsidR="006E0EBE" w:rsidRPr="004C3AAC">
        <w:rPr>
          <w:rFonts w:ascii="Aptos" w:hAnsi="Aptos"/>
        </w:rPr>
        <w:t xml:space="preserve">Chief Finance Officer </w:t>
      </w:r>
      <w:r w:rsidRPr="004C3AAC">
        <w:rPr>
          <w:rFonts w:ascii="Aptos" w:hAnsi="Aptos"/>
        </w:rPr>
        <w:t>of all other losses or recoveries of losses so that they can be entered in the losses and special payments</w:t>
      </w:r>
      <w:r w:rsidRPr="004C3AAC">
        <w:rPr>
          <w:rFonts w:ascii="Aptos" w:hAnsi="Aptos"/>
          <w:spacing w:val="-3"/>
        </w:rPr>
        <w:t xml:space="preserve"> </w:t>
      </w:r>
      <w:r w:rsidRPr="004C3AAC">
        <w:rPr>
          <w:rFonts w:ascii="Aptos" w:hAnsi="Aptos"/>
        </w:rPr>
        <w:t>register.</w:t>
      </w:r>
    </w:p>
    <w:p w14:paraId="40CE4BBC" w14:textId="77777777" w:rsidR="00D45AA1" w:rsidRPr="004C3AAC" w:rsidRDefault="00D45AA1" w:rsidP="005D0919">
      <w:pPr>
        <w:pStyle w:val="ListParagraph"/>
        <w:ind w:left="540" w:hanging="360"/>
        <w:jc w:val="both"/>
        <w:rPr>
          <w:rFonts w:ascii="Aptos" w:hAnsi="Aptos"/>
        </w:rPr>
      </w:pPr>
    </w:p>
    <w:p w14:paraId="453C3F24"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For losses apparently caused by theft, arson, neglect of duty or gross carelessness, except if trivial, the </w:t>
      </w:r>
      <w:r w:rsidR="006E0EBE" w:rsidRPr="004C3AAC">
        <w:rPr>
          <w:rFonts w:ascii="Aptos" w:hAnsi="Aptos"/>
        </w:rPr>
        <w:t xml:space="preserve">Chief Finance Officer </w:t>
      </w:r>
      <w:r w:rsidRPr="004C3AAC">
        <w:rPr>
          <w:rFonts w:ascii="Aptos" w:hAnsi="Aptos"/>
        </w:rPr>
        <w:t>must immediately</w:t>
      </w:r>
      <w:r w:rsidRPr="004C3AAC">
        <w:rPr>
          <w:rFonts w:ascii="Aptos" w:hAnsi="Aptos"/>
          <w:spacing w:val="-21"/>
        </w:rPr>
        <w:t xml:space="preserve"> </w:t>
      </w:r>
      <w:r w:rsidRPr="004C3AAC">
        <w:rPr>
          <w:rFonts w:ascii="Aptos" w:hAnsi="Aptos"/>
        </w:rPr>
        <w:t>notify:</w:t>
      </w:r>
    </w:p>
    <w:p w14:paraId="334F2BBC" w14:textId="77777777" w:rsidR="00D45AA1" w:rsidRPr="004C3AAC" w:rsidRDefault="00D45AA1" w:rsidP="00405EFF">
      <w:pPr>
        <w:pStyle w:val="BodyText"/>
        <w:spacing w:before="10"/>
        <w:jc w:val="both"/>
        <w:rPr>
          <w:rFonts w:ascii="Aptos" w:hAnsi="Aptos"/>
          <w:sz w:val="22"/>
          <w:szCs w:val="22"/>
        </w:rPr>
      </w:pPr>
    </w:p>
    <w:p w14:paraId="7F4D9519" w14:textId="77777777" w:rsidR="00D45AA1" w:rsidRPr="004C3AAC" w:rsidRDefault="00D45AA1" w:rsidP="005D0919">
      <w:pPr>
        <w:pStyle w:val="ListParagraph"/>
        <w:widowControl w:val="0"/>
        <w:numPr>
          <w:ilvl w:val="0"/>
          <w:numId w:val="57"/>
        </w:numPr>
        <w:autoSpaceDE w:val="0"/>
        <w:autoSpaceDN w:val="0"/>
        <w:ind w:left="897" w:hanging="357"/>
        <w:contextualSpacing w:val="0"/>
        <w:jc w:val="both"/>
        <w:rPr>
          <w:rFonts w:ascii="Aptos" w:hAnsi="Aptos"/>
        </w:rPr>
      </w:pPr>
      <w:r w:rsidRPr="004C3AAC">
        <w:rPr>
          <w:rFonts w:ascii="Aptos" w:hAnsi="Aptos"/>
        </w:rPr>
        <w:t>The Board,</w:t>
      </w:r>
      <w:r w:rsidRPr="004C3AAC">
        <w:rPr>
          <w:rFonts w:ascii="Aptos" w:hAnsi="Aptos"/>
          <w:spacing w:val="-3"/>
        </w:rPr>
        <w:t xml:space="preserve"> </w:t>
      </w:r>
      <w:r w:rsidRPr="004C3AAC">
        <w:rPr>
          <w:rFonts w:ascii="Aptos" w:hAnsi="Aptos"/>
        </w:rPr>
        <w:t>and</w:t>
      </w:r>
    </w:p>
    <w:p w14:paraId="51F687C0" w14:textId="77777777" w:rsidR="00D45AA1" w:rsidRPr="004C3AAC" w:rsidRDefault="00D45AA1" w:rsidP="005D0919">
      <w:pPr>
        <w:pStyle w:val="ListParagraph"/>
        <w:widowControl w:val="0"/>
        <w:numPr>
          <w:ilvl w:val="0"/>
          <w:numId w:val="57"/>
        </w:numPr>
        <w:autoSpaceDE w:val="0"/>
        <w:autoSpaceDN w:val="0"/>
        <w:ind w:left="897" w:hanging="357"/>
        <w:contextualSpacing w:val="0"/>
        <w:jc w:val="both"/>
        <w:rPr>
          <w:rFonts w:ascii="Aptos" w:hAnsi="Aptos"/>
        </w:rPr>
      </w:pPr>
      <w:r w:rsidRPr="004C3AAC">
        <w:rPr>
          <w:rFonts w:ascii="Aptos" w:hAnsi="Aptos"/>
        </w:rPr>
        <w:t>The External</w:t>
      </w:r>
      <w:r w:rsidRPr="004C3AAC">
        <w:rPr>
          <w:rFonts w:ascii="Aptos" w:hAnsi="Aptos"/>
          <w:spacing w:val="-4"/>
        </w:rPr>
        <w:t xml:space="preserve"> </w:t>
      </w:r>
      <w:r w:rsidRPr="004C3AAC">
        <w:rPr>
          <w:rFonts w:ascii="Aptos" w:hAnsi="Aptos"/>
        </w:rPr>
        <w:t>Auditor.</w:t>
      </w:r>
    </w:p>
    <w:p w14:paraId="79C2C1E3" w14:textId="77777777" w:rsidR="00D45AA1" w:rsidRPr="004C3AAC" w:rsidRDefault="00D45AA1" w:rsidP="005D0919">
      <w:pPr>
        <w:pStyle w:val="BodyText"/>
        <w:spacing w:before="10"/>
        <w:jc w:val="both"/>
        <w:rPr>
          <w:rFonts w:ascii="Aptos" w:hAnsi="Aptos"/>
          <w:sz w:val="22"/>
          <w:szCs w:val="22"/>
        </w:rPr>
      </w:pPr>
    </w:p>
    <w:p w14:paraId="3F952C4F"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Within limits delegated to it by the Board, the </w:t>
      </w:r>
      <w:r w:rsidR="006E0EBE" w:rsidRPr="004C3AAC">
        <w:rPr>
          <w:rFonts w:ascii="Aptos" w:hAnsi="Aptos"/>
        </w:rPr>
        <w:t xml:space="preserve">Chief Finance Officer </w:t>
      </w:r>
      <w:r w:rsidRPr="004C3AAC">
        <w:rPr>
          <w:rFonts w:ascii="Aptos" w:hAnsi="Aptos"/>
        </w:rPr>
        <w:t xml:space="preserve">shall approve the </w:t>
      </w:r>
      <w:r w:rsidRPr="004C3AAC">
        <w:rPr>
          <w:rFonts w:ascii="Aptos" w:hAnsi="Aptos"/>
        </w:rPr>
        <w:lastRenderedPageBreak/>
        <w:t xml:space="preserve">writing </w:t>
      </w:r>
      <w:proofErr w:type="gramStart"/>
      <w:r w:rsidRPr="004C3AAC">
        <w:rPr>
          <w:rFonts w:ascii="Aptos" w:hAnsi="Aptos"/>
        </w:rPr>
        <w:t>off of</w:t>
      </w:r>
      <w:proofErr w:type="gramEnd"/>
      <w:r w:rsidRPr="004C3AAC">
        <w:rPr>
          <w:rFonts w:ascii="Aptos" w:hAnsi="Aptos"/>
        </w:rPr>
        <w:t xml:space="preserve"> losses.</w:t>
      </w:r>
    </w:p>
    <w:p w14:paraId="58D19C81" w14:textId="77777777" w:rsidR="00D45AA1" w:rsidRPr="004C3AAC" w:rsidRDefault="00D45AA1" w:rsidP="005D0919">
      <w:pPr>
        <w:pStyle w:val="ListParagraph"/>
        <w:widowControl w:val="0"/>
        <w:autoSpaceDE w:val="0"/>
        <w:autoSpaceDN w:val="0"/>
        <w:ind w:left="540" w:hanging="360"/>
        <w:contextualSpacing w:val="0"/>
        <w:jc w:val="both"/>
        <w:rPr>
          <w:rFonts w:ascii="Aptos" w:hAnsi="Aptos"/>
        </w:rPr>
      </w:pPr>
    </w:p>
    <w:p w14:paraId="7C6DD77A"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be authorised to take any necessary steps to safeguard the Trust’s interests in personal and company</w:t>
      </w:r>
      <w:r w:rsidRPr="004C3AAC">
        <w:rPr>
          <w:rFonts w:ascii="Aptos" w:hAnsi="Aptos"/>
          <w:spacing w:val="-18"/>
        </w:rPr>
        <w:t xml:space="preserve"> </w:t>
      </w:r>
      <w:r w:rsidRPr="004C3AAC">
        <w:rPr>
          <w:rFonts w:ascii="Aptos" w:hAnsi="Aptos"/>
        </w:rPr>
        <w:t>insolvencies.</w:t>
      </w:r>
    </w:p>
    <w:p w14:paraId="1CF062A0" w14:textId="77777777" w:rsidR="00D45AA1" w:rsidRPr="004C3AAC" w:rsidRDefault="00D45AA1" w:rsidP="005D0919">
      <w:pPr>
        <w:pStyle w:val="ListParagraph"/>
        <w:ind w:left="540" w:hanging="360"/>
        <w:jc w:val="both"/>
        <w:rPr>
          <w:rFonts w:ascii="Aptos" w:hAnsi="Aptos"/>
        </w:rPr>
      </w:pPr>
    </w:p>
    <w:p w14:paraId="4D045EFA"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For any loss, the </w:t>
      </w:r>
      <w:r w:rsidR="006E0EBE" w:rsidRPr="004C3AAC">
        <w:rPr>
          <w:rFonts w:ascii="Aptos" w:hAnsi="Aptos"/>
        </w:rPr>
        <w:t xml:space="preserve">Chief Finance Officer </w:t>
      </w:r>
      <w:r w:rsidRPr="004C3AAC">
        <w:rPr>
          <w:rFonts w:ascii="Aptos" w:hAnsi="Aptos"/>
        </w:rPr>
        <w:t>should consider whether any insurance claim can be made.</w:t>
      </w:r>
    </w:p>
    <w:p w14:paraId="3BBC8845" w14:textId="77777777" w:rsidR="00D45AA1" w:rsidRPr="004C3AAC" w:rsidRDefault="00D45AA1" w:rsidP="005D0919">
      <w:pPr>
        <w:pStyle w:val="ListParagraph"/>
        <w:ind w:left="540" w:hanging="360"/>
        <w:jc w:val="both"/>
        <w:rPr>
          <w:rFonts w:ascii="Aptos" w:hAnsi="Aptos"/>
        </w:rPr>
      </w:pPr>
    </w:p>
    <w:p w14:paraId="4AC484AD"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maintain a Losses and Special Payments Register in which write off action is</w:t>
      </w:r>
      <w:r w:rsidRPr="004C3AAC">
        <w:rPr>
          <w:rFonts w:ascii="Aptos" w:hAnsi="Aptos"/>
          <w:spacing w:val="2"/>
        </w:rPr>
        <w:t xml:space="preserve"> </w:t>
      </w:r>
      <w:r w:rsidRPr="004C3AAC">
        <w:rPr>
          <w:rFonts w:ascii="Aptos" w:hAnsi="Aptos"/>
        </w:rPr>
        <w:t>recorded.</w:t>
      </w:r>
    </w:p>
    <w:p w14:paraId="7022B0DE" w14:textId="77777777" w:rsidR="00D45AA1" w:rsidRPr="004C3AAC" w:rsidRDefault="00D45AA1" w:rsidP="005D0919">
      <w:pPr>
        <w:pStyle w:val="ListParagraph"/>
        <w:ind w:left="540" w:hanging="360"/>
        <w:jc w:val="both"/>
        <w:rPr>
          <w:rFonts w:ascii="Aptos" w:hAnsi="Aptos"/>
        </w:rPr>
      </w:pPr>
    </w:p>
    <w:p w14:paraId="7DE8348C" w14:textId="77777777" w:rsidR="00D45AA1" w:rsidRPr="004C3AAC" w:rsidRDefault="00D45AA1"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All losses and special payments must be reported to the </w:t>
      </w:r>
      <w:r w:rsidR="004C3AAC" w:rsidRPr="004C3AAC">
        <w:rPr>
          <w:rFonts w:ascii="Aptos" w:hAnsi="Aptos"/>
        </w:rPr>
        <w:t>Audit Committee</w:t>
      </w:r>
      <w:r w:rsidR="00FD32D4" w:rsidRPr="004C3AAC">
        <w:rPr>
          <w:rFonts w:ascii="Aptos" w:hAnsi="Aptos"/>
        </w:rPr>
        <w:t xml:space="preserve"> </w:t>
      </w:r>
      <w:r w:rsidRPr="004C3AAC">
        <w:rPr>
          <w:rFonts w:ascii="Aptos" w:hAnsi="Aptos"/>
        </w:rPr>
        <w:t>annually.</w:t>
      </w:r>
    </w:p>
    <w:p w14:paraId="5034E175" w14:textId="77777777" w:rsidR="00D45AA1" w:rsidRPr="004C3AAC" w:rsidRDefault="00D45AA1" w:rsidP="00405EFF">
      <w:pPr>
        <w:pStyle w:val="ListParagraph"/>
        <w:widowControl w:val="0"/>
        <w:autoSpaceDE w:val="0"/>
        <w:autoSpaceDN w:val="0"/>
        <w:spacing w:line="259" w:lineRule="auto"/>
        <w:ind w:left="0"/>
        <w:contextualSpacing w:val="0"/>
        <w:jc w:val="both"/>
        <w:rPr>
          <w:rFonts w:ascii="Aptos" w:hAnsi="Aptos"/>
        </w:rPr>
      </w:pPr>
    </w:p>
    <w:p w14:paraId="17BA366C" w14:textId="77777777" w:rsidR="00332A40" w:rsidRPr="004C3AAC" w:rsidRDefault="00C55AC2" w:rsidP="0014033A">
      <w:pPr>
        <w:pStyle w:val="Heading1"/>
        <w:numPr>
          <w:ilvl w:val="0"/>
          <w:numId w:val="4"/>
        </w:numPr>
      </w:pPr>
      <w:bookmarkStart w:id="203" w:name="_Toc225944937"/>
      <w:bookmarkStart w:id="204" w:name="_Toc225955257"/>
      <w:bookmarkStart w:id="205" w:name="_Toc229122180"/>
      <w:r w:rsidRPr="004C3AAC">
        <w:t>Information Technology</w:t>
      </w:r>
      <w:bookmarkEnd w:id="203"/>
      <w:bookmarkEnd w:id="204"/>
      <w:bookmarkEnd w:id="205"/>
    </w:p>
    <w:p w14:paraId="5DC69CCF" w14:textId="77777777" w:rsidR="00250577" w:rsidRPr="004C3AAC" w:rsidRDefault="00250577" w:rsidP="00405EFF">
      <w:pPr>
        <w:jc w:val="both"/>
        <w:rPr>
          <w:rFonts w:ascii="Aptos" w:hAnsi="Aptos"/>
        </w:rPr>
      </w:pPr>
    </w:p>
    <w:p w14:paraId="277A874B" w14:textId="77777777" w:rsidR="00332A40" w:rsidRPr="00E300BD" w:rsidRDefault="00332A40" w:rsidP="000810D9">
      <w:pPr>
        <w:pStyle w:val="Heading2"/>
      </w:pPr>
      <w:bookmarkStart w:id="206" w:name="_Toc225944938"/>
      <w:bookmarkStart w:id="207" w:name="_Toc225955258"/>
      <w:r w:rsidRPr="00E300BD">
        <w:t xml:space="preserve">Responsibilities and duties of the </w:t>
      </w:r>
      <w:r w:rsidR="00FD32D4" w:rsidRPr="00E300BD">
        <w:t>Chief Finance Officer</w:t>
      </w:r>
      <w:bookmarkEnd w:id="206"/>
      <w:bookmarkEnd w:id="207"/>
    </w:p>
    <w:p w14:paraId="22A516C6" w14:textId="77777777" w:rsidR="00332A40" w:rsidRPr="004C3AAC" w:rsidRDefault="00332A40" w:rsidP="00405EFF">
      <w:pPr>
        <w:pStyle w:val="BodyText"/>
        <w:spacing w:before="3"/>
        <w:jc w:val="both"/>
        <w:rPr>
          <w:rFonts w:ascii="Aptos" w:hAnsi="Aptos"/>
          <w:b/>
          <w:sz w:val="29"/>
        </w:rPr>
      </w:pPr>
    </w:p>
    <w:p w14:paraId="32676B32" w14:textId="77777777" w:rsidR="00332A40" w:rsidRPr="004C3AAC" w:rsidRDefault="00332A4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FD32D4" w:rsidRPr="004C3AAC">
        <w:rPr>
          <w:rFonts w:ascii="Aptos" w:hAnsi="Aptos"/>
        </w:rPr>
        <w:t>Chief Finance Officer</w:t>
      </w:r>
      <w:r w:rsidRPr="004C3AAC">
        <w:rPr>
          <w:rFonts w:ascii="Aptos" w:hAnsi="Aptos"/>
        </w:rPr>
        <w:t>, who is responsible for the accuracy and security of the computerised data of the Trust,</w:t>
      </w:r>
      <w:r w:rsidRPr="004C3AAC">
        <w:rPr>
          <w:rFonts w:ascii="Aptos" w:hAnsi="Aptos"/>
          <w:spacing w:val="-4"/>
        </w:rPr>
        <w:t xml:space="preserve"> </w:t>
      </w:r>
      <w:r w:rsidRPr="004C3AAC">
        <w:rPr>
          <w:rFonts w:ascii="Aptos" w:hAnsi="Aptos"/>
        </w:rPr>
        <w:t>shall:</w:t>
      </w:r>
    </w:p>
    <w:p w14:paraId="448818A8" w14:textId="77777777" w:rsidR="00332A40" w:rsidRPr="004C3AAC" w:rsidRDefault="00332A40" w:rsidP="00405EFF">
      <w:pPr>
        <w:pStyle w:val="BodyText"/>
        <w:spacing w:before="10"/>
        <w:jc w:val="both"/>
        <w:rPr>
          <w:rFonts w:ascii="Aptos" w:hAnsi="Aptos"/>
          <w:sz w:val="22"/>
          <w:szCs w:val="22"/>
        </w:rPr>
      </w:pPr>
    </w:p>
    <w:p w14:paraId="3426C76A" w14:textId="2E2E994F" w:rsidR="00332A40" w:rsidRPr="004C3AAC" w:rsidRDefault="00332A40" w:rsidP="005D0919">
      <w:pPr>
        <w:pStyle w:val="ListParagraph"/>
        <w:widowControl w:val="0"/>
        <w:numPr>
          <w:ilvl w:val="0"/>
          <w:numId w:val="58"/>
        </w:numPr>
        <w:autoSpaceDE w:val="0"/>
        <w:autoSpaceDN w:val="0"/>
        <w:ind w:left="894" w:hanging="357"/>
        <w:contextualSpacing w:val="0"/>
        <w:jc w:val="both"/>
        <w:rPr>
          <w:rFonts w:ascii="Aptos" w:hAnsi="Aptos"/>
        </w:rPr>
      </w:pPr>
      <w:r w:rsidRPr="004C3AAC">
        <w:rPr>
          <w:rFonts w:ascii="Aptos" w:hAnsi="Aptos"/>
        </w:rPr>
        <w:t>Devise and implement any necessary procedures to ensure adequate (reasonable) protection of the Trust’s data, programs and computer hardware from accidental or intentional disclosure to unauthorised persons, deletion or modification, theft or damage, having due regard for the Data Protection Act and</w:t>
      </w:r>
      <w:r w:rsidR="001561AF">
        <w:rPr>
          <w:rFonts w:ascii="Aptos" w:hAnsi="Aptos"/>
        </w:rPr>
        <w:t xml:space="preserve"> UK</w:t>
      </w:r>
      <w:r w:rsidRPr="004C3AAC">
        <w:rPr>
          <w:rFonts w:ascii="Aptos" w:hAnsi="Aptos"/>
          <w:spacing w:val="-2"/>
        </w:rPr>
        <w:t xml:space="preserve"> </w:t>
      </w:r>
      <w:r w:rsidRPr="004C3AAC">
        <w:rPr>
          <w:rFonts w:ascii="Aptos" w:hAnsi="Aptos"/>
        </w:rPr>
        <w:t>GDPR;</w:t>
      </w:r>
    </w:p>
    <w:p w14:paraId="41E73480" w14:textId="77777777" w:rsidR="00332A40" w:rsidRPr="004C3AAC" w:rsidRDefault="00332A40" w:rsidP="005D0919">
      <w:pPr>
        <w:pStyle w:val="ListParagraph"/>
        <w:widowControl w:val="0"/>
        <w:numPr>
          <w:ilvl w:val="0"/>
          <w:numId w:val="58"/>
        </w:numPr>
        <w:autoSpaceDE w:val="0"/>
        <w:autoSpaceDN w:val="0"/>
        <w:ind w:left="894" w:hanging="357"/>
        <w:contextualSpacing w:val="0"/>
        <w:jc w:val="both"/>
        <w:rPr>
          <w:rFonts w:ascii="Aptos" w:hAnsi="Aptos"/>
        </w:rPr>
      </w:pPr>
      <w:r w:rsidRPr="004C3AAC">
        <w:rPr>
          <w:rFonts w:ascii="Aptos" w:hAnsi="Aptos"/>
        </w:rPr>
        <w:t>Ensure that adequate (reasonable) controls exist over data entry, processing, storage, transmission and output to ensure security, privacy, accuracy, completeness and timeliness of the data, as well as the efficient and effective operation of the</w:t>
      </w:r>
      <w:r w:rsidRPr="004C3AAC">
        <w:rPr>
          <w:rFonts w:ascii="Aptos" w:hAnsi="Aptos"/>
          <w:spacing w:val="-1"/>
        </w:rPr>
        <w:t xml:space="preserve"> </w:t>
      </w:r>
      <w:r w:rsidRPr="004C3AAC">
        <w:rPr>
          <w:rFonts w:ascii="Aptos" w:hAnsi="Aptos"/>
        </w:rPr>
        <w:t>system;</w:t>
      </w:r>
    </w:p>
    <w:p w14:paraId="71C1C3D2" w14:textId="77777777" w:rsidR="00332A40" w:rsidRPr="004C3AAC" w:rsidRDefault="00332A40" w:rsidP="005D0919">
      <w:pPr>
        <w:pStyle w:val="ListParagraph"/>
        <w:widowControl w:val="0"/>
        <w:numPr>
          <w:ilvl w:val="0"/>
          <w:numId w:val="58"/>
        </w:numPr>
        <w:autoSpaceDE w:val="0"/>
        <w:autoSpaceDN w:val="0"/>
        <w:ind w:left="894" w:hanging="357"/>
        <w:contextualSpacing w:val="0"/>
        <w:jc w:val="both"/>
        <w:rPr>
          <w:rFonts w:ascii="Aptos" w:hAnsi="Aptos"/>
        </w:rPr>
      </w:pPr>
      <w:r w:rsidRPr="004C3AAC">
        <w:rPr>
          <w:rFonts w:ascii="Aptos" w:hAnsi="Aptos"/>
        </w:rPr>
        <w:t>Ensure that adequate controls exist such that the computer operation is separated from development, maintenance and amendment and have relevant technical and organisational security measure in place, including data security measures, disaster recovery and back-up</w:t>
      </w:r>
      <w:r w:rsidRPr="004C3AAC">
        <w:rPr>
          <w:rFonts w:ascii="Aptos" w:hAnsi="Aptos"/>
          <w:spacing w:val="-9"/>
        </w:rPr>
        <w:t xml:space="preserve"> </w:t>
      </w:r>
      <w:r w:rsidRPr="004C3AAC">
        <w:rPr>
          <w:rFonts w:ascii="Aptos" w:hAnsi="Aptos"/>
        </w:rPr>
        <w:t>arrangements;</w:t>
      </w:r>
    </w:p>
    <w:p w14:paraId="6BC96DA1" w14:textId="77777777" w:rsidR="00332A40" w:rsidRPr="004C3AAC" w:rsidRDefault="00332A40" w:rsidP="005D0919">
      <w:pPr>
        <w:pStyle w:val="ListParagraph"/>
        <w:widowControl w:val="0"/>
        <w:numPr>
          <w:ilvl w:val="0"/>
          <w:numId w:val="58"/>
        </w:numPr>
        <w:autoSpaceDE w:val="0"/>
        <w:autoSpaceDN w:val="0"/>
        <w:ind w:left="894" w:hanging="357"/>
        <w:contextualSpacing w:val="0"/>
        <w:jc w:val="both"/>
        <w:rPr>
          <w:rFonts w:ascii="Aptos" w:hAnsi="Aptos"/>
        </w:rPr>
      </w:pPr>
      <w:r w:rsidRPr="004C3AAC">
        <w:rPr>
          <w:rFonts w:ascii="Aptos" w:hAnsi="Aptos"/>
        </w:rPr>
        <w:t>Ensure that an adequate management (audit) trail exists through the computerised system and that such computer audit reviews as may be considered necessary are being carried</w:t>
      </w:r>
      <w:r w:rsidRPr="004C3AAC">
        <w:rPr>
          <w:rFonts w:ascii="Aptos" w:hAnsi="Aptos"/>
          <w:spacing w:val="-6"/>
        </w:rPr>
        <w:t xml:space="preserve"> </w:t>
      </w:r>
      <w:r w:rsidRPr="004C3AAC">
        <w:rPr>
          <w:rFonts w:ascii="Aptos" w:hAnsi="Aptos"/>
        </w:rPr>
        <w:t>out;</w:t>
      </w:r>
    </w:p>
    <w:p w14:paraId="297FA7EF" w14:textId="77777777" w:rsidR="00332A40" w:rsidRPr="004C3AAC" w:rsidRDefault="00332A40" w:rsidP="00405EFF">
      <w:pPr>
        <w:pStyle w:val="ListParagraph"/>
        <w:jc w:val="both"/>
        <w:rPr>
          <w:rFonts w:ascii="Aptos" w:hAnsi="Aptos"/>
        </w:rPr>
      </w:pPr>
    </w:p>
    <w:p w14:paraId="215A4BC6" w14:textId="00254599" w:rsidR="00332A40" w:rsidRPr="004C3AAC" w:rsidRDefault="00332A4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Ensure that any personal data breach under the </w:t>
      </w:r>
      <w:r w:rsidR="001561AF">
        <w:rPr>
          <w:rFonts w:ascii="Aptos" w:hAnsi="Aptos"/>
        </w:rPr>
        <w:t xml:space="preserve">UK </w:t>
      </w:r>
      <w:r w:rsidRPr="004C3AAC">
        <w:rPr>
          <w:rFonts w:ascii="Aptos" w:hAnsi="Aptos"/>
        </w:rPr>
        <w:t>GDPR or the Data Protection Act 2018, or any other incident required by law to be reported, is reported to the Information Commissioner’s</w:t>
      </w:r>
      <w:r w:rsidRPr="004C3AAC">
        <w:rPr>
          <w:rFonts w:ascii="Aptos" w:hAnsi="Aptos"/>
          <w:spacing w:val="-1"/>
        </w:rPr>
        <w:t xml:space="preserve"> </w:t>
      </w:r>
      <w:r w:rsidRPr="004C3AAC">
        <w:rPr>
          <w:rFonts w:ascii="Aptos" w:hAnsi="Aptos"/>
        </w:rPr>
        <w:t>Office;</w:t>
      </w:r>
    </w:p>
    <w:p w14:paraId="2019BD81" w14:textId="77777777" w:rsidR="00332A40" w:rsidRPr="004C3AAC" w:rsidRDefault="00332A40" w:rsidP="00405EFF">
      <w:pPr>
        <w:pStyle w:val="ListParagraph"/>
        <w:ind w:left="1548"/>
        <w:jc w:val="both"/>
        <w:rPr>
          <w:rFonts w:ascii="Aptos" w:hAnsi="Aptos"/>
        </w:rPr>
      </w:pPr>
    </w:p>
    <w:p w14:paraId="1687B7C9" w14:textId="77777777" w:rsidR="00332A40" w:rsidRPr="004C3AAC" w:rsidRDefault="00332A40" w:rsidP="005D0919">
      <w:pPr>
        <w:pStyle w:val="ListParagraph"/>
        <w:widowControl w:val="0"/>
        <w:numPr>
          <w:ilvl w:val="0"/>
          <w:numId w:val="59"/>
        </w:numPr>
        <w:autoSpaceDE w:val="0"/>
        <w:autoSpaceDN w:val="0"/>
        <w:ind w:left="1077" w:hanging="357"/>
        <w:contextualSpacing w:val="0"/>
        <w:jc w:val="both"/>
        <w:rPr>
          <w:rFonts w:ascii="Aptos" w:hAnsi="Aptos"/>
        </w:rPr>
      </w:pPr>
      <w:r w:rsidRPr="004C3AAC">
        <w:rPr>
          <w:rFonts w:ascii="Aptos" w:hAnsi="Aptos"/>
        </w:rPr>
        <w:t>Prepare and maintain an IT strategy and Cyber Security strategy for regular approval by the Management Board;</w:t>
      </w:r>
      <w:r w:rsidRPr="004C3AAC">
        <w:rPr>
          <w:rFonts w:ascii="Aptos" w:hAnsi="Aptos"/>
          <w:spacing w:val="-7"/>
        </w:rPr>
        <w:t xml:space="preserve"> </w:t>
      </w:r>
      <w:r w:rsidRPr="004C3AAC">
        <w:rPr>
          <w:rFonts w:ascii="Aptos" w:hAnsi="Aptos"/>
        </w:rPr>
        <w:t>and</w:t>
      </w:r>
    </w:p>
    <w:p w14:paraId="42DC97C8" w14:textId="77777777" w:rsidR="00332A40" w:rsidRPr="004C3AAC" w:rsidRDefault="00332A40" w:rsidP="005D0919">
      <w:pPr>
        <w:pStyle w:val="ListParagraph"/>
        <w:widowControl w:val="0"/>
        <w:numPr>
          <w:ilvl w:val="0"/>
          <w:numId w:val="59"/>
        </w:numPr>
        <w:autoSpaceDE w:val="0"/>
        <w:autoSpaceDN w:val="0"/>
        <w:ind w:left="1077" w:hanging="357"/>
        <w:contextualSpacing w:val="0"/>
        <w:jc w:val="both"/>
        <w:rPr>
          <w:rFonts w:ascii="Aptos" w:hAnsi="Aptos"/>
        </w:rPr>
      </w:pPr>
      <w:r w:rsidRPr="004C3AAC">
        <w:rPr>
          <w:rFonts w:ascii="Aptos" w:hAnsi="Aptos"/>
        </w:rPr>
        <w:lastRenderedPageBreak/>
        <w:t xml:space="preserve">Ensure that all purchases of hardware/software </w:t>
      </w:r>
      <w:proofErr w:type="gramStart"/>
      <w:r w:rsidRPr="004C3AAC">
        <w:rPr>
          <w:rFonts w:ascii="Aptos" w:hAnsi="Aptos"/>
        </w:rPr>
        <w:t>are in compliance with</w:t>
      </w:r>
      <w:proofErr w:type="gramEnd"/>
      <w:r w:rsidRPr="004C3AAC">
        <w:rPr>
          <w:rFonts w:ascii="Aptos" w:hAnsi="Aptos"/>
        </w:rPr>
        <w:t xml:space="preserve"> the Trust’s IT</w:t>
      </w:r>
      <w:r w:rsidRPr="004C3AAC">
        <w:rPr>
          <w:rFonts w:ascii="Aptos" w:hAnsi="Aptos"/>
          <w:spacing w:val="-2"/>
        </w:rPr>
        <w:t xml:space="preserve"> </w:t>
      </w:r>
      <w:r w:rsidRPr="004C3AAC">
        <w:rPr>
          <w:rFonts w:ascii="Aptos" w:hAnsi="Aptos"/>
        </w:rPr>
        <w:t>strategy.</w:t>
      </w:r>
    </w:p>
    <w:p w14:paraId="23B79BD0" w14:textId="77777777" w:rsidR="00332A40" w:rsidRPr="004C3AAC" w:rsidRDefault="00332A40" w:rsidP="005D0919">
      <w:pPr>
        <w:pStyle w:val="BodyText"/>
        <w:spacing w:before="10"/>
        <w:jc w:val="both"/>
        <w:rPr>
          <w:rFonts w:ascii="Aptos" w:hAnsi="Aptos"/>
          <w:sz w:val="20"/>
        </w:rPr>
      </w:pPr>
    </w:p>
    <w:p w14:paraId="55E15154" w14:textId="77777777" w:rsidR="00332A40" w:rsidRPr="00E300BD" w:rsidRDefault="00332A40" w:rsidP="000810D9">
      <w:pPr>
        <w:pStyle w:val="Heading2"/>
      </w:pPr>
      <w:bookmarkStart w:id="208" w:name="_Toc225944939"/>
      <w:bookmarkStart w:id="209" w:name="_Toc225955259"/>
      <w:r w:rsidRPr="00E300BD">
        <w:t>System Development</w:t>
      </w:r>
      <w:bookmarkEnd w:id="208"/>
      <w:bookmarkEnd w:id="209"/>
    </w:p>
    <w:p w14:paraId="3FF9EA64" w14:textId="77777777" w:rsidR="00332A40" w:rsidRPr="004C3AAC" w:rsidRDefault="00332A40" w:rsidP="00405EFF">
      <w:pPr>
        <w:pStyle w:val="BodyText"/>
        <w:spacing w:before="3"/>
        <w:jc w:val="both"/>
        <w:rPr>
          <w:rFonts w:ascii="Aptos" w:hAnsi="Aptos"/>
          <w:b/>
          <w:sz w:val="29"/>
        </w:rPr>
      </w:pPr>
    </w:p>
    <w:p w14:paraId="71A1E73A" w14:textId="77777777" w:rsidR="00332A40" w:rsidRPr="004C3AAC" w:rsidRDefault="00332A40" w:rsidP="005D0919">
      <w:pPr>
        <w:pStyle w:val="ListParagraph"/>
        <w:widowControl w:val="0"/>
        <w:numPr>
          <w:ilvl w:val="1"/>
          <w:numId w:val="4"/>
        </w:numPr>
        <w:autoSpaceDE w:val="0"/>
        <w:autoSpaceDN w:val="0"/>
        <w:spacing w:line="259" w:lineRule="auto"/>
        <w:ind w:left="630" w:hanging="45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be satisfied that new computer systems (including finance systems) and amendments to current systems are developed in a controlled manner and thoroughly tested prior to implementation. Where this is undertaken by another organisation, assurances of adequacy will be obtained from them prior to implementation.</w:t>
      </w:r>
    </w:p>
    <w:p w14:paraId="6B30814C" w14:textId="77777777" w:rsidR="00332A40" w:rsidRPr="004C3AAC" w:rsidRDefault="00332A40" w:rsidP="005D0919">
      <w:pPr>
        <w:pStyle w:val="ListParagraph"/>
        <w:widowControl w:val="0"/>
        <w:autoSpaceDE w:val="0"/>
        <w:autoSpaceDN w:val="0"/>
        <w:spacing w:line="259" w:lineRule="auto"/>
        <w:ind w:left="630" w:hanging="450"/>
        <w:contextualSpacing w:val="0"/>
        <w:jc w:val="both"/>
        <w:rPr>
          <w:rFonts w:ascii="Aptos" w:hAnsi="Aptos"/>
        </w:rPr>
      </w:pPr>
    </w:p>
    <w:p w14:paraId="3EDD29BC" w14:textId="77777777" w:rsidR="00332A40" w:rsidRPr="004C3AAC" w:rsidRDefault="00332A40" w:rsidP="005D0919">
      <w:pPr>
        <w:pStyle w:val="ListParagraph"/>
        <w:widowControl w:val="0"/>
        <w:numPr>
          <w:ilvl w:val="1"/>
          <w:numId w:val="4"/>
        </w:numPr>
        <w:autoSpaceDE w:val="0"/>
        <w:autoSpaceDN w:val="0"/>
        <w:spacing w:line="259" w:lineRule="auto"/>
        <w:ind w:left="630" w:hanging="450"/>
        <w:contextualSpacing w:val="0"/>
        <w:jc w:val="both"/>
        <w:rPr>
          <w:rFonts w:ascii="Aptos" w:hAnsi="Aptos"/>
        </w:rPr>
      </w:pPr>
      <w:r w:rsidRPr="004C3AAC">
        <w:rPr>
          <w:rFonts w:ascii="Aptos" w:hAnsi="Aptos"/>
        </w:rPr>
        <w:t xml:space="preserve">In the case of computer systems which are proposed General Applications (i.e. normally those applications which </w:t>
      </w:r>
      <w:proofErr w:type="gramStart"/>
      <w:r w:rsidRPr="004C3AAC">
        <w:rPr>
          <w:rFonts w:ascii="Aptos" w:hAnsi="Aptos"/>
        </w:rPr>
        <w:t>the majority of</w:t>
      </w:r>
      <w:proofErr w:type="gramEnd"/>
      <w:r w:rsidRPr="004C3AAC">
        <w:rPr>
          <w:rFonts w:ascii="Aptos" w:hAnsi="Aptos"/>
        </w:rPr>
        <w:t xml:space="preserve"> NHS bodies </w:t>
      </w:r>
      <w:r w:rsidRPr="004C3AAC">
        <w:rPr>
          <w:rFonts w:ascii="Aptos" w:hAnsi="Aptos"/>
          <w:spacing w:val="3"/>
        </w:rPr>
        <w:t xml:space="preserve">in </w:t>
      </w:r>
      <w:r w:rsidRPr="004C3AAC">
        <w:rPr>
          <w:rFonts w:ascii="Aptos" w:hAnsi="Aptos"/>
        </w:rPr>
        <w:t xml:space="preserve">the local health economy or nationally wish to sponsor jointly) all responsible Directors and employees will send to the </w:t>
      </w:r>
      <w:r w:rsidR="00DE0236" w:rsidRPr="004C3AAC">
        <w:rPr>
          <w:rFonts w:ascii="Aptos" w:hAnsi="Aptos"/>
        </w:rPr>
        <w:t>Chief Finance Officer</w:t>
      </w:r>
      <w:r w:rsidRPr="004C3AAC">
        <w:rPr>
          <w:rFonts w:ascii="Aptos" w:hAnsi="Aptos"/>
        </w:rPr>
        <w:t>:</w:t>
      </w:r>
    </w:p>
    <w:p w14:paraId="4596E524" w14:textId="77777777" w:rsidR="00332A40" w:rsidRPr="004C3AAC" w:rsidRDefault="00332A40" w:rsidP="00405EFF">
      <w:pPr>
        <w:pStyle w:val="BodyText"/>
        <w:spacing w:before="11"/>
        <w:jc w:val="both"/>
        <w:rPr>
          <w:rFonts w:ascii="Aptos" w:hAnsi="Aptos"/>
          <w:sz w:val="22"/>
          <w:szCs w:val="22"/>
        </w:rPr>
      </w:pPr>
    </w:p>
    <w:p w14:paraId="48E179BC" w14:textId="77777777" w:rsidR="00332A40" w:rsidRPr="004C3AAC" w:rsidRDefault="00332A40" w:rsidP="005D0919">
      <w:pPr>
        <w:pStyle w:val="ListParagraph"/>
        <w:widowControl w:val="0"/>
        <w:numPr>
          <w:ilvl w:val="0"/>
          <w:numId w:val="60"/>
        </w:numPr>
        <w:autoSpaceDE w:val="0"/>
        <w:autoSpaceDN w:val="0"/>
        <w:ind w:left="1077" w:hanging="357"/>
        <w:contextualSpacing w:val="0"/>
        <w:jc w:val="both"/>
        <w:rPr>
          <w:rFonts w:ascii="Aptos" w:hAnsi="Aptos"/>
        </w:rPr>
      </w:pPr>
      <w:r w:rsidRPr="004C3AAC">
        <w:rPr>
          <w:rFonts w:ascii="Aptos" w:hAnsi="Aptos"/>
        </w:rPr>
        <w:t>Details of the outline design of the system;</w:t>
      </w:r>
    </w:p>
    <w:p w14:paraId="03D31B11" w14:textId="77777777" w:rsidR="00332A40" w:rsidRPr="004C3AAC" w:rsidRDefault="00332A40" w:rsidP="005D0919">
      <w:pPr>
        <w:pStyle w:val="ListParagraph"/>
        <w:widowControl w:val="0"/>
        <w:numPr>
          <w:ilvl w:val="0"/>
          <w:numId w:val="60"/>
        </w:numPr>
        <w:autoSpaceDE w:val="0"/>
        <w:autoSpaceDN w:val="0"/>
        <w:ind w:left="1077" w:hanging="357"/>
        <w:contextualSpacing w:val="0"/>
        <w:jc w:val="both"/>
        <w:rPr>
          <w:rFonts w:ascii="Aptos" w:hAnsi="Aptos"/>
        </w:rPr>
      </w:pPr>
      <w:r w:rsidRPr="004C3AAC">
        <w:rPr>
          <w:rFonts w:ascii="Aptos" w:hAnsi="Aptos"/>
        </w:rPr>
        <w:t>In the case of packages acquired either from a commercial organisation, from the NHS, or from another public sector organisation, the operational requirement.</w:t>
      </w:r>
    </w:p>
    <w:p w14:paraId="54C20DC0" w14:textId="77777777" w:rsidR="00332A40" w:rsidRPr="004C3AAC" w:rsidRDefault="00332A40" w:rsidP="00405EFF">
      <w:pPr>
        <w:pStyle w:val="BodyText"/>
        <w:spacing w:before="10"/>
        <w:jc w:val="both"/>
        <w:rPr>
          <w:rFonts w:ascii="Aptos" w:hAnsi="Aptos"/>
          <w:sz w:val="22"/>
          <w:szCs w:val="22"/>
        </w:rPr>
      </w:pPr>
    </w:p>
    <w:p w14:paraId="33966FE5" w14:textId="77777777" w:rsidR="00332A40" w:rsidRPr="004C3AAC" w:rsidRDefault="00332A40" w:rsidP="005D0919">
      <w:pPr>
        <w:pStyle w:val="ListParagraph"/>
        <w:widowControl w:val="0"/>
        <w:numPr>
          <w:ilvl w:val="1"/>
          <w:numId w:val="4"/>
        </w:numPr>
        <w:autoSpaceDE w:val="0"/>
        <w:autoSpaceDN w:val="0"/>
        <w:spacing w:line="259" w:lineRule="auto"/>
        <w:ind w:left="630" w:hanging="45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shall publish and maintain a Freedom of Information (FOI) Publication </w:t>
      </w:r>
      <w:proofErr w:type="gramStart"/>
      <w:r w:rsidRPr="004C3AAC">
        <w:rPr>
          <w:rFonts w:ascii="Aptos" w:hAnsi="Aptos"/>
        </w:rPr>
        <w:t>Scheme, or</w:t>
      </w:r>
      <w:proofErr w:type="gramEnd"/>
      <w:r w:rsidRPr="004C3AAC">
        <w:rPr>
          <w:rFonts w:ascii="Aptos" w:hAnsi="Aptos"/>
        </w:rPr>
        <w:t xml:space="preserve"> adopt a model Publication Scheme approved by the information Commissioner. A Publication Scheme is a complete guide to the information routinely published by a public authority. It describes the classes or types of information about our Trust that we make publicly</w:t>
      </w:r>
      <w:r w:rsidRPr="004C3AAC">
        <w:rPr>
          <w:rFonts w:ascii="Aptos" w:hAnsi="Aptos"/>
          <w:spacing w:val="-17"/>
        </w:rPr>
        <w:t xml:space="preserve"> </w:t>
      </w:r>
      <w:r w:rsidRPr="004C3AAC">
        <w:rPr>
          <w:rFonts w:ascii="Aptos" w:hAnsi="Aptos"/>
        </w:rPr>
        <w:t>available.</w:t>
      </w:r>
    </w:p>
    <w:p w14:paraId="2D4F624F" w14:textId="77777777" w:rsidR="00332A40" w:rsidRPr="004C3AAC" w:rsidRDefault="00332A40" w:rsidP="00405EFF">
      <w:pPr>
        <w:pStyle w:val="BodyText"/>
        <w:spacing w:before="10"/>
        <w:jc w:val="both"/>
        <w:rPr>
          <w:rFonts w:ascii="Aptos" w:hAnsi="Aptos"/>
          <w:sz w:val="20"/>
        </w:rPr>
      </w:pPr>
    </w:p>
    <w:p w14:paraId="597B3A6D" w14:textId="77777777" w:rsidR="00332A40" w:rsidRPr="00E300BD" w:rsidRDefault="00332A40" w:rsidP="000810D9">
      <w:pPr>
        <w:pStyle w:val="Heading2"/>
      </w:pPr>
      <w:bookmarkStart w:id="210" w:name="_Toc225944940"/>
      <w:bookmarkStart w:id="211" w:name="_Toc225955260"/>
      <w:r w:rsidRPr="00E300BD">
        <w:t>Contracts for Computer Services with other health bodies or outside agencies</w:t>
      </w:r>
      <w:bookmarkEnd w:id="210"/>
      <w:bookmarkEnd w:id="211"/>
    </w:p>
    <w:p w14:paraId="677D5D9C" w14:textId="77777777" w:rsidR="00332A40" w:rsidRPr="004C3AAC" w:rsidRDefault="00332A40" w:rsidP="00405EFF">
      <w:pPr>
        <w:pStyle w:val="BodyText"/>
        <w:jc w:val="both"/>
        <w:rPr>
          <w:rFonts w:ascii="Aptos" w:hAnsi="Aptos"/>
          <w:b/>
          <w:sz w:val="26"/>
        </w:rPr>
      </w:pPr>
    </w:p>
    <w:p w14:paraId="4F7D06BB" w14:textId="77777777" w:rsidR="00332A40" w:rsidRPr="004C3AAC" w:rsidRDefault="00332A4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ensure that contracts for computer services for financial applications with another health organisation or any other agency shall clearly define the responsibility of all parties for the security, privacy, accuracy, completeness, and timeliness of data during processing, transmission and storage. The contract should also ensure rights of access for audit</w:t>
      </w:r>
      <w:r w:rsidRPr="004C3AAC">
        <w:rPr>
          <w:rFonts w:ascii="Aptos" w:hAnsi="Aptos"/>
          <w:spacing w:val="-25"/>
        </w:rPr>
        <w:t xml:space="preserve"> </w:t>
      </w:r>
      <w:r w:rsidRPr="004C3AAC">
        <w:rPr>
          <w:rFonts w:ascii="Aptos" w:hAnsi="Aptos"/>
        </w:rPr>
        <w:t>purposes.</w:t>
      </w:r>
    </w:p>
    <w:p w14:paraId="0A7824B4" w14:textId="77777777" w:rsidR="00332A40" w:rsidRPr="004C3AAC" w:rsidRDefault="00332A40" w:rsidP="005D0919">
      <w:pPr>
        <w:pStyle w:val="ListParagraph"/>
        <w:widowControl w:val="0"/>
        <w:autoSpaceDE w:val="0"/>
        <w:autoSpaceDN w:val="0"/>
        <w:spacing w:line="259" w:lineRule="auto"/>
        <w:ind w:left="540" w:hanging="360"/>
        <w:contextualSpacing w:val="0"/>
        <w:jc w:val="both"/>
        <w:rPr>
          <w:rFonts w:ascii="Aptos" w:hAnsi="Aptos"/>
        </w:rPr>
      </w:pPr>
    </w:p>
    <w:p w14:paraId="3E24CF07" w14:textId="77777777" w:rsidR="00332A40" w:rsidRPr="004C3AAC" w:rsidRDefault="00332A4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Where another health organisation or any other agency provides a computer service for financial applications, the </w:t>
      </w:r>
      <w:r w:rsidR="006E0EBE" w:rsidRPr="004C3AAC">
        <w:rPr>
          <w:rFonts w:ascii="Aptos" w:hAnsi="Aptos"/>
        </w:rPr>
        <w:t xml:space="preserve">Chief Finance Officer </w:t>
      </w:r>
      <w:r w:rsidRPr="004C3AAC">
        <w:rPr>
          <w:rFonts w:ascii="Aptos" w:hAnsi="Aptos"/>
        </w:rPr>
        <w:t>shall periodically seek assurances that adequate controls are in operation.</w:t>
      </w:r>
    </w:p>
    <w:p w14:paraId="25271DE1" w14:textId="77777777" w:rsidR="00332A40" w:rsidRPr="004C3AAC" w:rsidRDefault="00332A40" w:rsidP="005D0919">
      <w:pPr>
        <w:pStyle w:val="ListParagraph"/>
        <w:ind w:left="540" w:hanging="360"/>
        <w:jc w:val="both"/>
        <w:rPr>
          <w:rFonts w:ascii="Aptos" w:hAnsi="Aptos"/>
        </w:rPr>
      </w:pPr>
    </w:p>
    <w:p w14:paraId="68B20E83" w14:textId="3C154E1C" w:rsidR="00332A40" w:rsidRPr="004C3AAC" w:rsidRDefault="00332A4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will ensure that relevant security details are provided in the contract in line with </w:t>
      </w:r>
      <w:r w:rsidR="001561AF">
        <w:rPr>
          <w:rFonts w:ascii="Aptos" w:hAnsi="Aptos"/>
        </w:rPr>
        <w:t xml:space="preserve">UK </w:t>
      </w:r>
      <w:r w:rsidRPr="004C3AAC">
        <w:rPr>
          <w:rFonts w:ascii="Aptos" w:hAnsi="Aptos"/>
        </w:rPr>
        <w:t xml:space="preserve">GDPR requirements and the Data Protection Act 2018. A Data </w:t>
      </w:r>
      <w:r w:rsidRPr="004C3AAC">
        <w:rPr>
          <w:rFonts w:ascii="Aptos" w:hAnsi="Aptos"/>
        </w:rPr>
        <w:lastRenderedPageBreak/>
        <w:t>Protection Impact Assessment (DPIA), Data Processing Agreement or an Information Sharing Agreement (ISA) if required, will be undertaken with the support of the Information Governance</w:t>
      </w:r>
      <w:r w:rsidRPr="004C3AAC">
        <w:rPr>
          <w:rFonts w:ascii="Aptos" w:hAnsi="Aptos"/>
          <w:spacing w:val="-5"/>
        </w:rPr>
        <w:t xml:space="preserve"> </w:t>
      </w:r>
      <w:r w:rsidRPr="004C3AAC">
        <w:rPr>
          <w:rFonts w:ascii="Aptos" w:hAnsi="Aptos"/>
        </w:rPr>
        <w:t>Team.</w:t>
      </w:r>
    </w:p>
    <w:p w14:paraId="11E3A643" w14:textId="77777777" w:rsidR="00332A40" w:rsidRPr="00E300BD" w:rsidRDefault="00332A40" w:rsidP="000810D9">
      <w:pPr>
        <w:pStyle w:val="Heading2"/>
      </w:pPr>
      <w:bookmarkStart w:id="212" w:name="_Toc225944941"/>
      <w:bookmarkStart w:id="213" w:name="_Toc225955261"/>
      <w:r w:rsidRPr="00E300BD">
        <w:t>Risk Assessment</w:t>
      </w:r>
      <w:bookmarkEnd w:id="212"/>
      <w:bookmarkEnd w:id="213"/>
    </w:p>
    <w:p w14:paraId="656E16AE" w14:textId="77777777" w:rsidR="00332A40" w:rsidRPr="004C3AAC" w:rsidRDefault="00332A40" w:rsidP="005D0919">
      <w:pPr>
        <w:pStyle w:val="ListParagraph"/>
        <w:tabs>
          <w:tab w:val="left" w:pos="630"/>
        </w:tabs>
        <w:ind w:left="633" w:hanging="446"/>
        <w:jc w:val="both"/>
        <w:rPr>
          <w:rFonts w:ascii="Aptos" w:hAnsi="Aptos"/>
        </w:rPr>
      </w:pPr>
    </w:p>
    <w:p w14:paraId="4B68EFD8" w14:textId="77777777" w:rsidR="00332A40" w:rsidRPr="004C3AAC" w:rsidRDefault="00332A40" w:rsidP="005D0919">
      <w:pPr>
        <w:pStyle w:val="ListParagraph"/>
        <w:widowControl w:val="0"/>
        <w:numPr>
          <w:ilvl w:val="1"/>
          <w:numId w:val="4"/>
        </w:numPr>
        <w:tabs>
          <w:tab w:val="left" w:pos="630"/>
        </w:tabs>
        <w:autoSpaceDE w:val="0"/>
        <w:autoSpaceDN w:val="0"/>
        <w:spacing w:line="259" w:lineRule="auto"/>
        <w:ind w:left="633" w:hanging="446"/>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ensure that risks to the Trust arising from the use of IT are effectively identified and considered and appropriate action taken to mitigate or control risk. This shall include the preparation and testing of appropriate disaster recovery plans.</w:t>
      </w:r>
    </w:p>
    <w:p w14:paraId="320B2C16" w14:textId="77777777" w:rsidR="00332A40" w:rsidRPr="00E300BD" w:rsidRDefault="00332A40" w:rsidP="000810D9">
      <w:pPr>
        <w:pStyle w:val="Heading2"/>
      </w:pPr>
      <w:bookmarkStart w:id="214" w:name="_Toc225944942"/>
      <w:bookmarkStart w:id="215" w:name="_Toc225955262"/>
      <w:r w:rsidRPr="00E300BD">
        <w:t>Requirements for Computer Systems which have an impact on corporate financial systems</w:t>
      </w:r>
      <w:bookmarkEnd w:id="214"/>
      <w:bookmarkEnd w:id="215"/>
    </w:p>
    <w:p w14:paraId="71A707D4" w14:textId="77777777" w:rsidR="00332A40" w:rsidRPr="00E300BD" w:rsidRDefault="00332A40" w:rsidP="000810D9">
      <w:pPr>
        <w:pStyle w:val="Heading2"/>
      </w:pPr>
    </w:p>
    <w:p w14:paraId="2FE446EE" w14:textId="77777777" w:rsidR="00332A40" w:rsidRPr="004C3AAC" w:rsidRDefault="00332A4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Where computer systems have an impact on corporate financial systems the </w:t>
      </w:r>
      <w:r w:rsidR="006E0EBE" w:rsidRPr="004C3AAC">
        <w:rPr>
          <w:rFonts w:ascii="Aptos" w:hAnsi="Aptos"/>
        </w:rPr>
        <w:t xml:space="preserve">Chief Finance Officer </w:t>
      </w:r>
      <w:r w:rsidRPr="004C3AAC">
        <w:rPr>
          <w:rFonts w:ascii="Aptos" w:hAnsi="Aptos"/>
        </w:rPr>
        <w:t>shall need to be satisfied</w:t>
      </w:r>
      <w:r w:rsidRPr="004C3AAC">
        <w:rPr>
          <w:rFonts w:ascii="Aptos" w:hAnsi="Aptos"/>
          <w:spacing w:val="-7"/>
        </w:rPr>
        <w:t xml:space="preserve"> </w:t>
      </w:r>
      <w:r w:rsidRPr="004C3AAC">
        <w:rPr>
          <w:rFonts w:ascii="Aptos" w:hAnsi="Aptos"/>
        </w:rPr>
        <w:t>that:</w:t>
      </w:r>
    </w:p>
    <w:p w14:paraId="6381D620" w14:textId="77777777" w:rsidR="00332A40" w:rsidRPr="004C3AAC" w:rsidRDefault="00332A40" w:rsidP="00405EFF">
      <w:pPr>
        <w:pStyle w:val="ListParagraph"/>
        <w:spacing w:before="10" w:line="259" w:lineRule="auto"/>
        <w:ind w:left="661" w:rightChars="126" w:right="302"/>
        <w:jc w:val="both"/>
        <w:rPr>
          <w:rFonts w:ascii="Aptos" w:hAnsi="Aptos"/>
        </w:rPr>
      </w:pPr>
    </w:p>
    <w:p w14:paraId="07007646" w14:textId="77777777" w:rsidR="00332A40" w:rsidRPr="004C3AAC" w:rsidRDefault="00332A40" w:rsidP="005D0919">
      <w:pPr>
        <w:pStyle w:val="ListParagraph"/>
        <w:widowControl w:val="0"/>
        <w:numPr>
          <w:ilvl w:val="0"/>
          <w:numId w:val="61"/>
        </w:numPr>
        <w:autoSpaceDE w:val="0"/>
        <w:autoSpaceDN w:val="0"/>
        <w:ind w:left="897" w:hanging="357"/>
        <w:contextualSpacing w:val="0"/>
        <w:jc w:val="both"/>
        <w:rPr>
          <w:rFonts w:ascii="Aptos" w:hAnsi="Aptos"/>
        </w:rPr>
      </w:pPr>
      <w:r w:rsidRPr="004C3AAC">
        <w:rPr>
          <w:rFonts w:ascii="Aptos" w:hAnsi="Aptos"/>
        </w:rPr>
        <w:t xml:space="preserve">Systems </w:t>
      </w:r>
      <w:proofErr w:type="gramStart"/>
      <w:r w:rsidRPr="004C3AAC">
        <w:rPr>
          <w:rFonts w:ascii="Aptos" w:hAnsi="Aptos"/>
        </w:rPr>
        <w:t>acquisition,</w:t>
      </w:r>
      <w:proofErr w:type="gramEnd"/>
      <w:r w:rsidRPr="004C3AAC">
        <w:rPr>
          <w:rFonts w:ascii="Aptos" w:hAnsi="Aptos"/>
        </w:rPr>
        <w:t xml:space="preserve"> development and maintenance are in line with corporate policies such as an Information Technology</w:t>
      </w:r>
      <w:r w:rsidRPr="004C3AAC">
        <w:rPr>
          <w:rFonts w:ascii="Aptos" w:hAnsi="Aptos"/>
          <w:spacing w:val="-16"/>
        </w:rPr>
        <w:t xml:space="preserve"> </w:t>
      </w:r>
      <w:r w:rsidRPr="004C3AAC">
        <w:rPr>
          <w:rFonts w:ascii="Aptos" w:hAnsi="Aptos"/>
        </w:rPr>
        <w:t>Strategy;</w:t>
      </w:r>
    </w:p>
    <w:p w14:paraId="466452DD" w14:textId="77777777" w:rsidR="00332A40" w:rsidRPr="004C3AAC" w:rsidRDefault="00332A40" w:rsidP="005D0919">
      <w:pPr>
        <w:pStyle w:val="ListParagraph"/>
        <w:widowControl w:val="0"/>
        <w:numPr>
          <w:ilvl w:val="0"/>
          <w:numId w:val="61"/>
        </w:numPr>
        <w:autoSpaceDE w:val="0"/>
        <w:autoSpaceDN w:val="0"/>
        <w:ind w:left="897" w:hanging="357"/>
        <w:contextualSpacing w:val="0"/>
        <w:jc w:val="both"/>
        <w:rPr>
          <w:rFonts w:ascii="Aptos" w:hAnsi="Aptos"/>
        </w:rPr>
      </w:pPr>
      <w:r w:rsidRPr="004C3AAC">
        <w:rPr>
          <w:rFonts w:ascii="Aptos" w:hAnsi="Aptos"/>
        </w:rPr>
        <w:t>Data produced for use with financial systems is adequate, accurate, complete and timely, and that a management (audit) trail</w:t>
      </w:r>
      <w:r w:rsidRPr="004C3AAC">
        <w:rPr>
          <w:rFonts w:ascii="Aptos" w:hAnsi="Aptos"/>
          <w:spacing w:val="-17"/>
        </w:rPr>
        <w:t xml:space="preserve"> </w:t>
      </w:r>
      <w:r w:rsidRPr="004C3AAC">
        <w:rPr>
          <w:rFonts w:ascii="Aptos" w:hAnsi="Aptos"/>
        </w:rPr>
        <w:t>exists;</w:t>
      </w:r>
    </w:p>
    <w:p w14:paraId="51BD8D78" w14:textId="77777777" w:rsidR="00332A40" w:rsidRPr="004C3AAC" w:rsidRDefault="00332A40" w:rsidP="005D0919">
      <w:pPr>
        <w:pStyle w:val="ListParagraph"/>
        <w:widowControl w:val="0"/>
        <w:numPr>
          <w:ilvl w:val="0"/>
          <w:numId w:val="61"/>
        </w:numPr>
        <w:autoSpaceDE w:val="0"/>
        <w:autoSpaceDN w:val="0"/>
        <w:ind w:left="897" w:hanging="357"/>
        <w:contextualSpacing w:val="0"/>
        <w:jc w:val="both"/>
        <w:rPr>
          <w:rFonts w:ascii="Aptos" w:hAnsi="Aptos"/>
        </w:rPr>
      </w:pPr>
      <w:r w:rsidRPr="004C3AAC">
        <w:rPr>
          <w:rFonts w:ascii="Aptos" w:hAnsi="Aptos"/>
        </w:rPr>
        <w:t>Finance staff have access to such</w:t>
      </w:r>
      <w:r w:rsidRPr="004C3AAC">
        <w:rPr>
          <w:rFonts w:ascii="Aptos" w:hAnsi="Aptos"/>
          <w:spacing w:val="-4"/>
        </w:rPr>
        <w:t xml:space="preserve"> </w:t>
      </w:r>
      <w:r w:rsidRPr="004C3AAC">
        <w:rPr>
          <w:rFonts w:ascii="Aptos" w:hAnsi="Aptos"/>
        </w:rPr>
        <w:t>data;</w:t>
      </w:r>
    </w:p>
    <w:p w14:paraId="59D8D5A2" w14:textId="237EE7C8" w:rsidR="00332A40" w:rsidRPr="004C3AAC" w:rsidRDefault="00332A40" w:rsidP="005D0919">
      <w:pPr>
        <w:pStyle w:val="ListParagraph"/>
        <w:widowControl w:val="0"/>
        <w:numPr>
          <w:ilvl w:val="0"/>
          <w:numId w:val="61"/>
        </w:numPr>
        <w:autoSpaceDE w:val="0"/>
        <w:autoSpaceDN w:val="0"/>
        <w:ind w:left="897" w:hanging="357"/>
        <w:contextualSpacing w:val="0"/>
        <w:jc w:val="both"/>
        <w:rPr>
          <w:rFonts w:ascii="Aptos" w:hAnsi="Aptos"/>
        </w:rPr>
      </w:pPr>
      <w:r w:rsidRPr="004C3AAC">
        <w:rPr>
          <w:rFonts w:ascii="Aptos" w:hAnsi="Aptos"/>
        </w:rPr>
        <w:t>Have</w:t>
      </w:r>
      <w:r w:rsidR="001A1FCE">
        <w:rPr>
          <w:rFonts w:ascii="Aptos" w:hAnsi="Aptos"/>
        </w:rPr>
        <w:t xml:space="preserve"> </w:t>
      </w:r>
      <w:r w:rsidRPr="004C3AAC">
        <w:rPr>
          <w:rFonts w:ascii="Aptos" w:hAnsi="Aptos"/>
        </w:rPr>
        <w:t>adequate controls in place;</w:t>
      </w:r>
      <w:r w:rsidRPr="004C3AAC">
        <w:rPr>
          <w:rFonts w:ascii="Aptos" w:hAnsi="Aptos"/>
          <w:spacing w:val="-1"/>
        </w:rPr>
        <w:t xml:space="preserve"> </w:t>
      </w:r>
      <w:r w:rsidRPr="004C3AAC">
        <w:rPr>
          <w:rFonts w:ascii="Aptos" w:hAnsi="Aptos"/>
        </w:rPr>
        <w:t>and</w:t>
      </w:r>
    </w:p>
    <w:p w14:paraId="09AA0986" w14:textId="77777777" w:rsidR="00332A40" w:rsidRPr="004C3AAC" w:rsidRDefault="00332A40" w:rsidP="005D0919">
      <w:pPr>
        <w:pStyle w:val="ListParagraph"/>
        <w:widowControl w:val="0"/>
        <w:numPr>
          <w:ilvl w:val="0"/>
          <w:numId w:val="61"/>
        </w:numPr>
        <w:autoSpaceDE w:val="0"/>
        <w:autoSpaceDN w:val="0"/>
        <w:ind w:left="897" w:hanging="357"/>
        <w:contextualSpacing w:val="0"/>
        <w:jc w:val="both"/>
        <w:rPr>
          <w:rFonts w:ascii="Aptos" w:hAnsi="Aptos"/>
        </w:rPr>
      </w:pPr>
      <w:r w:rsidRPr="004C3AAC">
        <w:rPr>
          <w:rFonts w:ascii="Aptos" w:hAnsi="Aptos"/>
        </w:rPr>
        <w:t>Such computer audit reviews as are considered necessary are being carried out.</w:t>
      </w:r>
    </w:p>
    <w:p w14:paraId="5B3C0942" w14:textId="77777777" w:rsidR="00332A40" w:rsidRPr="004C3AAC" w:rsidRDefault="00332A40" w:rsidP="00405EFF">
      <w:pPr>
        <w:pStyle w:val="BodyText"/>
        <w:jc w:val="both"/>
        <w:rPr>
          <w:rFonts w:ascii="Aptos" w:hAnsi="Aptos"/>
          <w:sz w:val="26"/>
        </w:rPr>
      </w:pPr>
    </w:p>
    <w:p w14:paraId="293C0FEE" w14:textId="77777777" w:rsidR="006A6DF4" w:rsidRPr="004C3AAC" w:rsidRDefault="006A6DF4" w:rsidP="0014033A">
      <w:pPr>
        <w:pStyle w:val="Heading1"/>
        <w:numPr>
          <w:ilvl w:val="0"/>
          <w:numId w:val="4"/>
        </w:numPr>
      </w:pPr>
      <w:bookmarkStart w:id="216" w:name="_Toc225944943"/>
      <w:bookmarkStart w:id="217" w:name="_Toc225955263"/>
      <w:bookmarkStart w:id="218" w:name="_Toc229122181"/>
      <w:r w:rsidRPr="004C3AAC">
        <w:t>Patients’ Property</w:t>
      </w:r>
      <w:bookmarkEnd w:id="216"/>
      <w:bookmarkEnd w:id="217"/>
      <w:bookmarkEnd w:id="218"/>
    </w:p>
    <w:p w14:paraId="003BE6F8" w14:textId="77777777" w:rsidR="00332A40" w:rsidRPr="004C3AAC" w:rsidRDefault="00332A40" w:rsidP="00405EFF">
      <w:pPr>
        <w:jc w:val="both"/>
        <w:rPr>
          <w:rFonts w:ascii="Aptos" w:hAnsi="Aptos"/>
        </w:rPr>
      </w:pPr>
    </w:p>
    <w:p w14:paraId="151872D7" w14:textId="77777777" w:rsidR="006A6DF4" w:rsidRPr="004C3AAC" w:rsidRDefault="006A6DF4" w:rsidP="005D0919">
      <w:pPr>
        <w:pStyle w:val="ListParagraph"/>
        <w:widowControl w:val="0"/>
        <w:numPr>
          <w:ilvl w:val="1"/>
          <w:numId w:val="4"/>
        </w:numPr>
        <w:autoSpaceDE w:val="0"/>
        <w:autoSpaceDN w:val="0"/>
        <w:spacing w:line="244" w:lineRule="exact"/>
        <w:ind w:left="540" w:hanging="360"/>
        <w:contextualSpacing w:val="0"/>
        <w:jc w:val="both"/>
        <w:rPr>
          <w:rFonts w:ascii="Aptos" w:hAnsi="Aptos"/>
        </w:rPr>
      </w:pPr>
      <w:r w:rsidRPr="004C3AAC">
        <w:rPr>
          <w:rFonts w:ascii="Aptos" w:hAnsi="Aptos"/>
        </w:rPr>
        <w:t xml:space="preserve">The Trust has a responsibility to provide safe custody for money and other Personal property (hereafter referred to as “property”) handed in by patients, in the possession of unconscious or confused patients, or found in the possession of patients dying in hospital or </w:t>
      </w:r>
      <w:proofErr w:type="gramStart"/>
      <w:r w:rsidRPr="004C3AAC">
        <w:rPr>
          <w:rFonts w:ascii="Aptos" w:hAnsi="Aptos"/>
        </w:rPr>
        <w:t>dead on</w:t>
      </w:r>
      <w:proofErr w:type="gramEnd"/>
      <w:r w:rsidRPr="004C3AAC">
        <w:rPr>
          <w:rFonts w:ascii="Aptos" w:hAnsi="Aptos"/>
        </w:rPr>
        <w:t xml:space="preserve"> arrival. This includes items of daily living such as glasses, false teeth, hearing aids etc.</w:t>
      </w:r>
    </w:p>
    <w:p w14:paraId="65FA652A" w14:textId="77777777" w:rsidR="006A6DF4" w:rsidRPr="004C3AAC" w:rsidRDefault="006A6DF4" w:rsidP="005D0919">
      <w:pPr>
        <w:pStyle w:val="ListParagraph"/>
        <w:widowControl w:val="0"/>
        <w:autoSpaceDE w:val="0"/>
        <w:autoSpaceDN w:val="0"/>
        <w:spacing w:line="244" w:lineRule="exact"/>
        <w:ind w:left="540" w:hanging="360"/>
        <w:contextualSpacing w:val="0"/>
        <w:jc w:val="both"/>
        <w:rPr>
          <w:rFonts w:ascii="Aptos" w:hAnsi="Aptos"/>
        </w:rPr>
      </w:pPr>
    </w:p>
    <w:p w14:paraId="5207FA45" w14:textId="77777777" w:rsidR="006A6DF4" w:rsidRPr="004C3AAC" w:rsidRDefault="006A6DF4" w:rsidP="005D0919">
      <w:pPr>
        <w:pStyle w:val="ListParagraph"/>
        <w:widowControl w:val="0"/>
        <w:numPr>
          <w:ilvl w:val="1"/>
          <w:numId w:val="4"/>
        </w:numPr>
        <w:autoSpaceDE w:val="0"/>
        <w:autoSpaceDN w:val="0"/>
        <w:spacing w:line="244" w:lineRule="exact"/>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is responsible for ensuring that patients or their carers’, as appropriate, are informed before or at admission that the Trust will not accept responsibility or liability for patients’ property brought into Health Service premises, unless it is handed in for safe custody and a copy of an official patients’ property record is obtained as a receipt. This can be done by:</w:t>
      </w:r>
    </w:p>
    <w:p w14:paraId="1718F858" w14:textId="77777777" w:rsidR="006A6DF4" w:rsidRPr="004C3AAC" w:rsidRDefault="006A6DF4" w:rsidP="00405EFF">
      <w:pPr>
        <w:pStyle w:val="BodyText"/>
        <w:spacing w:before="10"/>
        <w:jc w:val="both"/>
        <w:rPr>
          <w:rFonts w:ascii="Aptos" w:hAnsi="Aptos"/>
          <w:sz w:val="22"/>
          <w:szCs w:val="22"/>
        </w:rPr>
      </w:pPr>
    </w:p>
    <w:p w14:paraId="33FC0230" w14:textId="77777777" w:rsidR="006A6DF4" w:rsidRPr="004C3AAC" w:rsidRDefault="006A6DF4" w:rsidP="005D0919">
      <w:pPr>
        <w:pStyle w:val="ListParagraph"/>
        <w:widowControl w:val="0"/>
        <w:numPr>
          <w:ilvl w:val="2"/>
          <w:numId w:val="62"/>
        </w:numPr>
        <w:autoSpaceDE w:val="0"/>
        <w:autoSpaceDN w:val="0"/>
        <w:ind w:left="897" w:hanging="357"/>
        <w:contextualSpacing w:val="0"/>
        <w:jc w:val="both"/>
        <w:rPr>
          <w:rFonts w:ascii="Aptos" w:hAnsi="Aptos"/>
        </w:rPr>
      </w:pPr>
      <w:r w:rsidRPr="004C3AAC">
        <w:rPr>
          <w:rFonts w:ascii="Aptos" w:hAnsi="Aptos"/>
        </w:rPr>
        <w:t>Notices and information</w:t>
      </w:r>
      <w:r w:rsidRPr="004C3AAC">
        <w:rPr>
          <w:rFonts w:ascii="Aptos" w:hAnsi="Aptos"/>
          <w:spacing w:val="-1"/>
        </w:rPr>
        <w:t xml:space="preserve"> </w:t>
      </w:r>
      <w:r w:rsidRPr="004C3AAC">
        <w:rPr>
          <w:rFonts w:ascii="Aptos" w:hAnsi="Aptos"/>
        </w:rPr>
        <w:t>booklets;</w:t>
      </w:r>
    </w:p>
    <w:p w14:paraId="481F5D8B" w14:textId="77777777" w:rsidR="006A6DF4" w:rsidRPr="004C3AAC" w:rsidRDefault="006A6DF4" w:rsidP="005D0919">
      <w:pPr>
        <w:pStyle w:val="ListParagraph"/>
        <w:widowControl w:val="0"/>
        <w:numPr>
          <w:ilvl w:val="2"/>
          <w:numId w:val="62"/>
        </w:numPr>
        <w:autoSpaceDE w:val="0"/>
        <w:autoSpaceDN w:val="0"/>
        <w:ind w:left="897" w:hanging="357"/>
        <w:contextualSpacing w:val="0"/>
        <w:jc w:val="both"/>
        <w:rPr>
          <w:rFonts w:ascii="Aptos" w:hAnsi="Aptos"/>
        </w:rPr>
      </w:pPr>
      <w:r w:rsidRPr="004C3AAC">
        <w:rPr>
          <w:rFonts w:ascii="Aptos" w:hAnsi="Aptos"/>
        </w:rPr>
        <w:t>Hospital admission documentation and property</w:t>
      </w:r>
      <w:r w:rsidRPr="004C3AAC">
        <w:rPr>
          <w:rFonts w:ascii="Aptos" w:hAnsi="Aptos"/>
          <w:spacing w:val="-7"/>
        </w:rPr>
        <w:t xml:space="preserve"> </w:t>
      </w:r>
      <w:r w:rsidRPr="004C3AAC">
        <w:rPr>
          <w:rFonts w:ascii="Aptos" w:hAnsi="Aptos"/>
        </w:rPr>
        <w:t>records;</w:t>
      </w:r>
    </w:p>
    <w:p w14:paraId="1F032BFB" w14:textId="77777777" w:rsidR="006A6DF4" w:rsidRPr="004C3AAC" w:rsidRDefault="006A6DF4" w:rsidP="005D0919">
      <w:pPr>
        <w:pStyle w:val="ListParagraph"/>
        <w:widowControl w:val="0"/>
        <w:numPr>
          <w:ilvl w:val="2"/>
          <w:numId w:val="62"/>
        </w:numPr>
        <w:autoSpaceDE w:val="0"/>
        <w:autoSpaceDN w:val="0"/>
        <w:ind w:left="897" w:hanging="357"/>
        <w:contextualSpacing w:val="0"/>
        <w:jc w:val="both"/>
        <w:rPr>
          <w:rFonts w:ascii="Aptos" w:hAnsi="Aptos"/>
        </w:rPr>
      </w:pPr>
      <w:r w:rsidRPr="004C3AAC">
        <w:rPr>
          <w:rFonts w:ascii="Aptos" w:hAnsi="Aptos"/>
        </w:rPr>
        <w:t>The oral advice of administrative and nursing staff responsible for</w:t>
      </w:r>
      <w:r w:rsidRPr="004C3AAC">
        <w:rPr>
          <w:rFonts w:ascii="Aptos" w:hAnsi="Aptos"/>
          <w:spacing w:val="-14"/>
        </w:rPr>
        <w:t xml:space="preserve"> </w:t>
      </w:r>
      <w:r w:rsidRPr="004C3AAC">
        <w:rPr>
          <w:rFonts w:ascii="Aptos" w:hAnsi="Aptos"/>
        </w:rPr>
        <w:t>admissions.</w:t>
      </w:r>
    </w:p>
    <w:p w14:paraId="57BAFB32" w14:textId="77777777" w:rsidR="006A6DF4" w:rsidRPr="004C3AAC" w:rsidRDefault="006A6DF4" w:rsidP="00405EFF">
      <w:pPr>
        <w:pStyle w:val="BodyText"/>
        <w:spacing w:before="11"/>
        <w:jc w:val="both"/>
        <w:rPr>
          <w:rFonts w:ascii="Aptos" w:hAnsi="Aptos"/>
          <w:sz w:val="22"/>
          <w:szCs w:val="22"/>
        </w:rPr>
      </w:pPr>
    </w:p>
    <w:p w14:paraId="3B43A427" w14:textId="77777777" w:rsidR="006A6DF4" w:rsidRPr="004C3AAC" w:rsidRDefault="006A6DF4"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lastRenderedPageBreak/>
        <w:t xml:space="preserve">The </w:t>
      </w:r>
      <w:r w:rsidR="006E0EBE" w:rsidRPr="004C3AAC">
        <w:rPr>
          <w:rFonts w:ascii="Aptos" w:hAnsi="Aptos"/>
        </w:rPr>
        <w:t xml:space="preserve">Chief Finance Officer </w:t>
      </w:r>
      <w:r w:rsidRPr="004C3AAC">
        <w:rPr>
          <w:rFonts w:ascii="Aptos" w:hAnsi="Aptos"/>
        </w:rPr>
        <w:t xml:space="preserve">must provide detailed written instructions on the collection, custody, investment, recording, safekeeping, and disposal of patients’ property (including instructions on the disposal of the property of deceased patients and of patients transferred to other premises) for all staff whose duty is to administer, in any way, the property of patients. Due care should be exercised in the management of patients’ money </w:t>
      </w:r>
      <w:proofErr w:type="gramStart"/>
      <w:r w:rsidRPr="004C3AAC">
        <w:rPr>
          <w:rFonts w:ascii="Aptos" w:hAnsi="Aptos"/>
        </w:rPr>
        <w:t>in order to</w:t>
      </w:r>
      <w:proofErr w:type="gramEnd"/>
      <w:r w:rsidRPr="004C3AAC">
        <w:rPr>
          <w:rFonts w:ascii="Aptos" w:hAnsi="Aptos"/>
        </w:rPr>
        <w:t xml:space="preserve"> avoid</w:t>
      </w:r>
      <w:r w:rsidRPr="004C3AAC">
        <w:rPr>
          <w:rFonts w:ascii="Aptos" w:hAnsi="Aptos"/>
          <w:spacing w:val="-12"/>
        </w:rPr>
        <w:t xml:space="preserve"> </w:t>
      </w:r>
      <w:r w:rsidRPr="004C3AAC">
        <w:rPr>
          <w:rFonts w:ascii="Aptos" w:hAnsi="Aptos"/>
        </w:rPr>
        <w:t>loss.</w:t>
      </w:r>
    </w:p>
    <w:p w14:paraId="2CFD30BB" w14:textId="77777777" w:rsidR="006A6DF4" w:rsidRPr="004C3AAC" w:rsidRDefault="006A6DF4" w:rsidP="005D0919">
      <w:pPr>
        <w:pStyle w:val="ListParagraph"/>
        <w:widowControl w:val="0"/>
        <w:autoSpaceDE w:val="0"/>
        <w:autoSpaceDN w:val="0"/>
        <w:spacing w:line="259" w:lineRule="auto"/>
        <w:ind w:left="540" w:hanging="360"/>
        <w:contextualSpacing w:val="0"/>
        <w:jc w:val="both"/>
        <w:rPr>
          <w:rFonts w:ascii="Aptos" w:hAnsi="Aptos"/>
        </w:rPr>
      </w:pPr>
    </w:p>
    <w:p w14:paraId="08433121" w14:textId="77777777" w:rsidR="006A6DF4" w:rsidRPr="004C3AAC" w:rsidRDefault="006A6DF4"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Where current guidance requires the opening of separate accounts for patients’ monies, these shall be opened and operated under arrangements agreed by the </w:t>
      </w:r>
      <w:r w:rsidR="00DE0236" w:rsidRPr="004C3AAC">
        <w:rPr>
          <w:rFonts w:ascii="Aptos" w:hAnsi="Aptos"/>
        </w:rPr>
        <w:t>Chief Finance Officer</w:t>
      </w:r>
      <w:r w:rsidRPr="004C3AAC">
        <w:rPr>
          <w:rFonts w:ascii="Aptos" w:hAnsi="Aptos"/>
        </w:rPr>
        <w:t>.</w:t>
      </w:r>
    </w:p>
    <w:p w14:paraId="14C08580" w14:textId="77777777" w:rsidR="006A6DF4" w:rsidRPr="004C3AAC" w:rsidRDefault="006A6DF4" w:rsidP="005D0919">
      <w:pPr>
        <w:pStyle w:val="ListParagraph"/>
        <w:ind w:left="540" w:hanging="360"/>
        <w:jc w:val="both"/>
        <w:rPr>
          <w:rFonts w:ascii="Aptos" w:hAnsi="Aptos"/>
        </w:rPr>
      </w:pPr>
    </w:p>
    <w:p w14:paraId="38CE300E" w14:textId="77777777" w:rsidR="006A6DF4" w:rsidRPr="004C3AAC" w:rsidRDefault="006A6DF4"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In</w:t>
      </w:r>
      <w:r w:rsidRPr="004C3AAC">
        <w:rPr>
          <w:rFonts w:ascii="Aptos" w:hAnsi="Aptos"/>
          <w:spacing w:val="13"/>
        </w:rPr>
        <w:t xml:space="preserve"> </w:t>
      </w:r>
      <w:r w:rsidRPr="004C3AAC">
        <w:rPr>
          <w:rFonts w:ascii="Aptos" w:hAnsi="Aptos"/>
        </w:rPr>
        <w:t>all</w:t>
      </w:r>
      <w:r w:rsidRPr="004C3AAC">
        <w:rPr>
          <w:rFonts w:ascii="Aptos" w:hAnsi="Aptos"/>
          <w:spacing w:val="12"/>
        </w:rPr>
        <w:t xml:space="preserve"> </w:t>
      </w:r>
      <w:r w:rsidRPr="004C3AAC">
        <w:rPr>
          <w:rFonts w:ascii="Aptos" w:hAnsi="Aptos"/>
        </w:rPr>
        <w:t>cases</w:t>
      </w:r>
      <w:r w:rsidRPr="004C3AAC">
        <w:rPr>
          <w:rFonts w:ascii="Aptos" w:hAnsi="Aptos"/>
          <w:spacing w:val="13"/>
        </w:rPr>
        <w:t xml:space="preserve"> </w:t>
      </w:r>
      <w:r w:rsidRPr="004C3AAC">
        <w:rPr>
          <w:rFonts w:ascii="Aptos" w:hAnsi="Aptos"/>
        </w:rPr>
        <w:t>where</w:t>
      </w:r>
      <w:r w:rsidRPr="004C3AAC">
        <w:rPr>
          <w:rFonts w:ascii="Aptos" w:hAnsi="Aptos"/>
          <w:spacing w:val="13"/>
        </w:rPr>
        <w:t xml:space="preserve"> </w:t>
      </w:r>
      <w:r w:rsidRPr="004C3AAC">
        <w:rPr>
          <w:rFonts w:ascii="Aptos" w:hAnsi="Aptos"/>
        </w:rPr>
        <w:t>property</w:t>
      </w:r>
      <w:r w:rsidRPr="004C3AAC">
        <w:rPr>
          <w:rFonts w:ascii="Aptos" w:hAnsi="Aptos"/>
          <w:spacing w:val="11"/>
        </w:rPr>
        <w:t xml:space="preserve"> </w:t>
      </w:r>
      <w:r w:rsidRPr="004C3AAC">
        <w:rPr>
          <w:rFonts w:ascii="Aptos" w:hAnsi="Aptos"/>
        </w:rPr>
        <w:t>of</w:t>
      </w:r>
      <w:r w:rsidRPr="004C3AAC">
        <w:rPr>
          <w:rFonts w:ascii="Aptos" w:hAnsi="Aptos"/>
          <w:spacing w:val="13"/>
        </w:rPr>
        <w:t xml:space="preserve"> </w:t>
      </w:r>
      <w:r w:rsidRPr="004C3AAC">
        <w:rPr>
          <w:rFonts w:ascii="Aptos" w:hAnsi="Aptos"/>
        </w:rPr>
        <w:t>a</w:t>
      </w:r>
      <w:r w:rsidRPr="004C3AAC">
        <w:rPr>
          <w:rFonts w:ascii="Aptos" w:hAnsi="Aptos"/>
          <w:spacing w:val="14"/>
        </w:rPr>
        <w:t xml:space="preserve"> </w:t>
      </w:r>
      <w:r w:rsidRPr="004C3AAC">
        <w:rPr>
          <w:rFonts w:ascii="Aptos" w:hAnsi="Aptos"/>
        </w:rPr>
        <w:t>deceased</w:t>
      </w:r>
      <w:r w:rsidRPr="004C3AAC">
        <w:rPr>
          <w:rFonts w:ascii="Aptos" w:hAnsi="Aptos"/>
          <w:spacing w:val="12"/>
        </w:rPr>
        <w:t xml:space="preserve"> </w:t>
      </w:r>
      <w:r w:rsidRPr="004C3AAC">
        <w:rPr>
          <w:rFonts w:ascii="Aptos" w:hAnsi="Aptos"/>
        </w:rPr>
        <w:t>patient</w:t>
      </w:r>
      <w:r w:rsidRPr="004C3AAC">
        <w:rPr>
          <w:rFonts w:ascii="Aptos" w:hAnsi="Aptos"/>
          <w:spacing w:val="14"/>
        </w:rPr>
        <w:t xml:space="preserve"> </w:t>
      </w:r>
      <w:r w:rsidRPr="004C3AAC">
        <w:rPr>
          <w:rFonts w:ascii="Aptos" w:hAnsi="Aptos"/>
        </w:rPr>
        <w:t>is</w:t>
      </w:r>
      <w:r w:rsidRPr="004C3AAC">
        <w:rPr>
          <w:rFonts w:ascii="Aptos" w:hAnsi="Aptos"/>
          <w:spacing w:val="10"/>
        </w:rPr>
        <w:t xml:space="preserve"> </w:t>
      </w:r>
      <w:r w:rsidRPr="004C3AAC">
        <w:rPr>
          <w:rFonts w:ascii="Aptos" w:hAnsi="Aptos"/>
        </w:rPr>
        <w:t>of</w:t>
      </w:r>
      <w:r w:rsidRPr="004C3AAC">
        <w:rPr>
          <w:rFonts w:ascii="Aptos" w:hAnsi="Aptos"/>
          <w:spacing w:val="16"/>
        </w:rPr>
        <w:t xml:space="preserve"> </w:t>
      </w:r>
      <w:r w:rsidRPr="004C3AAC">
        <w:rPr>
          <w:rFonts w:ascii="Aptos" w:hAnsi="Aptos"/>
        </w:rPr>
        <w:t>a</w:t>
      </w:r>
      <w:r w:rsidRPr="004C3AAC">
        <w:rPr>
          <w:rFonts w:ascii="Aptos" w:hAnsi="Aptos"/>
          <w:spacing w:val="12"/>
        </w:rPr>
        <w:t xml:space="preserve"> </w:t>
      </w:r>
      <w:r w:rsidRPr="004C3AAC">
        <w:rPr>
          <w:rFonts w:ascii="Aptos" w:hAnsi="Aptos"/>
        </w:rPr>
        <w:t>total</w:t>
      </w:r>
      <w:r w:rsidRPr="004C3AAC">
        <w:rPr>
          <w:rFonts w:ascii="Aptos" w:hAnsi="Aptos"/>
          <w:spacing w:val="13"/>
        </w:rPr>
        <w:t xml:space="preserve"> </w:t>
      </w:r>
      <w:r w:rsidRPr="004C3AAC">
        <w:rPr>
          <w:rFonts w:ascii="Aptos" w:hAnsi="Aptos"/>
        </w:rPr>
        <w:t>value</w:t>
      </w:r>
      <w:r w:rsidRPr="004C3AAC">
        <w:rPr>
          <w:rFonts w:ascii="Aptos" w:hAnsi="Aptos"/>
          <w:spacing w:val="14"/>
        </w:rPr>
        <w:t xml:space="preserve"> </w:t>
      </w:r>
      <w:r w:rsidRPr="004C3AAC">
        <w:rPr>
          <w:rFonts w:ascii="Aptos" w:hAnsi="Aptos"/>
        </w:rPr>
        <w:t>in</w:t>
      </w:r>
      <w:r w:rsidRPr="004C3AAC">
        <w:rPr>
          <w:rFonts w:ascii="Aptos" w:hAnsi="Aptos"/>
          <w:spacing w:val="14"/>
        </w:rPr>
        <w:t xml:space="preserve"> </w:t>
      </w:r>
      <w:r w:rsidRPr="004C3AAC">
        <w:rPr>
          <w:rFonts w:ascii="Aptos" w:hAnsi="Aptos"/>
        </w:rPr>
        <w:t>excess</w:t>
      </w:r>
      <w:r w:rsidRPr="004C3AAC">
        <w:rPr>
          <w:rFonts w:ascii="Aptos" w:hAnsi="Aptos"/>
          <w:spacing w:val="13"/>
        </w:rPr>
        <w:t xml:space="preserve"> o</w:t>
      </w:r>
      <w:r w:rsidRPr="004C3AAC">
        <w:rPr>
          <w:rFonts w:ascii="Aptos" w:hAnsi="Aptos"/>
        </w:rPr>
        <w:t>f £5,000 (or such other amount as may be prescribed by any amendment to the Administration of Estates, Small Payments, Act 1965) the production of Probate or Letters of Administration shall be required before any of the property is released. Where the total value of the property is £5,000 or less, forms of indemnity shall be</w:t>
      </w:r>
      <w:r w:rsidRPr="004C3AAC">
        <w:rPr>
          <w:rFonts w:ascii="Aptos" w:hAnsi="Aptos"/>
          <w:spacing w:val="-6"/>
        </w:rPr>
        <w:t xml:space="preserve"> </w:t>
      </w:r>
      <w:r w:rsidRPr="004C3AAC">
        <w:rPr>
          <w:rFonts w:ascii="Aptos" w:hAnsi="Aptos"/>
        </w:rPr>
        <w:t>obtained.</w:t>
      </w:r>
    </w:p>
    <w:p w14:paraId="59165789" w14:textId="77777777" w:rsidR="006A6DF4" w:rsidRPr="004C3AAC" w:rsidRDefault="006A6DF4" w:rsidP="005D0919">
      <w:pPr>
        <w:pStyle w:val="ListParagraph"/>
        <w:ind w:left="540" w:hanging="360"/>
        <w:jc w:val="both"/>
        <w:rPr>
          <w:rFonts w:ascii="Aptos" w:hAnsi="Aptos"/>
        </w:rPr>
      </w:pPr>
    </w:p>
    <w:p w14:paraId="4929036D" w14:textId="77777777" w:rsidR="006A6DF4" w:rsidRPr="004C3AAC" w:rsidRDefault="006A6DF4"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Staff should be informed, on appointment, by appropriate departmental or senior manager of their responsibilities and duties for the administration of the property of</w:t>
      </w:r>
      <w:r w:rsidRPr="004C3AAC">
        <w:rPr>
          <w:rFonts w:ascii="Aptos" w:hAnsi="Aptos"/>
          <w:spacing w:val="1"/>
        </w:rPr>
        <w:t xml:space="preserve"> </w:t>
      </w:r>
      <w:r w:rsidRPr="004C3AAC">
        <w:rPr>
          <w:rFonts w:ascii="Aptos" w:hAnsi="Aptos"/>
        </w:rPr>
        <w:t>patients.</w:t>
      </w:r>
    </w:p>
    <w:p w14:paraId="45755293" w14:textId="77777777" w:rsidR="006A6DF4" w:rsidRPr="004C3AAC" w:rsidRDefault="006A6DF4" w:rsidP="005D0919">
      <w:pPr>
        <w:pStyle w:val="ListParagraph"/>
        <w:ind w:left="540" w:hanging="360"/>
        <w:jc w:val="both"/>
        <w:rPr>
          <w:rFonts w:ascii="Aptos" w:hAnsi="Aptos"/>
        </w:rPr>
      </w:pPr>
    </w:p>
    <w:p w14:paraId="40EDB369" w14:textId="77777777" w:rsidR="006A6DF4" w:rsidRPr="004C3AAC" w:rsidRDefault="006A6DF4"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Where patients’ property or income is received for specific purposes and held for safekeeping the property or income shall be used only for that purpose, unless any variation is approved by the donor or patient in</w:t>
      </w:r>
      <w:r w:rsidRPr="004C3AAC">
        <w:rPr>
          <w:rFonts w:ascii="Aptos" w:hAnsi="Aptos"/>
          <w:spacing w:val="-14"/>
        </w:rPr>
        <w:t xml:space="preserve"> </w:t>
      </w:r>
      <w:r w:rsidRPr="004C3AAC">
        <w:rPr>
          <w:rFonts w:ascii="Aptos" w:hAnsi="Aptos"/>
        </w:rPr>
        <w:t>writing.</w:t>
      </w:r>
    </w:p>
    <w:p w14:paraId="7A088D18" w14:textId="77777777" w:rsidR="00733FE0" w:rsidRPr="004C3AAC" w:rsidRDefault="00733FE0" w:rsidP="0014033A">
      <w:pPr>
        <w:pStyle w:val="Heading1"/>
        <w:numPr>
          <w:ilvl w:val="0"/>
          <w:numId w:val="4"/>
        </w:numPr>
      </w:pPr>
      <w:bookmarkStart w:id="219" w:name="_Toc225944944"/>
      <w:bookmarkStart w:id="220" w:name="_Toc225955264"/>
      <w:bookmarkStart w:id="221" w:name="_Toc229122182"/>
      <w:r w:rsidRPr="004C3AAC">
        <w:t>Standard of Business Conduct</w:t>
      </w:r>
      <w:bookmarkEnd w:id="219"/>
      <w:bookmarkEnd w:id="220"/>
      <w:bookmarkEnd w:id="221"/>
    </w:p>
    <w:p w14:paraId="3519DCA3" w14:textId="77777777" w:rsidR="006A6DF4" w:rsidRPr="004C3AAC" w:rsidRDefault="006A6DF4" w:rsidP="00405EFF">
      <w:pPr>
        <w:jc w:val="both"/>
        <w:rPr>
          <w:rFonts w:ascii="Aptos" w:hAnsi="Aptos"/>
        </w:rPr>
      </w:pPr>
    </w:p>
    <w:p w14:paraId="3C322A10" w14:textId="77777777" w:rsidR="00733FE0" w:rsidRPr="004C3AAC" w:rsidRDefault="00733FE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Trust’s policy on acceptance of gifts and other benefits in kind by staff is embodied in the Trust’s ‘</w:t>
      </w:r>
      <w:r w:rsidR="00FD32D4" w:rsidRPr="004C3AAC">
        <w:rPr>
          <w:rFonts w:ascii="Aptos" w:hAnsi="Aptos"/>
        </w:rPr>
        <w:t>Managing Conflicts of Interest Policy</w:t>
      </w:r>
      <w:r w:rsidRPr="004C3AAC">
        <w:rPr>
          <w:rFonts w:ascii="Aptos" w:hAnsi="Aptos"/>
        </w:rPr>
        <w:t xml:space="preserve">. </w:t>
      </w:r>
    </w:p>
    <w:p w14:paraId="6B848146" w14:textId="77777777" w:rsidR="00FD32D4" w:rsidRPr="004C3AAC" w:rsidRDefault="00FD32D4" w:rsidP="005D0919">
      <w:pPr>
        <w:pStyle w:val="ListParagraph"/>
        <w:widowControl w:val="0"/>
        <w:autoSpaceDE w:val="0"/>
        <w:autoSpaceDN w:val="0"/>
        <w:spacing w:line="259" w:lineRule="auto"/>
        <w:ind w:left="540" w:hanging="360"/>
        <w:contextualSpacing w:val="0"/>
        <w:jc w:val="both"/>
        <w:rPr>
          <w:rFonts w:ascii="Aptos" w:hAnsi="Aptos"/>
        </w:rPr>
      </w:pPr>
    </w:p>
    <w:p w14:paraId="556055FC" w14:textId="3C7ADD19" w:rsidR="00733FE0" w:rsidRPr="004C3AAC" w:rsidRDefault="00733FE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Declarations of gifts or other benefits must be made to the</w:t>
      </w:r>
      <w:r w:rsidR="00FD32D4" w:rsidRPr="004C3AAC">
        <w:rPr>
          <w:rFonts w:ascii="Aptos" w:hAnsi="Aptos"/>
        </w:rPr>
        <w:t xml:space="preserve"> Head of Corporate </w:t>
      </w:r>
      <w:r w:rsidR="00ED11BF" w:rsidRPr="004C3AAC">
        <w:rPr>
          <w:rFonts w:ascii="Aptos" w:hAnsi="Aptos"/>
        </w:rPr>
        <w:t>Governance</w:t>
      </w:r>
      <w:r w:rsidRPr="004C3AAC">
        <w:rPr>
          <w:rFonts w:ascii="Aptos" w:hAnsi="Aptos"/>
        </w:rPr>
        <w:t xml:space="preserve"> for the inclusion in the Register of</w:t>
      </w:r>
      <w:r w:rsidRPr="004C3AAC">
        <w:rPr>
          <w:rFonts w:ascii="Aptos" w:hAnsi="Aptos"/>
          <w:spacing w:val="-4"/>
        </w:rPr>
        <w:t xml:space="preserve"> </w:t>
      </w:r>
      <w:r w:rsidRPr="004C3AAC">
        <w:rPr>
          <w:rFonts w:ascii="Aptos" w:hAnsi="Aptos"/>
        </w:rPr>
        <w:t>Interests.</w:t>
      </w:r>
    </w:p>
    <w:p w14:paraId="6BCF929D" w14:textId="77777777" w:rsidR="00733FE0" w:rsidRPr="004C3AAC" w:rsidRDefault="00733FE0" w:rsidP="005D0919">
      <w:pPr>
        <w:pStyle w:val="ListParagraph"/>
        <w:ind w:left="540" w:hanging="360"/>
        <w:jc w:val="both"/>
        <w:rPr>
          <w:rFonts w:ascii="Aptos" w:hAnsi="Aptos"/>
        </w:rPr>
      </w:pPr>
    </w:p>
    <w:p w14:paraId="15388AB9" w14:textId="77777777" w:rsidR="00733FE0" w:rsidRPr="004C3AAC" w:rsidRDefault="00733FE0"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Staff should make themselves aware of, and comply with, the Trust policy on acceptance of gifts and other benefits in kind by staff. </w:t>
      </w:r>
    </w:p>
    <w:p w14:paraId="352E8E16" w14:textId="77777777" w:rsidR="00C55AC2" w:rsidRPr="004C3AAC" w:rsidRDefault="00C55AC2" w:rsidP="0014033A">
      <w:pPr>
        <w:pStyle w:val="Heading1"/>
        <w:numPr>
          <w:ilvl w:val="0"/>
          <w:numId w:val="4"/>
        </w:numPr>
      </w:pPr>
      <w:bookmarkStart w:id="222" w:name="_Toc225944945"/>
      <w:bookmarkStart w:id="223" w:name="_Toc225955265"/>
      <w:bookmarkStart w:id="224" w:name="_Toc229122183"/>
      <w:r w:rsidRPr="004C3AAC">
        <w:t>Freedom of Information and Information Requests</w:t>
      </w:r>
      <w:bookmarkEnd w:id="222"/>
      <w:bookmarkEnd w:id="223"/>
      <w:bookmarkEnd w:id="224"/>
    </w:p>
    <w:p w14:paraId="560DA248" w14:textId="77777777" w:rsidR="00733FE0" w:rsidRPr="004C3AAC" w:rsidRDefault="00733FE0" w:rsidP="00405EFF">
      <w:pPr>
        <w:jc w:val="both"/>
        <w:rPr>
          <w:rFonts w:ascii="Aptos" w:hAnsi="Aptos"/>
        </w:rPr>
      </w:pPr>
    </w:p>
    <w:p w14:paraId="64177826" w14:textId="77777777" w:rsidR="00C55AC2" w:rsidRPr="004C3AAC" w:rsidRDefault="00C55AC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The Trust's Information Governance Officer shall ensure that freedom of information requests are made available in line with the Trust Freedom of Information Publication Scheme.</w:t>
      </w:r>
    </w:p>
    <w:p w14:paraId="73693B65" w14:textId="77777777" w:rsidR="00733FE0" w:rsidRPr="004C3AAC" w:rsidRDefault="00733FE0" w:rsidP="00405EFF">
      <w:pPr>
        <w:jc w:val="both"/>
        <w:rPr>
          <w:rFonts w:ascii="Aptos" w:hAnsi="Aptos"/>
        </w:rPr>
      </w:pPr>
    </w:p>
    <w:p w14:paraId="2718799E" w14:textId="77777777" w:rsidR="00C55AC2" w:rsidRPr="004C3AAC" w:rsidRDefault="00C55AC2" w:rsidP="0014033A">
      <w:pPr>
        <w:pStyle w:val="Heading1"/>
        <w:numPr>
          <w:ilvl w:val="0"/>
          <w:numId w:val="4"/>
        </w:numPr>
      </w:pPr>
      <w:bookmarkStart w:id="225" w:name="_Toc225944946"/>
      <w:bookmarkStart w:id="226" w:name="_Toc225955266"/>
      <w:bookmarkStart w:id="227" w:name="_Toc229122184"/>
      <w:r w:rsidRPr="004C3AAC">
        <w:lastRenderedPageBreak/>
        <w:t>Retention of Records</w:t>
      </w:r>
      <w:bookmarkEnd w:id="225"/>
      <w:bookmarkEnd w:id="226"/>
      <w:bookmarkEnd w:id="227"/>
    </w:p>
    <w:p w14:paraId="70FE79D6" w14:textId="77777777" w:rsidR="00C55AC2" w:rsidRPr="004C3AAC" w:rsidRDefault="00C55AC2" w:rsidP="00405EFF">
      <w:pPr>
        <w:jc w:val="both"/>
        <w:rPr>
          <w:rFonts w:ascii="Aptos" w:hAnsi="Aptos"/>
        </w:rPr>
      </w:pPr>
    </w:p>
    <w:p w14:paraId="6D9505F8" w14:textId="3760BE4C" w:rsidR="00D9559F" w:rsidRPr="004C3AAC" w:rsidRDefault="00D9559F"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DE4E3A" w:rsidRPr="004C3AAC">
        <w:rPr>
          <w:rFonts w:ascii="Aptos" w:hAnsi="Aptos"/>
        </w:rPr>
        <w:t>Managing Director</w:t>
      </w:r>
      <w:r w:rsidRPr="004C3AAC">
        <w:rPr>
          <w:rFonts w:ascii="Aptos" w:hAnsi="Aptos"/>
        </w:rPr>
        <w:t>, through</w:t>
      </w:r>
      <w:r w:rsidR="00177040" w:rsidRPr="004C3AAC">
        <w:rPr>
          <w:rFonts w:ascii="Aptos" w:hAnsi="Aptos"/>
        </w:rPr>
        <w:t xml:space="preserve"> the</w:t>
      </w:r>
      <w:r w:rsidRPr="004C3AAC">
        <w:rPr>
          <w:rFonts w:ascii="Aptos" w:hAnsi="Aptos"/>
        </w:rPr>
        <w:t xml:space="preserve"> </w:t>
      </w:r>
      <w:r w:rsidR="00177040" w:rsidRPr="004C3AAC">
        <w:rPr>
          <w:rFonts w:ascii="Aptos" w:hAnsi="Aptos"/>
        </w:rPr>
        <w:t xml:space="preserve">Chief </w:t>
      </w:r>
      <w:r w:rsidR="00777049">
        <w:rPr>
          <w:rFonts w:ascii="Aptos" w:hAnsi="Aptos"/>
        </w:rPr>
        <w:t xml:space="preserve">Digital and </w:t>
      </w:r>
      <w:r w:rsidR="00177040" w:rsidRPr="004C3AAC">
        <w:rPr>
          <w:rFonts w:ascii="Aptos" w:hAnsi="Aptos"/>
        </w:rPr>
        <w:t xml:space="preserve">Information Officer </w:t>
      </w:r>
      <w:r w:rsidRPr="004C3AAC">
        <w:rPr>
          <w:rFonts w:ascii="Aptos" w:hAnsi="Aptos"/>
        </w:rPr>
        <w:t>shall be responsible for maintaining archives for all records required to be retained</w:t>
      </w:r>
      <w:r w:rsidRPr="004C3AAC">
        <w:rPr>
          <w:rFonts w:ascii="Aptos" w:hAnsi="Aptos"/>
          <w:spacing w:val="-25"/>
        </w:rPr>
        <w:t xml:space="preserve"> </w:t>
      </w:r>
      <w:r w:rsidRPr="004C3AAC">
        <w:rPr>
          <w:rFonts w:ascii="Aptos" w:hAnsi="Aptos"/>
        </w:rPr>
        <w:t>in accordance with official</w:t>
      </w:r>
      <w:r w:rsidRPr="004C3AAC">
        <w:rPr>
          <w:rFonts w:ascii="Aptos" w:hAnsi="Aptos"/>
          <w:spacing w:val="-1"/>
        </w:rPr>
        <w:t xml:space="preserve"> </w:t>
      </w:r>
      <w:r w:rsidRPr="004C3AAC">
        <w:rPr>
          <w:rFonts w:ascii="Aptos" w:hAnsi="Aptos"/>
        </w:rPr>
        <w:t>guidelines.</w:t>
      </w:r>
    </w:p>
    <w:p w14:paraId="0912E56C" w14:textId="77777777" w:rsidR="00D9559F" w:rsidRPr="004C3AAC" w:rsidRDefault="00D9559F" w:rsidP="005D0919">
      <w:pPr>
        <w:pStyle w:val="ListParagraph"/>
        <w:widowControl w:val="0"/>
        <w:autoSpaceDE w:val="0"/>
        <w:autoSpaceDN w:val="0"/>
        <w:ind w:left="540" w:hanging="360"/>
        <w:contextualSpacing w:val="0"/>
        <w:jc w:val="both"/>
        <w:rPr>
          <w:rFonts w:ascii="Aptos" w:hAnsi="Aptos"/>
        </w:rPr>
      </w:pPr>
    </w:p>
    <w:p w14:paraId="34F80A1F" w14:textId="77777777" w:rsidR="00D9559F" w:rsidRPr="004C3AAC" w:rsidRDefault="00D9559F"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The records held in archives shall be capable of retrieval by authorised</w:t>
      </w:r>
      <w:r w:rsidRPr="004C3AAC">
        <w:rPr>
          <w:rFonts w:ascii="Aptos" w:hAnsi="Aptos"/>
          <w:spacing w:val="-18"/>
        </w:rPr>
        <w:t xml:space="preserve"> </w:t>
      </w:r>
      <w:r w:rsidRPr="004C3AAC">
        <w:rPr>
          <w:rFonts w:ascii="Aptos" w:hAnsi="Aptos"/>
        </w:rPr>
        <w:t>persons.</w:t>
      </w:r>
    </w:p>
    <w:p w14:paraId="2AA90F58" w14:textId="77777777" w:rsidR="00D9559F" w:rsidRPr="004C3AAC" w:rsidRDefault="00D9559F" w:rsidP="005D0919">
      <w:pPr>
        <w:pStyle w:val="ListParagraph"/>
        <w:ind w:left="540" w:hanging="360"/>
        <w:jc w:val="both"/>
        <w:rPr>
          <w:rFonts w:ascii="Aptos" w:hAnsi="Aptos"/>
        </w:rPr>
      </w:pPr>
    </w:p>
    <w:p w14:paraId="32BE72C5" w14:textId="77777777" w:rsidR="00D9559F" w:rsidRPr="004C3AAC" w:rsidRDefault="00D9559F"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Records held in accordance with latest Department of Health guidance shall only be destroyed at the express instigation of the </w:t>
      </w:r>
      <w:r w:rsidR="00DE4E3A" w:rsidRPr="004C3AAC">
        <w:rPr>
          <w:rFonts w:ascii="Aptos" w:hAnsi="Aptos"/>
        </w:rPr>
        <w:t>Managing Director</w:t>
      </w:r>
      <w:r w:rsidRPr="004C3AAC">
        <w:rPr>
          <w:rFonts w:ascii="Aptos" w:hAnsi="Aptos"/>
        </w:rPr>
        <w:t>. Detail shall be maintained of records so</w:t>
      </w:r>
      <w:r w:rsidRPr="004C3AAC">
        <w:rPr>
          <w:rFonts w:ascii="Aptos" w:hAnsi="Aptos"/>
          <w:spacing w:val="-6"/>
        </w:rPr>
        <w:t xml:space="preserve"> </w:t>
      </w:r>
      <w:r w:rsidRPr="004C3AAC">
        <w:rPr>
          <w:rFonts w:ascii="Aptos" w:hAnsi="Aptos"/>
        </w:rPr>
        <w:t>destroyed.</w:t>
      </w:r>
    </w:p>
    <w:p w14:paraId="4F45B433" w14:textId="77777777" w:rsidR="00C55AC2" w:rsidRPr="004C3AAC" w:rsidRDefault="00C55AC2" w:rsidP="005D0919">
      <w:pPr>
        <w:ind w:left="540" w:hanging="360"/>
        <w:jc w:val="both"/>
        <w:rPr>
          <w:rFonts w:ascii="Aptos" w:hAnsi="Aptos"/>
        </w:rPr>
      </w:pPr>
    </w:p>
    <w:p w14:paraId="401EF10D" w14:textId="77777777" w:rsidR="00A03A06" w:rsidRPr="004C3AAC" w:rsidRDefault="00A03A06" w:rsidP="0014033A">
      <w:pPr>
        <w:pStyle w:val="Heading1"/>
        <w:numPr>
          <w:ilvl w:val="0"/>
          <w:numId w:val="4"/>
        </w:numPr>
      </w:pPr>
      <w:bookmarkStart w:id="228" w:name="_Toc225944947"/>
      <w:bookmarkStart w:id="229" w:name="_Toc225955267"/>
      <w:bookmarkStart w:id="230" w:name="_Toc229122185"/>
      <w:r w:rsidRPr="004C3AAC">
        <w:t>Risk Management and Insurance</w:t>
      </w:r>
      <w:bookmarkEnd w:id="228"/>
      <w:bookmarkEnd w:id="229"/>
      <w:bookmarkEnd w:id="230"/>
    </w:p>
    <w:p w14:paraId="7E126878" w14:textId="77777777" w:rsidR="00A03A06" w:rsidRPr="004C3AAC" w:rsidRDefault="00A03A06" w:rsidP="00405EFF">
      <w:pPr>
        <w:jc w:val="both"/>
        <w:rPr>
          <w:rFonts w:ascii="Aptos" w:hAnsi="Aptos"/>
        </w:rPr>
      </w:pPr>
    </w:p>
    <w:p w14:paraId="233EC140" w14:textId="77777777" w:rsidR="00A03A06" w:rsidRPr="00E300BD" w:rsidRDefault="00A03A06" w:rsidP="000810D9">
      <w:pPr>
        <w:pStyle w:val="Heading2"/>
      </w:pPr>
      <w:bookmarkStart w:id="231" w:name="_Toc225944948"/>
      <w:bookmarkStart w:id="232" w:name="_Toc225955268"/>
      <w:r w:rsidRPr="00E300BD">
        <w:t>Risk Management Programme</w:t>
      </w:r>
      <w:bookmarkEnd w:id="231"/>
      <w:bookmarkEnd w:id="232"/>
    </w:p>
    <w:p w14:paraId="39887F41" w14:textId="77777777" w:rsidR="00A03A06" w:rsidRPr="004C3AAC" w:rsidRDefault="00A03A06" w:rsidP="00405EFF">
      <w:pPr>
        <w:pStyle w:val="BodyText"/>
        <w:spacing w:before="3"/>
        <w:jc w:val="both"/>
        <w:rPr>
          <w:rFonts w:ascii="Aptos" w:hAnsi="Aptos"/>
          <w:b/>
          <w:sz w:val="29"/>
        </w:rPr>
      </w:pPr>
    </w:p>
    <w:p w14:paraId="4486B3A2" w14:textId="77777777" w:rsidR="00A03A06" w:rsidRPr="004C3AAC" w:rsidRDefault="00A03A06" w:rsidP="005D0919">
      <w:pPr>
        <w:pStyle w:val="ListParagraph"/>
        <w:widowControl w:val="0"/>
        <w:numPr>
          <w:ilvl w:val="1"/>
          <w:numId w:val="4"/>
        </w:numPr>
        <w:autoSpaceDE w:val="0"/>
        <w:autoSpaceDN w:val="0"/>
        <w:ind w:left="630" w:hanging="450"/>
        <w:contextualSpacing w:val="0"/>
        <w:jc w:val="both"/>
        <w:rPr>
          <w:rFonts w:ascii="Aptos" w:hAnsi="Aptos"/>
        </w:rPr>
      </w:pPr>
      <w:r w:rsidRPr="004C3AAC">
        <w:rPr>
          <w:rFonts w:ascii="Aptos" w:hAnsi="Aptos"/>
        </w:rPr>
        <w:t xml:space="preserve">The </w:t>
      </w:r>
      <w:r w:rsidR="00DE4E3A" w:rsidRPr="004C3AAC">
        <w:rPr>
          <w:rFonts w:ascii="Aptos" w:hAnsi="Aptos"/>
        </w:rPr>
        <w:t>Managing Director</w:t>
      </w:r>
      <w:r w:rsidRPr="004C3AAC">
        <w:rPr>
          <w:rFonts w:ascii="Aptos" w:hAnsi="Aptos"/>
        </w:rPr>
        <w:t xml:space="preserve"> shall ensure that the Trust has a programme of risk management, in accordance with current NHS assurance framework requirements, which must be approved and monitored by the</w:t>
      </w:r>
      <w:r w:rsidRPr="004C3AAC">
        <w:rPr>
          <w:rFonts w:ascii="Aptos" w:hAnsi="Aptos"/>
          <w:spacing w:val="-14"/>
        </w:rPr>
        <w:t xml:space="preserve"> </w:t>
      </w:r>
      <w:r w:rsidRPr="004C3AAC">
        <w:rPr>
          <w:rFonts w:ascii="Aptos" w:hAnsi="Aptos"/>
        </w:rPr>
        <w:t>Board.</w:t>
      </w:r>
    </w:p>
    <w:p w14:paraId="7EA63194" w14:textId="77777777" w:rsidR="00A03A06" w:rsidRPr="004C3AAC" w:rsidRDefault="00A03A06" w:rsidP="005D0919">
      <w:pPr>
        <w:pStyle w:val="ListParagraph"/>
        <w:widowControl w:val="0"/>
        <w:autoSpaceDE w:val="0"/>
        <w:autoSpaceDN w:val="0"/>
        <w:ind w:left="630" w:hanging="450"/>
        <w:contextualSpacing w:val="0"/>
        <w:jc w:val="both"/>
        <w:rPr>
          <w:rFonts w:ascii="Aptos" w:hAnsi="Aptos"/>
        </w:rPr>
      </w:pPr>
    </w:p>
    <w:p w14:paraId="48C8F1E7" w14:textId="77777777" w:rsidR="00A03A06" w:rsidRPr="004C3AAC" w:rsidRDefault="00A03A06" w:rsidP="005D0919">
      <w:pPr>
        <w:pStyle w:val="ListParagraph"/>
        <w:widowControl w:val="0"/>
        <w:numPr>
          <w:ilvl w:val="1"/>
          <w:numId w:val="4"/>
        </w:numPr>
        <w:autoSpaceDE w:val="0"/>
        <w:autoSpaceDN w:val="0"/>
        <w:ind w:left="630" w:hanging="450"/>
        <w:contextualSpacing w:val="0"/>
        <w:jc w:val="both"/>
        <w:rPr>
          <w:rFonts w:ascii="Aptos" w:hAnsi="Aptos"/>
        </w:rPr>
      </w:pPr>
      <w:r w:rsidRPr="004C3AAC">
        <w:rPr>
          <w:rFonts w:ascii="Aptos" w:hAnsi="Aptos"/>
        </w:rPr>
        <w:t>The programme of risk management shall</w:t>
      </w:r>
      <w:r w:rsidRPr="004C3AAC">
        <w:rPr>
          <w:rFonts w:ascii="Aptos" w:hAnsi="Aptos"/>
          <w:spacing w:val="-4"/>
        </w:rPr>
        <w:t xml:space="preserve"> </w:t>
      </w:r>
      <w:r w:rsidRPr="004C3AAC">
        <w:rPr>
          <w:rFonts w:ascii="Aptos" w:hAnsi="Aptos"/>
        </w:rPr>
        <w:t>include:</w:t>
      </w:r>
    </w:p>
    <w:p w14:paraId="5FF4FD90" w14:textId="77777777" w:rsidR="00A03A06" w:rsidRPr="004C3AAC" w:rsidRDefault="00A03A06" w:rsidP="00405EFF">
      <w:pPr>
        <w:pStyle w:val="BodyText"/>
        <w:spacing w:before="10"/>
        <w:jc w:val="both"/>
        <w:rPr>
          <w:rFonts w:ascii="Aptos" w:hAnsi="Aptos"/>
          <w:sz w:val="22"/>
          <w:szCs w:val="22"/>
        </w:rPr>
      </w:pPr>
    </w:p>
    <w:p w14:paraId="54B06490" w14:textId="77777777" w:rsidR="00A03A0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A process for identifying and quantifying risks and potential</w:t>
      </w:r>
      <w:r w:rsidRPr="004C3AAC">
        <w:rPr>
          <w:rFonts w:ascii="Aptos" w:hAnsi="Aptos"/>
          <w:spacing w:val="-11"/>
        </w:rPr>
        <w:t xml:space="preserve"> </w:t>
      </w:r>
      <w:r w:rsidRPr="004C3AAC">
        <w:rPr>
          <w:rFonts w:ascii="Aptos" w:hAnsi="Aptos"/>
        </w:rPr>
        <w:t>liabilities;</w:t>
      </w:r>
    </w:p>
    <w:p w14:paraId="68F5CFEC" w14:textId="77777777" w:rsidR="00E86B9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The maintenance of a comprehensive risk register and assurance</w:t>
      </w:r>
      <w:r w:rsidRPr="004C3AAC">
        <w:rPr>
          <w:rFonts w:ascii="Aptos" w:hAnsi="Aptos"/>
          <w:spacing w:val="-24"/>
        </w:rPr>
        <w:t xml:space="preserve"> </w:t>
      </w:r>
      <w:r w:rsidRPr="004C3AAC">
        <w:rPr>
          <w:rFonts w:ascii="Aptos" w:hAnsi="Aptos"/>
        </w:rPr>
        <w:t>framework;</w:t>
      </w:r>
    </w:p>
    <w:p w14:paraId="7A32BD96" w14:textId="77777777" w:rsidR="00E86B9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Engendering among all levels of staff a positive attitude towards the control of risk;</w:t>
      </w:r>
    </w:p>
    <w:p w14:paraId="22A096C7" w14:textId="77777777" w:rsidR="00E86B9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Management processes to ensure all significant risks and potential liabilities are addressed including effective systems of internal control, cost effective insurance cover, and decisions on the acceptable level of retained</w:t>
      </w:r>
      <w:r w:rsidRPr="004C3AAC">
        <w:rPr>
          <w:rFonts w:ascii="Aptos" w:hAnsi="Aptos"/>
          <w:spacing w:val="-11"/>
        </w:rPr>
        <w:t xml:space="preserve"> </w:t>
      </w:r>
      <w:r w:rsidRPr="004C3AAC">
        <w:rPr>
          <w:rFonts w:ascii="Aptos" w:hAnsi="Aptos"/>
        </w:rPr>
        <w:t>risk;</w:t>
      </w:r>
    </w:p>
    <w:p w14:paraId="05C525B7" w14:textId="77777777" w:rsidR="00E86B96" w:rsidRPr="004C3AAC" w:rsidRDefault="00E86B96" w:rsidP="005D0919">
      <w:pPr>
        <w:pStyle w:val="ListParagraph"/>
        <w:ind w:left="0"/>
        <w:jc w:val="both"/>
        <w:rPr>
          <w:rFonts w:ascii="Aptos" w:hAnsi="Aptos"/>
        </w:rPr>
      </w:pPr>
    </w:p>
    <w:p w14:paraId="774493A7" w14:textId="77777777" w:rsidR="00E86B9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Reports to the Board on significant risks and progress against action plans to address those</w:t>
      </w:r>
      <w:r w:rsidRPr="004C3AAC">
        <w:rPr>
          <w:rFonts w:ascii="Aptos" w:hAnsi="Aptos"/>
          <w:spacing w:val="-3"/>
        </w:rPr>
        <w:t xml:space="preserve"> </w:t>
      </w:r>
      <w:r w:rsidRPr="004C3AAC">
        <w:rPr>
          <w:rFonts w:ascii="Aptos" w:hAnsi="Aptos"/>
        </w:rPr>
        <w:t>risks;</w:t>
      </w:r>
    </w:p>
    <w:p w14:paraId="0B612274" w14:textId="77777777" w:rsidR="00E86B9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Reports to the Board on the Assurance Framework and progress on action plans to address gaps in control and/or assurance as prioritised by the</w:t>
      </w:r>
      <w:r w:rsidRPr="004C3AAC">
        <w:rPr>
          <w:rFonts w:ascii="Aptos" w:hAnsi="Aptos"/>
          <w:spacing w:val="-27"/>
        </w:rPr>
        <w:t xml:space="preserve"> </w:t>
      </w:r>
      <w:r w:rsidRPr="004C3AAC">
        <w:rPr>
          <w:rFonts w:ascii="Aptos" w:hAnsi="Aptos"/>
        </w:rPr>
        <w:t>Board;</w:t>
      </w:r>
    </w:p>
    <w:p w14:paraId="71EC56C8" w14:textId="77777777" w:rsidR="00E86B9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Contingency plans to offset the impact of adverse</w:t>
      </w:r>
      <w:r w:rsidRPr="004C3AAC">
        <w:rPr>
          <w:rFonts w:ascii="Aptos" w:hAnsi="Aptos"/>
          <w:spacing w:val="-9"/>
        </w:rPr>
        <w:t xml:space="preserve"> </w:t>
      </w:r>
      <w:r w:rsidRPr="004C3AAC">
        <w:rPr>
          <w:rFonts w:ascii="Aptos" w:hAnsi="Aptos"/>
        </w:rPr>
        <w:t>events;</w:t>
      </w:r>
    </w:p>
    <w:p w14:paraId="6EC1F478" w14:textId="77777777" w:rsidR="00E86B9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Audit arrangements including; Internal Audit, clinical audit, health and safety review;</w:t>
      </w:r>
    </w:p>
    <w:p w14:paraId="3DDF77B0" w14:textId="77777777" w:rsidR="00E86B9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A clear indication of which risks shall be insured;</w:t>
      </w:r>
      <w:r w:rsidRPr="004C3AAC">
        <w:rPr>
          <w:rFonts w:ascii="Aptos" w:hAnsi="Aptos"/>
          <w:spacing w:val="-1"/>
        </w:rPr>
        <w:t xml:space="preserve"> </w:t>
      </w:r>
      <w:r w:rsidRPr="004C3AAC">
        <w:rPr>
          <w:rFonts w:ascii="Aptos" w:hAnsi="Aptos"/>
        </w:rPr>
        <w:t>and</w:t>
      </w:r>
    </w:p>
    <w:p w14:paraId="225271ED" w14:textId="77777777" w:rsidR="00A03A06" w:rsidRPr="004C3AAC" w:rsidRDefault="00A03A06" w:rsidP="005D0919">
      <w:pPr>
        <w:pStyle w:val="ListParagraph"/>
        <w:widowControl w:val="0"/>
        <w:numPr>
          <w:ilvl w:val="0"/>
          <w:numId w:val="63"/>
        </w:numPr>
        <w:autoSpaceDE w:val="0"/>
        <w:autoSpaceDN w:val="0"/>
        <w:ind w:left="987" w:hanging="357"/>
        <w:contextualSpacing w:val="0"/>
        <w:jc w:val="both"/>
        <w:rPr>
          <w:rFonts w:ascii="Aptos" w:hAnsi="Aptos"/>
        </w:rPr>
      </w:pPr>
      <w:r w:rsidRPr="004C3AAC">
        <w:rPr>
          <w:rFonts w:ascii="Aptos" w:hAnsi="Aptos"/>
        </w:rPr>
        <w:t>Arrangements to review the Risk Management</w:t>
      </w:r>
      <w:r w:rsidRPr="004C3AAC">
        <w:rPr>
          <w:rFonts w:ascii="Aptos" w:hAnsi="Aptos"/>
          <w:spacing w:val="-6"/>
        </w:rPr>
        <w:t xml:space="preserve"> </w:t>
      </w:r>
      <w:r w:rsidRPr="004C3AAC">
        <w:rPr>
          <w:rFonts w:ascii="Aptos" w:hAnsi="Aptos"/>
        </w:rPr>
        <w:t>programme.</w:t>
      </w:r>
    </w:p>
    <w:p w14:paraId="4FE94E8A" w14:textId="77777777" w:rsidR="00A03A06" w:rsidRPr="004C3AAC" w:rsidRDefault="00A03A06" w:rsidP="00405EFF">
      <w:pPr>
        <w:pStyle w:val="BodyText"/>
        <w:spacing w:before="10"/>
        <w:jc w:val="both"/>
        <w:rPr>
          <w:rFonts w:ascii="Aptos" w:hAnsi="Aptos"/>
          <w:sz w:val="20"/>
        </w:rPr>
      </w:pPr>
    </w:p>
    <w:p w14:paraId="4476DBE0" w14:textId="77777777" w:rsidR="00E86B96" w:rsidRPr="004C3AAC" w:rsidRDefault="00A03A0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existence, integration and evaluation of the above elements will assist in providing a basis for the Annual Governance Statement within the Annual Report and Accounts as required by current Department of Health and Social Care and </w:t>
      </w:r>
      <w:r w:rsidR="00EB10A9" w:rsidRPr="004C3AAC">
        <w:rPr>
          <w:rFonts w:ascii="Aptos" w:hAnsi="Aptos"/>
        </w:rPr>
        <w:t>NHS England</w:t>
      </w:r>
      <w:r w:rsidR="00DE4E3A" w:rsidRPr="004C3AAC">
        <w:rPr>
          <w:rFonts w:ascii="Aptos" w:hAnsi="Aptos"/>
        </w:rPr>
        <w:t xml:space="preserve"> </w:t>
      </w:r>
      <w:r w:rsidRPr="004C3AAC">
        <w:rPr>
          <w:rFonts w:ascii="Aptos" w:hAnsi="Aptos"/>
        </w:rPr>
        <w:t>guidance.</w:t>
      </w:r>
    </w:p>
    <w:p w14:paraId="1EDDEEC1" w14:textId="77777777" w:rsidR="00E86B96" w:rsidRPr="004C3AAC" w:rsidRDefault="00E86B96" w:rsidP="005D0919">
      <w:pPr>
        <w:pStyle w:val="ListParagraph"/>
        <w:widowControl w:val="0"/>
        <w:autoSpaceDE w:val="0"/>
        <w:autoSpaceDN w:val="0"/>
        <w:spacing w:line="259" w:lineRule="auto"/>
        <w:ind w:left="540" w:hanging="360"/>
        <w:contextualSpacing w:val="0"/>
        <w:jc w:val="both"/>
        <w:rPr>
          <w:rFonts w:ascii="Aptos" w:hAnsi="Aptos"/>
        </w:rPr>
      </w:pPr>
    </w:p>
    <w:p w14:paraId="431D1570" w14:textId="77777777" w:rsidR="00A03A06" w:rsidRPr="004C3AAC" w:rsidRDefault="00A03A0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All staff have responsibility in their own sphere of operation, every working day. Accordingly, all staff are responsible for ensuring that their own practice, and that of anyone whom they manage, reflects the principles outlined in the Risk Management</w:t>
      </w:r>
      <w:r w:rsidRPr="004C3AAC">
        <w:rPr>
          <w:rFonts w:ascii="Aptos" w:hAnsi="Aptos"/>
          <w:spacing w:val="-3"/>
        </w:rPr>
        <w:t xml:space="preserve"> </w:t>
      </w:r>
      <w:r w:rsidRPr="004C3AAC">
        <w:rPr>
          <w:rFonts w:ascii="Aptos" w:hAnsi="Aptos"/>
        </w:rPr>
        <w:t>Strategy.</w:t>
      </w:r>
    </w:p>
    <w:p w14:paraId="4DCC53C9" w14:textId="77777777" w:rsidR="00A03A06" w:rsidRPr="004C3AAC" w:rsidRDefault="00A03A06" w:rsidP="00405EFF">
      <w:pPr>
        <w:pStyle w:val="BodyText"/>
        <w:spacing w:before="10"/>
        <w:jc w:val="both"/>
        <w:rPr>
          <w:rFonts w:ascii="Aptos" w:hAnsi="Aptos"/>
          <w:sz w:val="22"/>
          <w:szCs w:val="22"/>
        </w:rPr>
      </w:pPr>
    </w:p>
    <w:p w14:paraId="32B727A7" w14:textId="77777777" w:rsidR="00A03A06" w:rsidRPr="00E300BD" w:rsidRDefault="00A03A06" w:rsidP="000810D9">
      <w:pPr>
        <w:pStyle w:val="Heading2"/>
      </w:pPr>
      <w:bookmarkStart w:id="233" w:name="_Toc225944949"/>
      <w:bookmarkStart w:id="234" w:name="_Toc225955269"/>
      <w:r w:rsidRPr="00E300BD">
        <w:t>Insurance: Risk Pooling Schemes administered by NHS Litigation Authority</w:t>
      </w:r>
      <w:bookmarkEnd w:id="233"/>
      <w:bookmarkEnd w:id="234"/>
    </w:p>
    <w:p w14:paraId="3778FF25" w14:textId="77777777" w:rsidR="00A03A06" w:rsidRPr="004C3AAC" w:rsidRDefault="00A03A06" w:rsidP="00405EFF">
      <w:pPr>
        <w:pStyle w:val="BodyText"/>
        <w:spacing w:before="3"/>
        <w:jc w:val="both"/>
        <w:rPr>
          <w:rFonts w:ascii="Aptos" w:hAnsi="Aptos"/>
          <w:b/>
          <w:sz w:val="29"/>
        </w:rPr>
      </w:pPr>
    </w:p>
    <w:p w14:paraId="37E1013D" w14:textId="77777777" w:rsidR="00E86B96" w:rsidRPr="004C3AAC" w:rsidRDefault="00A03A0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Board shall decide if the Trust will insure through the risk pooling schemes administered by the NHS Litigation Authority under Section 71 (Schemes for meeting losses and liabilities, etc. of certain health service bodies) of the 2006 Act (the "Schemes") for some or </w:t>
      </w:r>
      <w:proofErr w:type="gramStart"/>
      <w:r w:rsidRPr="004C3AAC">
        <w:rPr>
          <w:rFonts w:ascii="Aptos" w:hAnsi="Aptos"/>
        </w:rPr>
        <w:t>all of</w:t>
      </w:r>
      <w:proofErr w:type="gramEnd"/>
      <w:r w:rsidRPr="004C3AAC">
        <w:rPr>
          <w:rFonts w:ascii="Aptos" w:hAnsi="Aptos"/>
        </w:rPr>
        <w:t xml:space="preserve"> the risks covered by the Schemes. If the Board decides not to use the Schemes for any of the risk areas covered by the Schemes, this decision shall be reviewed</w:t>
      </w:r>
      <w:r w:rsidRPr="004C3AAC">
        <w:rPr>
          <w:rFonts w:ascii="Aptos" w:hAnsi="Aptos"/>
          <w:spacing w:val="-10"/>
        </w:rPr>
        <w:t xml:space="preserve"> </w:t>
      </w:r>
      <w:r w:rsidRPr="004C3AAC">
        <w:rPr>
          <w:rFonts w:ascii="Aptos" w:hAnsi="Aptos"/>
        </w:rPr>
        <w:t>annually.</w:t>
      </w:r>
    </w:p>
    <w:p w14:paraId="4DF94FFC" w14:textId="77777777" w:rsidR="00E86B96" w:rsidRPr="004C3AAC" w:rsidRDefault="00E86B96" w:rsidP="005D0919">
      <w:pPr>
        <w:pStyle w:val="ListParagraph"/>
        <w:widowControl w:val="0"/>
        <w:autoSpaceDE w:val="0"/>
        <w:autoSpaceDN w:val="0"/>
        <w:spacing w:line="259" w:lineRule="auto"/>
        <w:ind w:left="540" w:hanging="360"/>
        <w:contextualSpacing w:val="0"/>
        <w:jc w:val="both"/>
        <w:rPr>
          <w:rFonts w:ascii="Aptos" w:hAnsi="Aptos"/>
        </w:rPr>
      </w:pPr>
    </w:p>
    <w:p w14:paraId="707E53AE" w14:textId="77777777" w:rsidR="00E86B96" w:rsidRPr="004C3AAC" w:rsidRDefault="00A03A0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Where the Board decides to use the Schemes for one or other of the risks covered by the Schemes, the </w:t>
      </w:r>
      <w:r w:rsidR="006E0EBE" w:rsidRPr="004C3AAC">
        <w:rPr>
          <w:rFonts w:ascii="Aptos" w:hAnsi="Aptos"/>
        </w:rPr>
        <w:t xml:space="preserve">Chief Finance Officer </w:t>
      </w:r>
      <w:r w:rsidRPr="004C3AAC">
        <w:rPr>
          <w:rFonts w:ascii="Aptos" w:hAnsi="Aptos"/>
        </w:rPr>
        <w:t xml:space="preserve">shall ensure that the arrangements </w:t>
      </w:r>
      <w:proofErr w:type="gramStart"/>
      <w:r w:rsidRPr="004C3AAC">
        <w:rPr>
          <w:rFonts w:ascii="Aptos" w:hAnsi="Aptos"/>
        </w:rPr>
        <w:t>entered into</w:t>
      </w:r>
      <w:proofErr w:type="gramEnd"/>
      <w:r w:rsidRPr="004C3AAC">
        <w:rPr>
          <w:rFonts w:ascii="Aptos" w:hAnsi="Aptos"/>
        </w:rPr>
        <w:t xml:space="preserve"> are appropriate and complementary to the Trust's risk management</w:t>
      </w:r>
      <w:r w:rsidRPr="004C3AAC">
        <w:rPr>
          <w:rFonts w:ascii="Aptos" w:hAnsi="Aptos"/>
          <w:spacing w:val="-3"/>
        </w:rPr>
        <w:t xml:space="preserve"> </w:t>
      </w:r>
      <w:r w:rsidRPr="004C3AAC">
        <w:rPr>
          <w:rFonts w:ascii="Aptos" w:hAnsi="Aptos"/>
        </w:rPr>
        <w:t>program.</w:t>
      </w:r>
    </w:p>
    <w:p w14:paraId="395D31F2" w14:textId="77777777" w:rsidR="00E86B96" w:rsidRPr="004C3AAC" w:rsidRDefault="00E86B96" w:rsidP="005D0919">
      <w:pPr>
        <w:pStyle w:val="ListParagraph"/>
        <w:ind w:left="540" w:hanging="360"/>
        <w:jc w:val="both"/>
        <w:rPr>
          <w:rFonts w:ascii="Aptos" w:hAnsi="Aptos"/>
        </w:rPr>
      </w:pPr>
    </w:p>
    <w:p w14:paraId="4751F4F1" w14:textId="77777777" w:rsidR="00E86B96" w:rsidRPr="004C3AAC" w:rsidRDefault="00A03A0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Where the Board decides not to use the Schemes for one or other of the risks covered by the Schemes, the </w:t>
      </w:r>
      <w:r w:rsidR="006E0EBE" w:rsidRPr="004C3AAC">
        <w:rPr>
          <w:rFonts w:ascii="Aptos" w:hAnsi="Aptos"/>
        </w:rPr>
        <w:t xml:space="preserve">Chief Finance Officer </w:t>
      </w:r>
      <w:r w:rsidRPr="004C3AAC">
        <w:rPr>
          <w:rFonts w:ascii="Aptos" w:hAnsi="Aptos"/>
        </w:rPr>
        <w:t xml:space="preserve">shall ensure that the Board is informed of the nature and extent of the risks that are to be insured under alternative arrangements (if any) as a result of this decision. The </w:t>
      </w:r>
      <w:r w:rsidR="006E0EBE" w:rsidRPr="004C3AAC">
        <w:rPr>
          <w:rFonts w:ascii="Aptos" w:hAnsi="Aptos"/>
        </w:rPr>
        <w:t xml:space="preserve">Chief Finance Officer </w:t>
      </w:r>
      <w:r w:rsidRPr="004C3AAC">
        <w:rPr>
          <w:rFonts w:ascii="Aptos" w:hAnsi="Aptos"/>
        </w:rPr>
        <w:t>will draw up formal documented procedures for the management of any claims arising from third parties and payments in respect of losses that will not be reimbursed.</w:t>
      </w:r>
    </w:p>
    <w:p w14:paraId="2E2EAE33" w14:textId="77777777" w:rsidR="00E86B96" w:rsidRPr="004C3AAC" w:rsidRDefault="00E86B96" w:rsidP="005D0919">
      <w:pPr>
        <w:pStyle w:val="ListParagraph"/>
        <w:ind w:left="540" w:hanging="360"/>
        <w:jc w:val="both"/>
        <w:rPr>
          <w:rFonts w:ascii="Aptos" w:hAnsi="Aptos"/>
        </w:rPr>
      </w:pPr>
    </w:p>
    <w:p w14:paraId="4FDD9C8A" w14:textId="77777777" w:rsidR="00E86B96" w:rsidRPr="004C3AAC" w:rsidRDefault="00A03A0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Insurance arrangements with commercial insurers and self-insurance are co- ordinated by the </w:t>
      </w:r>
      <w:r w:rsidR="00A76BF8" w:rsidRPr="004C3AAC">
        <w:rPr>
          <w:rFonts w:ascii="Aptos" w:hAnsi="Aptos"/>
        </w:rPr>
        <w:t>Head of Corporate Governance</w:t>
      </w:r>
      <w:r w:rsidRPr="004C3AAC">
        <w:rPr>
          <w:rFonts w:ascii="Aptos" w:hAnsi="Aptos"/>
        </w:rPr>
        <w:t>.</w:t>
      </w:r>
    </w:p>
    <w:p w14:paraId="03CB34F3" w14:textId="77777777" w:rsidR="00E86B96" w:rsidRPr="004C3AAC" w:rsidRDefault="00E86B96" w:rsidP="005D0919">
      <w:pPr>
        <w:pStyle w:val="ListParagraph"/>
        <w:ind w:left="540" w:hanging="360"/>
        <w:jc w:val="both"/>
        <w:rPr>
          <w:rFonts w:ascii="Aptos" w:hAnsi="Aptos"/>
        </w:rPr>
      </w:pPr>
    </w:p>
    <w:p w14:paraId="25BB0773" w14:textId="77777777" w:rsidR="00E86B96" w:rsidRPr="004C3AAC" w:rsidRDefault="00A03A0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Trust may </w:t>
      </w:r>
      <w:proofErr w:type="gramStart"/>
      <w:r w:rsidRPr="004C3AAC">
        <w:rPr>
          <w:rFonts w:ascii="Aptos" w:hAnsi="Aptos"/>
        </w:rPr>
        <w:t>enter into</w:t>
      </w:r>
      <w:proofErr w:type="gramEnd"/>
      <w:r w:rsidRPr="004C3AAC">
        <w:rPr>
          <w:rFonts w:ascii="Aptos" w:hAnsi="Aptos"/>
        </w:rPr>
        <w:t xml:space="preserve"> insurance arrangements with commercial insurers on the open market for one or other of the risks covered by the Schemes, or for any risks not covered by the</w:t>
      </w:r>
      <w:r w:rsidRPr="004C3AAC">
        <w:rPr>
          <w:rFonts w:ascii="Aptos" w:hAnsi="Aptos"/>
          <w:spacing w:val="-8"/>
        </w:rPr>
        <w:t xml:space="preserve"> </w:t>
      </w:r>
      <w:r w:rsidRPr="004C3AAC">
        <w:rPr>
          <w:rFonts w:ascii="Aptos" w:hAnsi="Aptos"/>
        </w:rPr>
        <w:t>Schemes.</w:t>
      </w:r>
    </w:p>
    <w:p w14:paraId="131990F6" w14:textId="77777777" w:rsidR="00E86B96" w:rsidRPr="004C3AAC" w:rsidRDefault="00E86B96" w:rsidP="005D0919">
      <w:pPr>
        <w:pStyle w:val="ListParagraph"/>
        <w:ind w:left="540" w:hanging="360"/>
        <w:jc w:val="both"/>
        <w:rPr>
          <w:rFonts w:ascii="Aptos" w:hAnsi="Aptos"/>
        </w:rPr>
      </w:pPr>
    </w:p>
    <w:p w14:paraId="56DADA19" w14:textId="77777777" w:rsidR="00A03A06" w:rsidRPr="004C3AAC" w:rsidRDefault="00A03A06"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The Trust may self-insure either on an individual basis or as part of a risk-pooling scheme with other organisations for one or other of the risks covered by the Schemes, or for any risks not covered by the</w:t>
      </w:r>
      <w:r w:rsidRPr="004C3AAC">
        <w:rPr>
          <w:rFonts w:ascii="Aptos" w:hAnsi="Aptos"/>
          <w:spacing w:val="-17"/>
        </w:rPr>
        <w:t xml:space="preserve"> </w:t>
      </w:r>
      <w:r w:rsidRPr="004C3AAC">
        <w:rPr>
          <w:rFonts w:ascii="Aptos" w:hAnsi="Aptos"/>
        </w:rPr>
        <w:t>Schemes.</w:t>
      </w:r>
    </w:p>
    <w:p w14:paraId="24EDDBC8" w14:textId="77777777" w:rsidR="00E86B96" w:rsidRPr="004C3AAC" w:rsidRDefault="00E86B96" w:rsidP="0014033A">
      <w:pPr>
        <w:pStyle w:val="Heading1"/>
        <w:numPr>
          <w:ilvl w:val="0"/>
          <w:numId w:val="4"/>
        </w:numPr>
      </w:pPr>
      <w:bookmarkStart w:id="235" w:name="_Toc225944950"/>
      <w:bookmarkStart w:id="236" w:name="_Toc225955270"/>
      <w:bookmarkStart w:id="237" w:name="_Toc229122186"/>
      <w:r w:rsidRPr="004C3AAC">
        <w:t>Staff Expenses</w:t>
      </w:r>
      <w:bookmarkEnd w:id="235"/>
      <w:bookmarkEnd w:id="236"/>
      <w:bookmarkEnd w:id="237"/>
    </w:p>
    <w:p w14:paraId="5415544F" w14:textId="77777777" w:rsidR="00A03A06" w:rsidRPr="004C3AAC" w:rsidRDefault="00A03A06" w:rsidP="00405EFF">
      <w:pPr>
        <w:jc w:val="both"/>
        <w:rPr>
          <w:rFonts w:ascii="Aptos" w:hAnsi="Aptos"/>
        </w:rPr>
      </w:pPr>
    </w:p>
    <w:p w14:paraId="51502D92" w14:textId="77777777" w:rsidR="00E86B96" w:rsidRPr="004C3AAC" w:rsidRDefault="006E0EBE"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Chief Finance Officer </w:t>
      </w:r>
      <w:r w:rsidR="00E86B96" w:rsidRPr="004C3AAC">
        <w:rPr>
          <w:rFonts w:ascii="Aptos" w:hAnsi="Aptos"/>
        </w:rPr>
        <w:t xml:space="preserve">shall be responsible for establishing procedures for the management of expense claims submitted by Trust employees. The </w:t>
      </w:r>
      <w:r w:rsidRPr="004C3AAC">
        <w:rPr>
          <w:rFonts w:ascii="Aptos" w:hAnsi="Aptos"/>
        </w:rPr>
        <w:t xml:space="preserve">Chief Finance Officer </w:t>
      </w:r>
      <w:r w:rsidR="00E86B96" w:rsidRPr="004C3AAC">
        <w:rPr>
          <w:rFonts w:ascii="Aptos" w:hAnsi="Aptos"/>
        </w:rPr>
        <w:lastRenderedPageBreak/>
        <w:t>shall arrange for duly approved expense claims to be processed through the Trust’s payroll system. Expense claims shall be authorised in accordance with the Scheme of Delegation.</w:t>
      </w:r>
    </w:p>
    <w:p w14:paraId="0BF10FD6" w14:textId="77777777" w:rsidR="00E86B96" w:rsidRPr="004C3AAC" w:rsidRDefault="00E86B96" w:rsidP="005D0919">
      <w:pPr>
        <w:pStyle w:val="ListParagraph"/>
        <w:widowControl w:val="0"/>
        <w:autoSpaceDE w:val="0"/>
        <w:autoSpaceDN w:val="0"/>
        <w:ind w:left="540" w:hanging="360"/>
        <w:contextualSpacing w:val="0"/>
        <w:jc w:val="both"/>
        <w:rPr>
          <w:rFonts w:ascii="Aptos" w:hAnsi="Aptos"/>
        </w:rPr>
      </w:pPr>
    </w:p>
    <w:p w14:paraId="39F93765" w14:textId="77777777" w:rsidR="00E86B96" w:rsidRPr="004C3AAC" w:rsidRDefault="00E86B96"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shall refer to the Trust’s general policies on staff expenses and may reject expense claims where there are material breaches of Trust policies. In this regard the </w:t>
      </w:r>
      <w:r w:rsidR="006E0EBE" w:rsidRPr="004C3AAC">
        <w:rPr>
          <w:rFonts w:ascii="Aptos" w:hAnsi="Aptos"/>
        </w:rPr>
        <w:t xml:space="preserve">Chief Finance Officer </w:t>
      </w:r>
      <w:r w:rsidRPr="004C3AAC">
        <w:rPr>
          <w:rFonts w:ascii="Aptos" w:hAnsi="Aptos"/>
        </w:rPr>
        <w:t xml:space="preserve">shall liaise with the </w:t>
      </w:r>
      <w:r w:rsidR="00DE4E3A" w:rsidRPr="004C3AAC">
        <w:rPr>
          <w:rFonts w:ascii="Aptos" w:hAnsi="Aptos"/>
        </w:rPr>
        <w:t xml:space="preserve">Managing Director </w:t>
      </w:r>
      <w:r w:rsidRPr="004C3AAC">
        <w:rPr>
          <w:rFonts w:ascii="Aptos" w:hAnsi="Aptos"/>
        </w:rPr>
        <w:t>where appropriate.</w:t>
      </w:r>
    </w:p>
    <w:p w14:paraId="28CEEF71" w14:textId="77777777" w:rsidR="00E86B96" w:rsidRPr="004C3AAC" w:rsidRDefault="00E86B96" w:rsidP="00405EFF">
      <w:pPr>
        <w:jc w:val="both"/>
        <w:rPr>
          <w:rFonts w:ascii="Aptos" w:hAnsi="Aptos"/>
        </w:rPr>
      </w:pPr>
    </w:p>
    <w:p w14:paraId="25C47C0C" w14:textId="77777777" w:rsidR="005B708D" w:rsidRPr="004C3AAC" w:rsidRDefault="005B708D" w:rsidP="0014033A">
      <w:pPr>
        <w:pStyle w:val="Heading1"/>
        <w:numPr>
          <w:ilvl w:val="0"/>
          <w:numId w:val="4"/>
        </w:numPr>
      </w:pPr>
      <w:bookmarkStart w:id="238" w:name="_Toc225944951"/>
      <w:bookmarkStart w:id="239" w:name="_Toc225955271"/>
      <w:bookmarkStart w:id="240" w:name="_Toc229122187"/>
      <w:r w:rsidRPr="004C3AAC">
        <w:t>Credit finance Arrangements including Leasing Commitments</w:t>
      </w:r>
      <w:bookmarkEnd w:id="238"/>
      <w:bookmarkEnd w:id="239"/>
      <w:bookmarkEnd w:id="240"/>
    </w:p>
    <w:p w14:paraId="7DD7A276" w14:textId="77777777" w:rsidR="005B708D" w:rsidRPr="004C3AAC" w:rsidRDefault="005B708D" w:rsidP="00405EFF">
      <w:pPr>
        <w:jc w:val="both"/>
        <w:rPr>
          <w:rFonts w:ascii="Aptos" w:hAnsi="Aptos"/>
        </w:rPr>
      </w:pPr>
    </w:p>
    <w:p w14:paraId="54807B5B" w14:textId="77777777" w:rsidR="005B708D" w:rsidRPr="004C3AAC" w:rsidRDefault="005B708D"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There are no grounds where any employee of the Trust can approve any contract or transaction which binds the Trust to credit finance commitments without the clear prior authority of the </w:t>
      </w:r>
      <w:r w:rsidR="00A76BF8" w:rsidRPr="004C3AAC">
        <w:rPr>
          <w:rFonts w:ascii="Aptos" w:hAnsi="Aptos"/>
        </w:rPr>
        <w:t>Chief Finance Officer</w:t>
      </w:r>
      <w:r w:rsidRPr="004C3AAC">
        <w:rPr>
          <w:rFonts w:ascii="Aptos" w:hAnsi="Aptos"/>
        </w:rPr>
        <w:t xml:space="preserve">. This includes all Executive Directors of the Trust as well as all officers. The Board has provided the </w:t>
      </w:r>
      <w:r w:rsidR="006E0EBE" w:rsidRPr="004C3AAC">
        <w:rPr>
          <w:rFonts w:ascii="Aptos" w:hAnsi="Aptos"/>
        </w:rPr>
        <w:t xml:space="preserve">Chief Finance Officer </w:t>
      </w:r>
      <w:r w:rsidRPr="004C3AAC">
        <w:rPr>
          <w:rFonts w:ascii="Aptos" w:hAnsi="Aptos"/>
        </w:rPr>
        <w:t xml:space="preserve">with sole authority to </w:t>
      </w:r>
      <w:proofErr w:type="gramStart"/>
      <w:r w:rsidRPr="004C3AAC">
        <w:rPr>
          <w:rFonts w:ascii="Aptos" w:hAnsi="Aptos"/>
        </w:rPr>
        <w:t>enter into</w:t>
      </w:r>
      <w:proofErr w:type="gramEnd"/>
      <w:r w:rsidRPr="004C3AAC">
        <w:rPr>
          <w:rFonts w:ascii="Aptos" w:hAnsi="Aptos"/>
        </w:rPr>
        <w:t xml:space="preserve"> such commitments, although these powers can be delegated by him/her to appropriate officers under his/her organisational</w:t>
      </w:r>
      <w:r w:rsidRPr="004C3AAC">
        <w:rPr>
          <w:rFonts w:ascii="Aptos" w:hAnsi="Aptos"/>
          <w:spacing w:val="-1"/>
        </w:rPr>
        <w:t xml:space="preserve"> </w:t>
      </w:r>
      <w:r w:rsidRPr="004C3AAC">
        <w:rPr>
          <w:rFonts w:ascii="Aptos" w:hAnsi="Aptos"/>
        </w:rPr>
        <w:t>control.</w:t>
      </w:r>
    </w:p>
    <w:p w14:paraId="600940E0" w14:textId="77777777" w:rsidR="005B708D" w:rsidRPr="004C3AAC" w:rsidRDefault="005B708D" w:rsidP="005D0919">
      <w:pPr>
        <w:pStyle w:val="ListParagraph"/>
        <w:widowControl w:val="0"/>
        <w:autoSpaceDE w:val="0"/>
        <w:autoSpaceDN w:val="0"/>
        <w:ind w:left="540" w:hanging="360"/>
        <w:contextualSpacing w:val="0"/>
        <w:jc w:val="both"/>
        <w:rPr>
          <w:rFonts w:ascii="Aptos" w:hAnsi="Aptos"/>
        </w:rPr>
      </w:pPr>
    </w:p>
    <w:p w14:paraId="5E0AC404" w14:textId="77777777" w:rsidR="005B708D" w:rsidRPr="004C3AAC" w:rsidRDefault="005B708D"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This instruction applies to leasing agreements and Hire Purchase undertaking which must be sent to the </w:t>
      </w:r>
      <w:r w:rsidR="006E0EBE" w:rsidRPr="004C3AAC">
        <w:rPr>
          <w:rFonts w:ascii="Aptos" w:hAnsi="Aptos"/>
        </w:rPr>
        <w:t xml:space="preserve">Chief Finance Officer </w:t>
      </w:r>
      <w:r w:rsidRPr="004C3AAC">
        <w:rPr>
          <w:rFonts w:ascii="Aptos" w:hAnsi="Aptos"/>
        </w:rPr>
        <w:t xml:space="preserve">for prior approval. No officer of the Trust outside the - organisational control of the </w:t>
      </w:r>
      <w:r w:rsidR="006E0EBE" w:rsidRPr="004C3AAC">
        <w:rPr>
          <w:rFonts w:ascii="Aptos" w:hAnsi="Aptos"/>
        </w:rPr>
        <w:t xml:space="preserve">Chief Finance Officer </w:t>
      </w:r>
      <w:r w:rsidRPr="004C3AAC">
        <w:rPr>
          <w:rFonts w:ascii="Aptos" w:hAnsi="Aptos"/>
        </w:rPr>
        <w:t>has any powers to approve such commitments.</w:t>
      </w:r>
    </w:p>
    <w:p w14:paraId="5E0EA3D8" w14:textId="77777777" w:rsidR="005B708D" w:rsidRPr="004C3AAC" w:rsidRDefault="005B708D" w:rsidP="005D0919">
      <w:pPr>
        <w:ind w:left="540" w:hanging="360"/>
        <w:jc w:val="both"/>
        <w:rPr>
          <w:rFonts w:ascii="Aptos" w:hAnsi="Aptos"/>
        </w:rPr>
      </w:pPr>
    </w:p>
    <w:p w14:paraId="72B07FDD" w14:textId="77777777" w:rsidR="00183392" w:rsidRPr="004C3AAC" w:rsidRDefault="00183392" w:rsidP="0014033A">
      <w:pPr>
        <w:pStyle w:val="Heading1"/>
        <w:numPr>
          <w:ilvl w:val="0"/>
          <w:numId w:val="4"/>
        </w:numPr>
      </w:pPr>
      <w:bookmarkStart w:id="241" w:name="_Toc225944952"/>
      <w:bookmarkStart w:id="242" w:name="_Toc225955272"/>
      <w:bookmarkStart w:id="243" w:name="_Toc229122188"/>
      <w:r w:rsidRPr="004C3AAC">
        <w:t>Charitable Funds Held on Trust</w:t>
      </w:r>
      <w:bookmarkEnd w:id="241"/>
      <w:bookmarkEnd w:id="242"/>
      <w:bookmarkEnd w:id="243"/>
    </w:p>
    <w:p w14:paraId="78263EC9" w14:textId="77777777" w:rsidR="00183392" w:rsidRPr="004C3AAC" w:rsidRDefault="00183392" w:rsidP="00405EFF">
      <w:pPr>
        <w:jc w:val="both"/>
        <w:rPr>
          <w:rFonts w:ascii="Aptos" w:hAnsi="Aptos"/>
        </w:rPr>
      </w:pPr>
    </w:p>
    <w:p w14:paraId="6E43AECF" w14:textId="77777777" w:rsidR="00183392" w:rsidRPr="00E300BD" w:rsidRDefault="00183392" w:rsidP="000810D9">
      <w:pPr>
        <w:pStyle w:val="Heading2"/>
      </w:pPr>
      <w:bookmarkStart w:id="244" w:name="_Toc225944953"/>
      <w:bookmarkStart w:id="245" w:name="_Toc225955273"/>
      <w:r w:rsidRPr="00E300BD">
        <w:t>General</w:t>
      </w:r>
      <w:bookmarkEnd w:id="244"/>
      <w:bookmarkEnd w:id="245"/>
    </w:p>
    <w:p w14:paraId="35963CE7" w14:textId="77777777" w:rsidR="00183392" w:rsidRPr="004C3AAC" w:rsidRDefault="0018339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This section must be taken in conjunction with the separate document, the Charities SFIs, which lays out, in more detail, the standards expected with regards the managements and use of charitable funds held on</w:t>
      </w:r>
      <w:r w:rsidRPr="004C3AAC">
        <w:rPr>
          <w:rFonts w:ascii="Aptos" w:hAnsi="Aptos"/>
          <w:spacing w:val="-21"/>
        </w:rPr>
        <w:t xml:space="preserve"> </w:t>
      </w:r>
      <w:r w:rsidRPr="004C3AAC">
        <w:rPr>
          <w:rFonts w:ascii="Aptos" w:hAnsi="Aptos"/>
        </w:rPr>
        <w:t>trust.</w:t>
      </w:r>
    </w:p>
    <w:p w14:paraId="5FAB2D94" w14:textId="77777777" w:rsidR="00183392" w:rsidRPr="004C3AAC" w:rsidRDefault="00183392" w:rsidP="00405EFF">
      <w:pPr>
        <w:pStyle w:val="BodyText"/>
        <w:spacing w:before="10"/>
        <w:jc w:val="both"/>
        <w:rPr>
          <w:rFonts w:ascii="Aptos" w:hAnsi="Aptos"/>
          <w:sz w:val="20"/>
        </w:rPr>
      </w:pPr>
    </w:p>
    <w:p w14:paraId="4500616E" w14:textId="77777777" w:rsidR="00183392" w:rsidRPr="00E300BD" w:rsidRDefault="00183392" w:rsidP="000810D9">
      <w:pPr>
        <w:pStyle w:val="Heading2"/>
      </w:pPr>
      <w:bookmarkStart w:id="246" w:name="_Toc225944954"/>
      <w:bookmarkStart w:id="247" w:name="_Toc225955274"/>
      <w:r w:rsidRPr="00E300BD">
        <w:t>Corporate Trustee</w:t>
      </w:r>
      <w:bookmarkEnd w:id="246"/>
      <w:bookmarkEnd w:id="247"/>
    </w:p>
    <w:p w14:paraId="3AA68A8F" w14:textId="77777777" w:rsidR="00183392" w:rsidRPr="004C3AAC" w:rsidRDefault="00183392" w:rsidP="00405EFF">
      <w:pPr>
        <w:pStyle w:val="BodyText"/>
        <w:spacing w:before="3"/>
        <w:jc w:val="both"/>
        <w:rPr>
          <w:rFonts w:ascii="Aptos" w:hAnsi="Aptos"/>
          <w:b/>
          <w:sz w:val="29"/>
        </w:rPr>
      </w:pPr>
    </w:p>
    <w:p w14:paraId="221E625F" w14:textId="083DF065" w:rsidR="00183392" w:rsidRPr="004C3AAC" w:rsidRDefault="0018339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Trust is the sole corporate Trustee of the </w:t>
      </w:r>
      <w:r w:rsidR="00936449" w:rsidRPr="00936449">
        <w:rPr>
          <w:rFonts w:ascii="Aptos" w:hAnsi="Aptos"/>
        </w:rPr>
        <w:t>Salisbury NHS Foundation Trust</w:t>
      </w:r>
      <w:r w:rsidRPr="004C3AAC">
        <w:rPr>
          <w:rFonts w:ascii="Aptos" w:hAnsi="Aptos"/>
        </w:rPr>
        <w:t xml:space="preserve"> Charitable Funds, and is responsible for the management of funds it holds </w:t>
      </w:r>
      <w:proofErr w:type="gramStart"/>
      <w:r w:rsidRPr="004C3AAC">
        <w:rPr>
          <w:rFonts w:ascii="Aptos" w:hAnsi="Aptos"/>
        </w:rPr>
        <w:t>on</w:t>
      </w:r>
      <w:proofErr w:type="gramEnd"/>
      <w:r w:rsidRPr="004C3AAC">
        <w:rPr>
          <w:rFonts w:ascii="Aptos" w:hAnsi="Aptos"/>
          <w:spacing w:val="-22"/>
        </w:rPr>
        <w:t xml:space="preserve"> </w:t>
      </w:r>
      <w:r w:rsidRPr="004C3AAC">
        <w:rPr>
          <w:rFonts w:ascii="Aptos" w:hAnsi="Aptos"/>
        </w:rPr>
        <w:t>trust.</w:t>
      </w:r>
    </w:p>
    <w:p w14:paraId="02B0A8DD" w14:textId="77777777" w:rsidR="00183392" w:rsidRPr="004C3AAC" w:rsidRDefault="00183392" w:rsidP="005D0919">
      <w:pPr>
        <w:pStyle w:val="ListParagraph"/>
        <w:widowControl w:val="0"/>
        <w:autoSpaceDE w:val="0"/>
        <w:autoSpaceDN w:val="0"/>
        <w:ind w:left="540" w:hanging="360"/>
        <w:contextualSpacing w:val="0"/>
        <w:jc w:val="both"/>
        <w:rPr>
          <w:rFonts w:ascii="Aptos" w:hAnsi="Aptos"/>
        </w:rPr>
      </w:pPr>
    </w:p>
    <w:p w14:paraId="4E4ACB4D" w14:textId="77777777" w:rsidR="00183392" w:rsidRPr="004C3AAC" w:rsidRDefault="0018339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discharge of the Trust's corporate trustee responsibilities are exercised separately and distinctly from its powers exercised as the Trust, and therefore these powers may not necessarily be discharged in the same manner. Nevertheless, there must still be </w:t>
      </w:r>
      <w:r w:rsidRPr="004C3AAC">
        <w:rPr>
          <w:rFonts w:ascii="Aptos" w:hAnsi="Aptos"/>
        </w:rPr>
        <w:lastRenderedPageBreak/>
        <w:t>adherence to the overriding general principles of financial regularity, prudence and propriety. The Trustees responsibilities cover both charitable and non-charitable</w:t>
      </w:r>
      <w:r w:rsidRPr="004C3AAC">
        <w:rPr>
          <w:rFonts w:ascii="Aptos" w:hAnsi="Aptos"/>
          <w:spacing w:val="-8"/>
        </w:rPr>
        <w:t xml:space="preserve"> </w:t>
      </w:r>
      <w:r w:rsidRPr="004C3AAC">
        <w:rPr>
          <w:rFonts w:ascii="Aptos" w:hAnsi="Aptos"/>
        </w:rPr>
        <w:t>purposes.</w:t>
      </w:r>
    </w:p>
    <w:p w14:paraId="2666187A" w14:textId="77777777" w:rsidR="00183392" w:rsidRPr="004C3AAC" w:rsidRDefault="00183392" w:rsidP="005D0919">
      <w:pPr>
        <w:pStyle w:val="ListParagraph"/>
        <w:ind w:left="540" w:hanging="360"/>
        <w:jc w:val="both"/>
        <w:rPr>
          <w:rFonts w:ascii="Aptos" w:hAnsi="Aptos"/>
        </w:rPr>
      </w:pPr>
    </w:p>
    <w:p w14:paraId="35C5C016" w14:textId="77777777" w:rsidR="00183392" w:rsidRPr="004C3AAC" w:rsidRDefault="0018339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shall ensure that each Fund held on Trust which the Trust is responsible for managing is managed appropriately </w:t>
      </w:r>
      <w:proofErr w:type="gramStart"/>
      <w:r w:rsidRPr="004C3AAC">
        <w:rPr>
          <w:rFonts w:ascii="Aptos" w:hAnsi="Aptos"/>
        </w:rPr>
        <w:t>with regard to</w:t>
      </w:r>
      <w:proofErr w:type="gramEnd"/>
      <w:r w:rsidRPr="004C3AAC">
        <w:rPr>
          <w:rFonts w:ascii="Aptos" w:hAnsi="Aptos"/>
        </w:rPr>
        <w:t xml:space="preserve"> its purpose and to its requirements. The </w:t>
      </w:r>
      <w:r w:rsidR="006E0EBE" w:rsidRPr="004C3AAC">
        <w:rPr>
          <w:rFonts w:ascii="Aptos" w:hAnsi="Aptos"/>
        </w:rPr>
        <w:t xml:space="preserve">Chief Finance Officer </w:t>
      </w:r>
      <w:r w:rsidRPr="004C3AAC">
        <w:rPr>
          <w:rFonts w:ascii="Aptos" w:hAnsi="Aptos"/>
        </w:rPr>
        <w:t>shall, in exercising his/her responsibilities have regard to appropriate and independent legal advice, as and when</w:t>
      </w:r>
      <w:r w:rsidRPr="004C3AAC">
        <w:rPr>
          <w:rFonts w:ascii="Aptos" w:hAnsi="Aptos"/>
          <w:spacing w:val="-1"/>
        </w:rPr>
        <w:t xml:space="preserve"> </w:t>
      </w:r>
      <w:r w:rsidRPr="004C3AAC">
        <w:rPr>
          <w:rFonts w:ascii="Aptos" w:hAnsi="Aptos"/>
        </w:rPr>
        <w:t>required.</w:t>
      </w:r>
    </w:p>
    <w:p w14:paraId="7E66D591" w14:textId="77777777" w:rsidR="00183392" w:rsidRPr="004C3AAC" w:rsidRDefault="00183392" w:rsidP="005D0919">
      <w:pPr>
        <w:pStyle w:val="ListParagraph"/>
        <w:ind w:left="540" w:hanging="360"/>
        <w:jc w:val="both"/>
        <w:rPr>
          <w:rFonts w:ascii="Aptos" w:hAnsi="Aptos"/>
        </w:rPr>
      </w:pPr>
    </w:p>
    <w:p w14:paraId="4A1C2A1D" w14:textId="77777777" w:rsidR="00183392" w:rsidRPr="004C3AAC" w:rsidRDefault="0018339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Oversight of the management of Funds held on Trust is delegated to the Board of Trustees Committee (Charity Committee) which will act as sub-committee of the Board chaired by a Non-Executive</w:t>
      </w:r>
      <w:r w:rsidRPr="004C3AAC">
        <w:rPr>
          <w:rFonts w:ascii="Aptos" w:hAnsi="Aptos"/>
          <w:spacing w:val="-5"/>
        </w:rPr>
        <w:t xml:space="preserve"> </w:t>
      </w:r>
      <w:r w:rsidRPr="004C3AAC">
        <w:rPr>
          <w:rFonts w:ascii="Aptos" w:hAnsi="Aptos"/>
        </w:rPr>
        <w:t>Director.</w:t>
      </w:r>
    </w:p>
    <w:p w14:paraId="35887FEA" w14:textId="77777777" w:rsidR="00183392" w:rsidRPr="004C3AAC" w:rsidRDefault="00183392" w:rsidP="005D0919">
      <w:pPr>
        <w:pStyle w:val="ListParagraph"/>
        <w:ind w:left="540" w:hanging="360"/>
        <w:jc w:val="both"/>
        <w:rPr>
          <w:rFonts w:ascii="Aptos" w:hAnsi="Aptos"/>
        </w:rPr>
      </w:pPr>
    </w:p>
    <w:p w14:paraId="50A004A1" w14:textId="77777777" w:rsidR="00183392" w:rsidRPr="004C3AAC" w:rsidRDefault="0018339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The overriding principle in managing Funds held on Trust is that the integrity of each trust fund must be maintained and all statutory and Trust obligations must be</w:t>
      </w:r>
      <w:r w:rsidRPr="004C3AAC">
        <w:rPr>
          <w:rFonts w:ascii="Aptos" w:hAnsi="Aptos"/>
          <w:spacing w:val="-1"/>
        </w:rPr>
        <w:t xml:space="preserve"> </w:t>
      </w:r>
      <w:r w:rsidRPr="004C3AAC">
        <w:rPr>
          <w:rFonts w:ascii="Aptos" w:hAnsi="Aptos"/>
        </w:rPr>
        <w:t>satisfied.</w:t>
      </w:r>
    </w:p>
    <w:p w14:paraId="25DE7F6A" w14:textId="77777777" w:rsidR="00183392" w:rsidRPr="004C3AAC" w:rsidRDefault="00183392" w:rsidP="005D0919">
      <w:pPr>
        <w:pStyle w:val="ListParagraph"/>
        <w:ind w:left="540" w:hanging="360"/>
        <w:jc w:val="both"/>
        <w:rPr>
          <w:rFonts w:ascii="Aptos" w:hAnsi="Aptos"/>
        </w:rPr>
      </w:pPr>
    </w:p>
    <w:p w14:paraId="63CAC0B3" w14:textId="77777777" w:rsidR="00183392" w:rsidRPr="004C3AAC" w:rsidRDefault="0018339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Charitable Funds held on Trust are those gifts, donations and endowments made under the relevant charities legislation and held on trust for purposes relating to the Trust and the objectives of which are for the benefit of the NHS in England. They are administered by the Board acting as Trustees for the</w:t>
      </w:r>
      <w:r w:rsidRPr="004C3AAC">
        <w:rPr>
          <w:rFonts w:ascii="Aptos" w:hAnsi="Aptos"/>
          <w:spacing w:val="-19"/>
        </w:rPr>
        <w:t xml:space="preserve"> </w:t>
      </w:r>
      <w:r w:rsidRPr="004C3AAC">
        <w:rPr>
          <w:rFonts w:ascii="Aptos" w:hAnsi="Aptos"/>
        </w:rPr>
        <w:t>Trust.</w:t>
      </w:r>
    </w:p>
    <w:p w14:paraId="744F7FE5" w14:textId="77777777" w:rsidR="00183392" w:rsidRPr="004C3AAC" w:rsidRDefault="00183392" w:rsidP="005D0919">
      <w:pPr>
        <w:pStyle w:val="ListParagraph"/>
        <w:ind w:left="540" w:hanging="360"/>
        <w:jc w:val="both"/>
        <w:rPr>
          <w:rFonts w:ascii="Aptos" w:hAnsi="Aptos"/>
        </w:rPr>
      </w:pPr>
    </w:p>
    <w:p w14:paraId="28EA7179" w14:textId="77777777" w:rsidR="00183392" w:rsidRPr="004C3AAC" w:rsidRDefault="00183392" w:rsidP="005D0919">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Board shall delegate </w:t>
      </w:r>
      <w:proofErr w:type="gramStart"/>
      <w:r w:rsidRPr="004C3AAC">
        <w:rPr>
          <w:rFonts w:ascii="Aptos" w:hAnsi="Aptos"/>
        </w:rPr>
        <w:t>the majority of</w:t>
      </w:r>
      <w:proofErr w:type="gramEnd"/>
      <w:r w:rsidRPr="004C3AAC">
        <w:rPr>
          <w:rFonts w:ascii="Aptos" w:hAnsi="Aptos"/>
        </w:rPr>
        <w:t xml:space="preserve"> this Trustee role to the Charity Committee, as set out in the Committee’s terms of</w:t>
      </w:r>
      <w:r w:rsidRPr="004C3AAC">
        <w:rPr>
          <w:rFonts w:ascii="Aptos" w:hAnsi="Aptos"/>
          <w:spacing w:val="-15"/>
        </w:rPr>
        <w:t xml:space="preserve"> </w:t>
      </w:r>
      <w:r w:rsidRPr="004C3AAC">
        <w:rPr>
          <w:rFonts w:ascii="Aptos" w:hAnsi="Aptos"/>
        </w:rPr>
        <w:t>reference.</w:t>
      </w:r>
    </w:p>
    <w:p w14:paraId="450FFD68" w14:textId="77777777" w:rsidR="00183392" w:rsidRPr="004C3AAC" w:rsidRDefault="00183392" w:rsidP="00405EFF">
      <w:pPr>
        <w:pStyle w:val="BodyText"/>
        <w:spacing w:before="10"/>
        <w:jc w:val="both"/>
        <w:rPr>
          <w:rFonts w:ascii="Aptos" w:hAnsi="Aptos"/>
          <w:sz w:val="20"/>
        </w:rPr>
      </w:pPr>
    </w:p>
    <w:p w14:paraId="11795F71" w14:textId="77777777" w:rsidR="00183392" w:rsidRPr="00E300BD" w:rsidRDefault="00183392" w:rsidP="000810D9">
      <w:pPr>
        <w:pStyle w:val="Heading2"/>
      </w:pPr>
      <w:bookmarkStart w:id="248" w:name="_Toc225944955"/>
      <w:bookmarkStart w:id="249" w:name="_Toc225955275"/>
      <w:r w:rsidRPr="00E300BD">
        <w:t>Administration and Management of Charitable Funds</w:t>
      </w:r>
      <w:bookmarkEnd w:id="248"/>
      <w:bookmarkEnd w:id="249"/>
    </w:p>
    <w:p w14:paraId="784F31A9" w14:textId="77777777" w:rsidR="00183392" w:rsidRPr="004C3AAC" w:rsidRDefault="00183392" w:rsidP="00405EFF">
      <w:pPr>
        <w:pStyle w:val="BodyText"/>
        <w:spacing w:before="3"/>
        <w:jc w:val="both"/>
        <w:rPr>
          <w:rFonts w:ascii="Aptos" w:hAnsi="Aptos"/>
          <w:b/>
          <w:sz w:val="29"/>
        </w:rPr>
      </w:pPr>
    </w:p>
    <w:p w14:paraId="113128C4" w14:textId="77777777" w:rsidR="00183392" w:rsidRPr="004C3AAC" w:rsidRDefault="00183392"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maintain such accounts and records as may be necessary to record and protect all transactions and funds of the Trust as trustees of non-exchequer funds, including an Investment</w:t>
      </w:r>
      <w:r w:rsidRPr="004C3AAC">
        <w:rPr>
          <w:rFonts w:ascii="Aptos" w:hAnsi="Aptos"/>
          <w:spacing w:val="-5"/>
        </w:rPr>
        <w:t xml:space="preserve"> </w:t>
      </w:r>
      <w:r w:rsidRPr="004C3AAC">
        <w:rPr>
          <w:rFonts w:ascii="Aptos" w:hAnsi="Aptos"/>
        </w:rPr>
        <w:t>Register.</w:t>
      </w:r>
    </w:p>
    <w:p w14:paraId="25F5B129" w14:textId="77777777" w:rsidR="00183392" w:rsidRPr="004C3AAC" w:rsidRDefault="00183392" w:rsidP="005D0919">
      <w:pPr>
        <w:pStyle w:val="ListParagraph"/>
        <w:widowControl w:val="0"/>
        <w:autoSpaceDE w:val="0"/>
        <w:autoSpaceDN w:val="0"/>
        <w:spacing w:line="259" w:lineRule="auto"/>
        <w:ind w:left="540" w:hanging="360"/>
        <w:contextualSpacing w:val="0"/>
        <w:jc w:val="both"/>
        <w:rPr>
          <w:rFonts w:ascii="Aptos" w:hAnsi="Aptos"/>
        </w:rPr>
      </w:pPr>
    </w:p>
    <w:p w14:paraId="5D9A3015" w14:textId="4C62C0B6" w:rsidR="00183392" w:rsidRPr="004C3AAC" w:rsidRDefault="00183392"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shall arrange for the administration of all existing Charitable Funds held on </w:t>
      </w:r>
      <w:r w:rsidRPr="00936449">
        <w:rPr>
          <w:rFonts w:ascii="Aptos" w:hAnsi="Aptos"/>
        </w:rPr>
        <w:t xml:space="preserve">Trust. The </w:t>
      </w:r>
      <w:r w:rsidR="00936449" w:rsidRPr="00936449">
        <w:rPr>
          <w:rFonts w:ascii="Aptos" w:hAnsi="Aptos"/>
        </w:rPr>
        <w:t>Salisbury NHS Foundation Trust</w:t>
      </w:r>
      <w:r w:rsidR="004C3AAC" w:rsidRPr="00936449">
        <w:rPr>
          <w:rFonts w:ascii="Aptos" w:hAnsi="Aptos"/>
        </w:rPr>
        <w:t xml:space="preserve"> </w:t>
      </w:r>
      <w:r w:rsidRPr="00936449">
        <w:rPr>
          <w:rFonts w:ascii="Aptos" w:hAnsi="Aptos"/>
        </w:rPr>
        <w:t xml:space="preserve">Charitable Fund has been formed under </w:t>
      </w:r>
      <w:proofErr w:type="gramStart"/>
      <w:r w:rsidRPr="00936449">
        <w:rPr>
          <w:rFonts w:ascii="Aptos" w:hAnsi="Aptos"/>
        </w:rPr>
        <w:t>an</w:t>
      </w:r>
      <w:proofErr w:type="gramEnd"/>
      <w:r w:rsidRPr="00936449">
        <w:rPr>
          <w:rFonts w:ascii="Aptos" w:hAnsi="Aptos"/>
        </w:rPr>
        <w:t xml:space="preserve"> </w:t>
      </w:r>
      <w:r w:rsidR="00936449" w:rsidRPr="00936449">
        <w:rPr>
          <w:rFonts w:ascii="Aptos" w:eastAsia="Arial" w:hAnsi="Aptos" w:cs="Arial"/>
          <w:szCs w:val="24"/>
          <w:lang w:bidi="en-GB"/>
        </w:rPr>
        <w:t>Salisbury NHS Foundation Trust</w:t>
      </w:r>
      <w:r w:rsidRPr="00936449">
        <w:rPr>
          <w:rFonts w:ascii="Aptos" w:hAnsi="Aptos"/>
        </w:rPr>
        <w:t xml:space="preserve"> Deed dated </w:t>
      </w:r>
      <w:r w:rsidR="004C3AAC" w:rsidRPr="00936449">
        <w:rPr>
          <w:rFonts w:ascii="Aptos" w:hAnsi="Aptos"/>
        </w:rPr>
        <w:t>[insert Date]</w:t>
      </w:r>
      <w:r w:rsidRPr="00936449">
        <w:rPr>
          <w:rFonts w:ascii="Aptos" w:hAnsi="Aptos"/>
        </w:rPr>
        <w:t xml:space="preserve"> as amended by a Supplemental Deed dated </w:t>
      </w:r>
      <w:r w:rsidR="004C3AAC" w:rsidRPr="00936449">
        <w:rPr>
          <w:rFonts w:ascii="Aptos" w:hAnsi="Aptos"/>
        </w:rPr>
        <w:t>[Insert date]</w:t>
      </w:r>
      <w:r w:rsidRPr="00936449">
        <w:rPr>
          <w:rFonts w:ascii="Aptos" w:hAnsi="Aptos"/>
        </w:rPr>
        <w:t>. Cost C</w:t>
      </w:r>
      <w:r w:rsidRPr="004C3AAC">
        <w:rPr>
          <w:rFonts w:ascii="Aptos" w:hAnsi="Aptos"/>
        </w:rPr>
        <w:t>entres and procedures shall be produced covering every aspect of the financial management of charitable Funds held on Trust, for the guidance of all Officers. Additional Deeds of Establishment shall identify the restricted nature of certain funds, as listed on the Charity Commission website, and it is the responsibility of fund managers, within their delegated authority, and the Board of Trustees Committee, to ensure that funds are utilised in accordance with the terms of the Deed of</w:t>
      </w:r>
      <w:r w:rsidRPr="004C3AAC">
        <w:rPr>
          <w:rFonts w:ascii="Aptos" w:hAnsi="Aptos"/>
          <w:spacing w:val="-20"/>
        </w:rPr>
        <w:t xml:space="preserve"> </w:t>
      </w:r>
      <w:r w:rsidRPr="004C3AAC">
        <w:rPr>
          <w:rFonts w:ascii="Aptos" w:hAnsi="Aptos"/>
        </w:rPr>
        <w:t>Establishment.</w:t>
      </w:r>
    </w:p>
    <w:p w14:paraId="7F338CB0" w14:textId="77777777" w:rsidR="00183392" w:rsidRPr="004C3AAC" w:rsidRDefault="00183392" w:rsidP="005D0919">
      <w:pPr>
        <w:pStyle w:val="ListParagraph"/>
        <w:ind w:left="540" w:hanging="360"/>
        <w:jc w:val="both"/>
        <w:rPr>
          <w:rFonts w:ascii="Aptos" w:hAnsi="Aptos"/>
        </w:rPr>
      </w:pPr>
    </w:p>
    <w:p w14:paraId="77A92DD3" w14:textId="77777777" w:rsidR="00183392" w:rsidRPr="004C3AAC" w:rsidRDefault="00183392"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shall ensure that all Charitable Funds held on Trust are currently registered with the Charities Commission in accordance with the Charities Act </w:t>
      </w:r>
      <w:r w:rsidRPr="004C3AAC">
        <w:rPr>
          <w:rFonts w:ascii="Aptos" w:hAnsi="Aptos"/>
        </w:rPr>
        <w:lastRenderedPageBreak/>
        <w:t>2016 or subsequent</w:t>
      </w:r>
      <w:r w:rsidRPr="004C3AAC">
        <w:rPr>
          <w:rFonts w:ascii="Aptos" w:hAnsi="Aptos"/>
          <w:spacing w:val="-7"/>
        </w:rPr>
        <w:t xml:space="preserve"> </w:t>
      </w:r>
      <w:r w:rsidRPr="004C3AAC">
        <w:rPr>
          <w:rFonts w:ascii="Aptos" w:hAnsi="Aptos"/>
        </w:rPr>
        <w:t>legislation.</w:t>
      </w:r>
    </w:p>
    <w:p w14:paraId="304FFB74" w14:textId="77777777" w:rsidR="00183392" w:rsidRPr="004C3AAC" w:rsidRDefault="00183392" w:rsidP="005D0919">
      <w:pPr>
        <w:pStyle w:val="ListParagraph"/>
        <w:ind w:left="540" w:hanging="360"/>
        <w:jc w:val="both"/>
        <w:rPr>
          <w:rFonts w:ascii="Aptos" w:hAnsi="Aptos"/>
        </w:rPr>
      </w:pPr>
    </w:p>
    <w:p w14:paraId="076E581A" w14:textId="77777777" w:rsidR="00183392" w:rsidRPr="004C3AAC" w:rsidRDefault="00183392"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recommend the creation of a new charitable fund where funds and/or other assets, received in accordance with the Trust's policies cannot adequately be managed as part of an existing fund. All new funds should be covered by the Deed of Establishment and must be formally approved by the Board.</w:t>
      </w:r>
    </w:p>
    <w:p w14:paraId="2F369172" w14:textId="77777777" w:rsidR="00183392" w:rsidRPr="004C3AAC" w:rsidRDefault="00183392" w:rsidP="005D0919">
      <w:pPr>
        <w:pStyle w:val="ListParagraph"/>
        <w:ind w:left="540" w:hanging="360"/>
        <w:jc w:val="both"/>
        <w:rPr>
          <w:rFonts w:ascii="Aptos" w:hAnsi="Aptos"/>
        </w:rPr>
      </w:pPr>
    </w:p>
    <w:p w14:paraId="5B769E80" w14:textId="77777777" w:rsidR="00183392" w:rsidRPr="004C3AAC" w:rsidRDefault="00183392"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Where a new fund cannot be covered by an existing Deed of Establishment such as for a Restricted Fund, a new Deed will be required. The Deed must clearly identify, inter alia, the objects of the new fund, the capacity of the Trust to delegate powers to manage the fund and the power </w:t>
      </w:r>
      <w:r w:rsidRPr="004C3AAC">
        <w:rPr>
          <w:rFonts w:ascii="Aptos" w:hAnsi="Aptos"/>
          <w:spacing w:val="3"/>
        </w:rPr>
        <w:t xml:space="preserve">to </w:t>
      </w:r>
      <w:r w:rsidRPr="004C3AAC">
        <w:rPr>
          <w:rFonts w:ascii="Aptos" w:hAnsi="Aptos"/>
        </w:rPr>
        <w:t>assign the residue of the charitable fund to another fund contingent upon certain conditions (e.g. discharge of original</w:t>
      </w:r>
      <w:r w:rsidRPr="004C3AAC">
        <w:rPr>
          <w:rFonts w:ascii="Aptos" w:hAnsi="Aptos"/>
          <w:spacing w:val="1"/>
        </w:rPr>
        <w:t xml:space="preserve"> </w:t>
      </w:r>
      <w:r w:rsidRPr="004C3AAC">
        <w:rPr>
          <w:rFonts w:ascii="Aptos" w:hAnsi="Aptos"/>
        </w:rPr>
        <w:t>objects).</w:t>
      </w:r>
    </w:p>
    <w:p w14:paraId="70AB7767" w14:textId="77777777" w:rsidR="00183392" w:rsidRPr="004C3AAC" w:rsidRDefault="00183392" w:rsidP="005D0919">
      <w:pPr>
        <w:pStyle w:val="ListParagraph"/>
        <w:ind w:left="540" w:hanging="360"/>
        <w:jc w:val="both"/>
        <w:rPr>
          <w:rFonts w:ascii="Aptos" w:hAnsi="Aptos"/>
        </w:rPr>
      </w:pPr>
    </w:p>
    <w:p w14:paraId="7D10A1A0" w14:textId="77777777" w:rsidR="00183392" w:rsidRPr="004C3AAC" w:rsidRDefault="00183392"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All gifts accepted shall be received and held in the name of the Trust</w:t>
      </w:r>
      <w:r w:rsidRPr="004C3AAC">
        <w:rPr>
          <w:rFonts w:ascii="Aptos" w:hAnsi="Aptos"/>
          <w:spacing w:val="30"/>
        </w:rPr>
        <w:t xml:space="preserve"> </w:t>
      </w:r>
      <w:r w:rsidRPr="004C3AAC">
        <w:rPr>
          <w:rFonts w:ascii="Aptos" w:hAnsi="Aptos"/>
        </w:rPr>
        <w:t>and administered in accordance with the Trust’s policy, subject to the terms of specific funds.</w:t>
      </w:r>
      <w:r w:rsidRPr="004C3AAC">
        <w:rPr>
          <w:rFonts w:ascii="Aptos" w:hAnsi="Aptos"/>
          <w:spacing w:val="47"/>
        </w:rPr>
        <w:t xml:space="preserve"> </w:t>
      </w:r>
      <w:r w:rsidRPr="004C3AAC">
        <w:rPr>
          <w:rFonts w:ascii="Aptos" w:hAnsi="Aptos"/>
        </w:rPr>
        <w:t>As</w:t>
      </w:r>
      <w:r w:rsidRPr="004C3AAC">
        <w:rPr>
          <w:rFonts w:ascii="Aptos" w:hAnsi="Aptos"/>
          <w:spacing w:val="23"/>
        </w:rPr>
        <w:t xml:space="preserve"> </w:t>
      </w:r>
      <w:r w:rsidRPr="004C3AAC">
        <w:rPr>
          <w:rFonts w:ascii="Aptos" w:hAnsi="Aptos"/>
        </w:rPr>
        <w:t>the</w:t>
      </w:r>
      <w:r w:rsidRPr="004C3AAC">
        <w:rPr>
          <w:rFonts w:ascii="Aptos" w:hAnsi="Aptos"/>
          <w:spacing w:val="22"/>
        </w:rPr>
        <w:t xml:space="preserve"> </w:t>
      </w:r>
      <w:r w:rsidRPr="004C3AAC">
        <w:rPr>
          <w:rFonts w:ascii="Aptos" w:hAnsi="Aptos"/>
        </w:rPr>
        <w:t>Trust</w:t>
      </w:r>
      <w:r w:rsidRPr="004C3AAC">
        <w:rPr>
          <w:rFonts w:ascii="Aptos" w:hAnsi="Aptos"/>
          <w:spacing w:val="23"/>
        </w:rPr>
        <w:t xml:space="preserve"> </w:t>
      </w:r>
      <w:r w:rsidRPr="004C3AAC">
        <w:rPr>
          <w:rFonts w:ascii="Aptos" w:hAnsi="Aptos"/>
        </w:rPr>
        <w:t>can</w:t>
      </w:r>
      <w:r w:rsidRPr="004C3AAC">
        <w:rPr>
          <w:rFonts w:ascii="Aptos" w:hAnsi="Aptos"/>
          <w:spacing w:val="24"/>
        </w:rPr>
        <w:t xml:space="preserve"> </w:t>
      </w:r>
      <w:r w:rsidRPr="004C3AAC">
        <w:rPr>
          <w:rFonts w:ascii="Aptos" w:hAnsi="Aptos"/>
        </w:rPr>
        <w:t>accept</w:t>
      </w:r>
      <w:r w:rsidRPr="004C3AAC">
        <w:rPr>
          <w:rFonts w:ascii="Aptos" w:hAnsi="Aptos"/>
          <w:spacing w:val="24"/>
        </w:rPr>
        <w:t xml:space="preserve"> </w:t>
      </w:r>
      <w:r w:rsidRPr="004C3AAC">
        <w:rPr>
          <w:rFonts w:ascii="Aptos" w:hAnsi="Aptos"/>
        </w:rPr>
        <w:t>gifts</w:t>
      </w:r>
      <w:r w:rsidRPr="004C3AAC">
        <w:rPr>
          <w:rFonts w:ascii="Aptos" w:hAnsi="Aptos"/>
          <w:spacing w:val="23"/>
        </w:rPr>
        <w:t xml:space="preserve"> </w:t>
      </w:r>
      <w:r w:rsidRPr="004C3AAC">
        <w:rPr>
          <w:rFonts w:ascii="Aptos" w:hAnsi="Aptos"/>
        </w:rPr>
        <w:t>only</w:t>
      </w:r>
      <w:r w:rsidRPr="004C3AAC">
        <w:rPr>
          <w:rFonts w:ascii="Aptos" w:hAnsi="Aptos"/>
          <w:spacing w:val="20"/>
        </w:rPr>
        <w:t xml:space="preserve"> </w:t>
      </w:r>
      <w:r w:rsidRPr="004C3AAC">
        <w:rPr>
          <w:rFonts w:ascii="Aptos" w:hAnsi="Aptos"/>
        </w:rPr>
        <w:t>for</w:t>
      </w:r>
      <w:r w:rsidRPr="004C3AAC">
        <w:rPr>
          <w:rFonts w:ascii="Aptos" w:hAnsi="Aptos"/>
          <w:spacing w:val="23"/>
        </w:rPr>
        <w:t xml:space="preserve"> </w:t>
      </w:r>
      <w:r w:rsidRPr="004C3AAC">
        <w:rPr>
          <w:rFonts w:ascii="Aptos" w:hAnsi="Aptos"/>
        </w:rPr>
        <w:t>all</w:t>
      </w:r>
      <w:r w:rsidRPr="004C3AAC">
        <w:rPr>
          <w:rFonts w:ascii="Aptos" w:hAnsi="Aptos"/>
          <w:spacing w:val="22"/>
        </w:rPr>
        <w:t xml:space="preserve"> </w:t>
      </w:r>
      <w:r w:rsidRPr="004C3AAC">
        <w:rPr>
          <w:rFonts w:ascii="Aptos" w:hAnsi="Aptos"/>
        </w:rPr>
        <w:t>or</w:t>
      </w:r>
      <w:r w:rsidRPr="004C3AAC">
        <w:rPr>
          <w:rFonts w:ascii="Aptos" w:hAnsi="Aptos"/>
          <w:spacing w:val="22"/>
        </w:rPr>
        <w:t xml:space="preserve"> </w:t>
      </w:r>
      <w:r w:rsidRPr="004C3AAC">
        <w:rPr>
          <w:rFonts w:ascii="Aptos" w:hAnsi="Aptos"/>
        </w:rPr>
        <w:t>any</w:t>
      </w:r>
      <w:r w:rsidRPr="004C3AAC">
        <w:rPr>
          <w:rFonts w:ascii="Aptos" w:hAnsi="Aptos"/>
          <w:spacing w:val="24"/>
        </w:rPr>
        <w:t xml:space="preserve"> </w:t>
      </w:r>
      <w:r w:rsidRPr="004C3AAC">
        <w:rPr>
          <w:rFonts w:ascii="Aptos" w:hAnsi="Aptos"/>
        </w:rPr>
        <w:t>purposes</w:t>
      </w:r>
      <w:r w:rsidRPr="004C3AAC">
        <w:rPr>
          <w:rFonts w:ascii="Aptos" w:hAnsi="Aptos"/>
          <w:spacing w:val="23"/>
        </w:rPr>
        <w:t xml:space="preserve"> </w:t>
      </w:r>
      <w:r w:rsidRPr="004C3AAC">
        <w:rPr>
          <w:rFonts w:ascii="Aptos" w:hAnsi="Aptos"/>
        </w:rPr>
        <w:t>relating</w:t>
      </w:r>
      <w:r w:rsidRPr="004C3AAC">
        <w:rPr>
          <w:rFonts w:ascii="Aptos" w:hAnsi="Aptos"/>
          <w:spacing w:val="22"/>
        </w:rPr>
        <w:t xml:space="preserve"> </w:t>
      </w:r>
      <w:r w:rsidRPr="004C3AAC">
        <w:rPr>
          <w:rFonts w:ascii="Aptos" w:hAnsi="Aptos"/>
        </w:rPr>
        <w:t>to</w:t>
      </w:r>
      <w:r w:rsidRPr="004C3AAC">
        <w:rPr>
          <w:rFonts w:ascii="Aptos" w:hAnsi="Aptos"/>
          <w:spacing w:val="25"/>
        </w:rPr>
        <w:t xml:space="preserve"> </w:t>
      </w:r>
      <w:r w:rsidRPr="004C3AAC">
        <w:rPr>
          <w:rFonts w:ascii="Aptos" w:hAnsi="Aptos"/>
        </w:rPr>
        <w:t xml:space="preserve">the NHS, Officers (including Directors) shall, in cases of doubt, consult the </w:t>
      </w:r>
      <w:r w:rsidR="006E0EBE" w:rsidRPr="004C3AAC">
        <w:rPr>
          <w:rFonts w:ascii="Aptos" w:hAnsi="Aptos"/>
        </w:rPr>
        <w:t xml:space="preserve">Chief Finance Officer </w:t>
      </w:r>
      <w:r w:rsidRPr="004C3AAC">
        <w:rPr>
          <w:rFonts w:ascii="Aptos" w:hAnsi="Aptos"/>
        </w:rPr>
        <w:t>before accepting any gifts.</w:t>
      </w:r>
    </w:p>
    <w:p w14:paraId="02157708" w14:textId="77777777" w:rsidR="00183392" w:rsidRPr="004C3AAC" w:rsidRDefault="00183392" w:rsidP="005D0919">
      <w:pPr>
        <w:pStyle w:val="ListParagraph"/>
        <w:ind w:left="540" w:hanging="360"/>
        <w:jc w:val="both"/>
        <w:rPr>
          <w:rFonts w:ascii="Aptos" w:hAnsi="Aptos"/>
        </w:rPr>
      </w:pPr>
    </w:p>
    <w:p w14:paraId="0C8423C8" w14:textId="77777777" w:rsidR="00183392" w:rsidRPr="004C3AAC" w:rsidRDefault="00183392"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All gifts, donations and proceeds of fund-raising activities, which are intended for the Trust’s use, must be handed immediately to the </w:t>
      </w:r>
      <w:r w:rsidR="006E0EBE" w:rsidRPr="004C3AAC">
        <w:rPr>
          <w:rFonts w:ascii="Aptos" w:hAnsi="Aptos"/>
        </w:rPr>
        <w:t xml:space="preserve">Chief Finance Officer </w:t>
      </w:r>
      <w:r w:rsidRPr="004C3AAC">
        <w:rPr>
          <w:rFonts w:ascii="Aptos" w:hAnsi="Aptos"/>
        </w:rPr>
        <w:t>via the Finance Department or the Fundraising Office to be banked directly to the charitable funds bank</w:t>
      </w:r>
      <w:r w:rsidRPr="004C3AAC">
        <w:rPr>
          <w:rFonts w:ascii="Aptos" w:hAnsi="Aptos"/>
          <w:spacing w:val="-12"/>
        </w:rPr>
        <w:t xml:space="preserve"> </w:t>
      </w:r>
      <w:r w:rsidRPr="004C3AAC">
        <w:rPr>
          <w:rFonts w:ascii="Aptos" w:hAnsi="Aptos"/>
        </w:rPr>
        <w:t>account.</w:t>
      </w:r>
    </w:p>
    <w:p w14:paraId="445D7A23" w14:textId="77777777" w:rsidR="00183392" w:rsidRPr="004C3AAC" w:rsidRDefault="00183392" w:rsidP="005D0919">
      <w:pPr>
        <w:pStyle w:val="ListParagraph"/>
        <w:ind w:left="540" w:hanging="360"/>
        <w:jc w:val="both"/>
        <w:rPr>
          <w:rFonts w:ascii="Aptos" w:hAnsi="Aptos"/>
        </w:rPr>
      </w:pPr>
    </w:p>
    <w:p w14:paraId="51237050" w14:textId="77777777" w:rsidR="00183392" w:rsidRPr="004C3AAC" w:rsidRDefault="00183392" w:rsidP="005D0919">
      <w:pPr>
        <w:pStyle w:val="ListParagraph"/>
        <w:widowControl w:val="0"/>
        <w:numPr>
          <w:ilvl w:val="1"/>
          <w:numId w:val="4"/>
        </w:numPr>
        <w:autoSpaceDE w:val="0"/>
        <w:autoSpaceDN w:val="0"/>
        <w:spacing w:line="259" w:lineRule="auto"/>
        <w:ind w:left="540" w:hanging="360"/>
        <w:contextualSpacing w:val="0"/>
        <w:jc w:val="both"/>
        <w:rPr>
          <w:rFonts w:ascii="Aptos" w:hAnsi="Aptos"/>
        </w:rPr>
      </w:pPr>
      <w:r w:rsidRPr="004C3AAC">
        <w:rPr>
          <w:rFonts w:ascii="Aptos" w:hAnsi="Aptos"/>
        </w:rPr>
        <w:t xml:space="preserve">In respect of donations, the </w:t>
      </w:r>
      <w:r w:rsidR="006E0EBE" w:rsidRPr="004C3AAC">
        <w:rPr>
          <w:rFonts w:ascii="Aptos" w:hAnsi="Aptos"/>
        </w:rPr>
        <w:t xml:space="preserve">Chief Finance Officer </w:t>
      </w:r>
      <w:r w:rsidRPr="004C3AAC">
        <w:rPr>
          <w:rFonts w:ascii="Aptos" w:hAnsi="Aptos"/>
        </w:rPr>
        <w:t>shall</w:t>
      </w:r>
      <w:r w:rsidRPr="004C3AAC">
        <w:rPr>
          <w:rFonts w:ascii="Aptos" w:hAnsi="Aptos"/>
          <w:spacing w:val="-7"/>
        </w:rPr>
        <w:t xml:space="preserve"> </w:t>
      </w:r>
      <w:r w:rsidRPr="004C3AAC">
        <w:rPr>
          <w:rFonts w:ascii="Aptos" w:hAnsi="Aptos"/>
        </w:rPr>
        <w:t>provide:</w:t>
      </w:r>
    </w:p>
    <w:p w14:paraId="57989549" w14:textId="77777777" w:rsidR="00183392" w:rsidRPr="004C3AAC" w:rsidRDefault="00183392" w:rsidP="005D0919">
      <w:pPr>
        <w:pStyle w:val="BodyText"/>
        <w:spacing w:before="10"/>
        <w:ind w:left="540" w:hanging="360"/>
        <w:jc w:val="both"/>
        <w:rPr>
          <w:rFonts w:ascii="Aptos" w:hAnsi="Aptos"/>
          <w:sz w:val="22"/>
          <w:szCs w:val="22"/>
        </w:rPr>
      </w:pPr>
    </w:p>
    <w:p w14:paraId="13A404C3" w14:textId="77777777" w:rsidR="00183392" w:rsidRPr="004C3AAC" w:rsidRDefault="00183392" w:rsidP="005D0919">
      <w:pPr>
        <w:pStyle w:val="ListParagraph"/>
        <w:widowControl w:val="0"/>
        <w:numPr>
          <w:ilvl w:val="0"/>
          <w:numId w:val="64"/>
        </w:numPr>
        <w:autoSpaceDE w:val="0"/>
        <w:autoSpaceDN w:val="0"/>
        <w:ind w:left="900"/>
        <w:contextualSpacing w:val="0"/>
        <w:jc w:val="both"/>
        <w:rPr>
          <w:rFonts w:ascii="Aptos" w:hAnsi="Aptos"/>
        </w:rPr>
      </w:pPr>
      <w:r w:rsidRPr="004C3AAC">
        <w:rPr>
          <w:rFonts w:ascii="Aptos" w:hAnsi="Aptos"/>
        </w:rPr>
        <w:t xml:space="preserve">Guidelines to Officers as to how to proceed when offered funds. These are to </w:t>
      </w:r>
      <w:proofErr w:type="gramStart"/>
      <w:r w:rsidRPr="004C3AAC">
        <w:rPr>
          <w:rFonts w:ascii="Aptos" w:hAnsi="Aptos"/>
        </w:rPr>
        <w:t>include:-</w:t>
      </w:r>
      <w:proofErr w:type="gramEnd"/>
    </w:p>
    <w:p w14:paraId="16576E41" w14:textId="77777777" w:rsidR="00183392" w:rsidRPr="004C3AAC" w:rsidRDefault="00183392" w:rsidP="00405EFF">
      <w:pPr>
        <w:pStyle w:val="BodyText"/>
        <w:spacing w:before="10"/>
        <w:jc w:val="both"/>
        <w:rPr>
          <w:rFonts w:ascii="Aptos" w:hAnsi="Aptos"/>
          <w:sz w:val="22"/>
          <w:szCs w:val="22"/>
        </w:rPr>
      </w:pPr>
    </w:p>
    <w:p w14:paraId="332D7D0B" w14:textId="77777777" w:rsidR="004D2F2A" w:rsidRPr="004C3AAC" w:rsidRDefault="00183392" w:rsidP="00405EFF">
      <w:pPr>
        <w:pStyle w:val="BodyText"/>
        <w:numPr>
          <w:ilvl w:val="0"/>
          <w:numId w:val="68"/>
        </w:numPr>
        <w:spacing w:before="10" w:after="0"/>
        <w:ind w:left="2058" w:hanging="357"/>
        <w:jc w:val="both"/>
        <w:rPr>
          <w:rFonts w:ascii="Aptos" w:hAnsi="Aptos"/>
          <w:sz w:val="22"/>
          <w:szCs w:val="22"/>
        </w:rPr>
      </w:pPr>
      <w:r w:rsidRPr="004C3AAC">
        <w:rPr>
          <w:rFonts w:ascii="Aptos" w:hAnsi="Aptos"/>
        </w:rPr>
        <w:t>The identification of the donors'</w:t>
      </w:r>
      <w:r w:rsidRPr="004C3AAC">
        <w:rPr>
          <w:rFonts w:ascii="Aptos" w:hAnsi="Aptos"/>
          <w:spacing w:val="-3"/>
        </w:rPr>
        <w:t xml:space="preserve"> </w:t>
      </w:r>
      <w:r w:rsidRPr="004C3AAC">
        <w:rPr>
          <w:rFonts w:ascii="Aptos" w:hAnsi="Aptos"/>
        </w:rPr>
        <w:t>intentions;</w:t>
      </w:r>
    </w:p>
    <w:p w14:paraId="1D56AAE6" w14:textId="77777777" w:rsidR="004D2F2A" w:rsidRPr="004C3AAC" w:rsidRDefault="004D2F2A" w:rsidP="00405EFF">
      <w:pPr>
        <w:pStyle w:val="BodyText"/>
        <w:numPr>
          <w:ilvl w:val="0"/>
          <w:numId w:val="68"/>
        </w:numPr>
        <w:spacing w:before="10" w:after="0"/>
        <w:ind w:left="2058" w:hanging="357"/>
        <w:jc w:val="both"/>
        <w:rPr>
          <w:rFonts w:ascii="Aptos" w:hAnsi="Aptos"/>
          <w:sz w:val="22"/>
          <w:szCs w:val="22"/>
        </w:rPr>
      </w:pPr>
      <w:r w:rsidRPr="004C3AAC">
        <w:rPr>
          <w:rFonts w:ascii="Aptos" w:hAnsi="Aptos"/>
        </w:rPr>
        <w:t>Where possible, the avoidance of new trusts; the avoidance of impossible, undesirable or administratively difficult</w:t>
      </w:r>
      <w:r w:rsidRPr="004C3AAC">
        <w:rPr>
          <w:rFonts w:ascii="Aptos" w:hAnsi="Aptos"/>
          <w:spacing w:val="-11"/>
        </w:rPr>
        <w:t xml:space="preserve"> </w:t>
      </w:r>
      <w:r w:rsidRPr="004C3AAC">
        <w:rPr>
          <w:rFonts w:ascii="Aptos" w:hAnsi="Aptos"/>
        </w:rPr>
        <w:t>objectives;</w:t>
      </w:r>
    </w:p>
    <w:p w14:paraId="20E7029D" w14:textId="77777777" w:rsidR="004D2F2A" w:rsidRPr="004C3AAC" w:rsidRDefault="004D2F2A" w:rsidP="00405EFF">
      <w:pPr>
        <w:pStyle w:val="ListParagraph"/>
        <w:jc w:val="both"/>
        <w:rPr>
          <w:rFonts w:ascii="Aptos" w:hAnsi="Aptos"/>
        </w:rPr>
      </w:pPr>
    </w:p>
    <w:p w14:paraId="595BF855" w14:textId="77777777" w:rsidR="00183392" w:rsidRPr="004C3AAC" w:rsidRDefault="00183392" w:rsidP="00405EFF">
      <w:pPr>
        <w:pStyle w:val="BodyText"/>
        <w:numPr>
          <w:ilvl w:val="0"/>
          <w:numId w:val="68"/>
        </w:numPr>
        <w:spacing w:before="10" w:after="0"/>
        <w:ind w:left="2058" w:hanging="357"/>
        <w:jc w:val="both"/>
        <w:rPr>
          <w:rFonts w:ascii="Aptos" w:hAnsi="Aptos"/>
          <w:sz w:val="22"/>
          <w:szCs w:val="22"/>
        </w:rPr>
      </w:pPr>
      <w:r w:rsidRPr="004C3AAC">
        <w:rPr>
          <w:rFonts w:ascii="Aptos" w:hAnsi="Aptos"/>
        </w:rPr>
        <w:t>Sources of immediate further advice;</w:t>
      </w:r>
      <w:r w:rsidRPr="004C3AAC">
        <w:rPr>
          <w:rFonts w:ascii="Aptos" w:hAnsi="Aptos"/>
          <w:spacing w:val="-3"/>
        </w:rPr>
        <w:t xml:space="preserve"> </w:t>
      </w:r>
      <w:r w:rsidRPr="004C3AAC">
        <w:rPr>
          <w:rFonts w:ascii="Aptos" w:hAnsi="Aptos"/>
        </w:rPr>
        <w:t>and</w:t>
      </w:r>
    </w:p>
    <w:p w14:paraId="57505727" w14:textId="77777777" w:rsidR="00183392" w:rsidRPr="004C3AAC" w:rsidRDefault="00183392" w:rsidP="00405EFF">
      <w:pPr>
        <w:pStyle w:val="BodyText"/>
        <w:numPr>
          <w:ilvl w:val="0"/>
          <w:numId w:val="68"/>
        </w:numPr>
        <w:spacing w:before="10" w:after="0"/>
        <w:ind w:left="2058" w:hanging="357"/>
        <w:jc w:val="both"/>
        <w:rPr>
          <w:rFonts w:ascii="Aptos" w:hAnsi="Aptos"/>
          <w:sz w:val="22"/>
          <w:szCs w:val="22"/>
        </w:rPr>
      </w:pPr>
      <w:r w:rsidRPr="004C3AAC">
        <w:rPr>
          <w:rFonts w:ascii="Aptos" w:hAnsi="Aptos"/>
        </w:rPr>
        <w:t>Treatment of offers for personal</w:t>
      </w:r>
      <w:r w:rsidRPr="004C3AAC">
        <w:rPr>
          <w:rFonts w:ascii="Aptos" w:hAnsi="Aptos"/>
          <w:spacing w:val="-9"/>
        </w:rPr>
        <w:t xml:space="preserve"> </w:t>
      </w:r>
      <w:r w:rsidRPr="004C3AAC">
        <w:rPr>
          <w:rFonts w:ascii="Aptos" w:hAnsi="Aptos"/>
        </w:rPr>
        <w:t>gifts;</w:t>
      </w:r>
    </w:p>
    <w:p w14:paraId="7FB28A76" w14:textId="77777777" w:rsidR="00AC3B68" w:rsidRPr="004C3AAC" w:rsidRDefault="00183392" w:rsidP="00405EFF">
      <w:pPr>
        <w:pStyle w:val="BodyText"/>
        <w:numPr>
          <w:ilvl w:val="0"/>
          <w:numId w:val="68"/>
        </w:numPr>
        <w:spacing w:before="10" w:after="0"/>
        <w:ind w:left="2058" w:hanging="357"/>
        <w:jc w:val="both"/>
        <w:rPr>
          <w:rFonts w:ascii="Aptos" w:hAnsi="Aptos"/>
          <w:sz w:val="22"/>
          <w:szCs w:val="22"/>
        </w:rPr>
      </w:pPr>
      <w:r w:rsidRPr="004C3AAC">
        <w:rPr>
          <w:rFonts w:ascii="Aptos" w:hAnsi="Aptos"/>
        </w:rPr>
        <w:t>Secure and appropriate receipting arrangements, which will indicate that funds have been accepted directly into the Trust's donated funds and that the donor’s intentions have been noted and</w:t>
      </w:r>
      <w:r w:rsidRPr="004C3AAC">
        <w:rPr>
          <w:rFonts w:ascii="Aptos" w:hAnsi="Aptos"/>
          <w:spacing w:val="-3"/>
        </w:rPr>
        <w:t xml:space="preserve"> </w:t>
      </w:r>
      <w:r w:rsidRPr="004C3AAC">
        <w:rPr>
          <w:rFonts w:ascii="Aptos" w:hAnsi="Aptos"/>
        </w:rPr>
        <w:t>accepted.</w:t>
      </w:r>
    </w:p>
    <w:p w14:paraId="7F76DA82" w14:textId="77777777" w:rsidR="00AC3B68" w:rsidRPr="004C3AAC" w:rsidRDefault="00AC3B68" w:rsidP="00405EFF">
      <w:pPr>
        <w:pStyle w:val="ListParagraph"/>
        <w:jc w:val="both"/>
        <w:rPr>
          <w:rFonts w:ascii="Aptos" w:hAnsi="Aptos"/>
        </w:rPr>
      </w:pPr>
    </w:p>
    <w:p w14:paraId="0DA9A0FF" w14:textId="77777777" w:rsidR="00183392" w:rsidRPr="004C3AAC" w:rsidRDefault="00183392" w:rsidP="001A1FCE">
      <w:pPr>
        <w:pStyle w:val="ListParagraph"/>
        <w:widowControl w:val="0"/>
        <w:numPr>
          <w:ilvl w:val="0"/>
          <w:numId w:val="64"/>
        </w:numPr>
        <w:autoSpaceDE w:val="0"/>
        <w:autoSpaceDN w:val="0"/>
        <w:ind w:left="900" w:hanging="450"/>
        <w:contextualSpacing w:val="0"/>
        <w:jc w:val="both"/>
        <w:rPr>
          <w:rFonts w:ascii="Aptos" w:hAnsi="Aptos"/>
        </w:rPr>
      </w:pPr>
      <w:r w:rsidRPr="004C3AAC">
        <w:rPr>
          <w:rFonts w:ascii="Aptos" w:hAnsi="Aptos"/>
        </w:rPr>
        <w:t xml:space="preserve">In respect of legacies and bequests, the </w:t>
      </w:r>
      <w:r w:rsidR="00A76BF8" w:rsidRPr="004C3AAC">
        <w:rPr>
          <w:rFonts w:ascii="Aptos" w:hAnsi="Aptos"/>
        </w:rPr>
        <w:t>Chief Finance Officer</w:t>
      </w:r>
      <w:r w:rsidRPr="004C3AAC">
        <w:rPr>
          <w:rFonts w:ascii="Aptos" w:hAnsi="Aptos"/>
        </w:rPr>
        <w:t>, shall where required, after the death of a testator ensure</w:t>
      </w:r>
      <w:r w:rsidRPr="004C3AAC">
        <w:rPr>
          <w:rFonts w:ascii="Aptos" w:hAnsi="Aptos"/>
          <w:spacing w:val="-7"/>
        </w:rPr>
        <w:t xml:space="preserve"> </w:t>
      </w:r>
      <w:r w:rsidRPr="004C3AAC">
        <w:rPr>
          <w:rFonts w:ascii="Aptos" w:hAnsi="Aptos"/>
        </w:rPr>
        <w:t>that:</w:t>
      </w:r>
    </w:p>
    <w:p w14:paraId="3F91FC2D" w14:textId="77777777" w:rsidR="00183392" w:rsidRPr="004C3AAC" w:rsidRDefault="00183392" w:rsidP="00405EFF">
      <w:pPr>
        <w:pStyle w:val="BodyText"/>
        <w:spacing w:before="10"/>
        <w:jc w:val="both"/>
        <w:rPr>
          <w:rFonts w:ascii="Aptos" w:hAnsi="Aptos"/>
          <w:sz w:val="22"/>
          <w:szCs w:val="22"/>
        </w:rPr>
      </w:pPr>
    </w:p>
    <w:p w14:paraId="5E842443" w14:textId="77777777" w:rsidR="00AC3B68" w:rsidRPr="004C3AAC" w:rsidRDefault="00AC3B68" w:rsidP="00405EFF">
      <w:pPr>
        <w:pStyle w:val="BodyText"/>
        <w:numPr>
          <w:ilvl w:val="0"/>
          <w:numId w:val="69"/>
        </w:numPr>
        <w:spacing w:before="10" w:after="0"/>
        <w:ind w:left="2058" w:hanging="357"/>
        <w:jc w:val="both"/>
        <w:rPr>
          <w:rFonts w:ascii="Aptos" w:hAnsi="Aptos"/>
          <w:sz w:val="22"/>
          <w:szCs w:val="22"/>
        </w:rPr>
      </w:pPr>
      <w:r w:rsidRPr="004C3AAC">
        <w:rPr>
          <w:rFonts w:ascii="Aptos" w:hAnsi="Aptos"/>
        </w:rPr>
        <w:lastRenderedPageBreak/>
        <w:t xml:space="preserve">All correspondence concerning a legacy is dealt with on behalf of the Trust. Only the </w:t>
      </w:r>
      <w:r w:rsidR="006E0EBE" w:rsidRPr="004C3AAC">
        <w:rPr>
          <w:rFonts w:ascii="Aptos" w:hAnsi="Aptos"/>
        </w:rPr>
        <w:t xml:space="preserve">Chief Finance Officer </w:t>
      </w:r>
      <w:r w:rsidRPr="004C3AAC">
        <w:rPr>
          <w:rFonts w:ascii="Aptos" w:hAnsi="Aptos"/>
        </w:rPr>
        <w:t>shall be empowered to give an executor a good</w:t>
      </w:r>
      <w:r w:rsidRPr="004C3AAC">
        <w:rPr>
          <w:rFonts w:ascii="Aptos" w:hAnsi="Aptos"/>
          <w:spacing w:val="-5"/>
        </w:rPr>
        <w:t xml:space="preserve"> </w:t>
      </w:r>
      <w:r w:rsidRPr="004C3AAC">
        <w:rPr>
          <w:rFonts w:ascii="Aptos" w:hAnsi="Aptos"/>
        </w:rPr>
        <w:t>discharge;</w:t>
      </w:r>
    </w:p>
    <w:p w14:paraId="7862D073" w14:textId="77777777" w:rsidR="00AC3B68" w:rsidRPr="004C3AAC" w:rsidRDefault="00183392" w:rsidP="00405EFF">
      <w:pPr>
        <w:pStyle w:val="BodyText"/>
        <w:numPr>
          <w:ilvl w:val="0"/>
          <w:numId w:val="69"/>
        </w:numPr>
        <w:spacing w:before="10" w:after="0"/>
        <w:ind w:left="2058" w:hanging="357"/>
        <w:jc w:val="both"/>
        <w:rPr>
          <w:rFonts w:ascii="Aptos" w:hAnsi="Aptos"/>
          <w:sz w:val="22"/>
          <w:szCs w:val="22"/>
        </w:rPr>
      </w:pPr>
      <w:r w:rsidRPr="004C3AAC">
        <w:rPr>
          <w:rFonts w:ascii="Aptos" w:hAnsi="Aptos"/>
        </w:rPr>
        <w:t>Where necessary, grant of probate is obtained or apply for a grant of letters of administration, where the Trust is the beneficiary;</w:t>
      </w:r>
      <w:r w:rsidRPr="004C3AAC">
        <w:rPr>
          <w:rFonts w:ascii="Aptos" w:hAnsi="Aptos"/>
          <w:spacing w:val="-1"/>
        </w:rPr>
        <w:t xml:space="preserve"> </w:t>
      </w:r>
      <w:r w:rsidRPr="004C3AAC">
        <w:rPr>
          <w:rFonts w:ascii="Aptos" w:hAnsi="Aptos"/>
        </w:rPr>
        <w:t>and</w:t>
      </w:r>
    </w:p>
    <w:p w14:paraId="19660155" w14:textId="77777777" w:rsidR="00183392" w:rsidRPr="004C3AAC" w:rsidRDefault="00183392" w:rsidP="00405EFF">
      <w:pPr>
        <w:pStyle w:val="BodyText"/>
        <w:numPr>
          <w:ilvl w:val="0"/>
          <w:numId w:val="69"/>
        </w:numPr>
        <w:spacing w:before="10" w:after="0"/>
        <w:ind w:left="2058" w:hanging="357"/>
        <w:jc w:val="both"/>
        <w:rPr>
          <w:rFonts w:ascii="Aptos" w:hAnsi="Aptos"/>
          <w:sz w:val="22"/>
          <w:szCs w:val="22"/>
        </w:rPr>
      </w:pPr>
      <w:r w:rsidRPr="004C3AAC">
        <w:rPr>
          <w:rFonts w:ascii="Aptos" w:hAnsi="Aptos"/>
        </w:rPr>
        <w:t>Arrangements regarding the administration of a will are negotiated with executors and to discharge them from their</w:t>
      </w:r>
      <w:r w:rsidRPr="004C3AAC">
        <w:rPr>
          <w:rFonts w:ascii="Aptos" w:hAnsi="Aptos"/>
          <w:spacing w:val="-27"/>
        </w:rPr>
        <w:t xml:space="preserve"> </w:t>
      </w:r>
      <w:r w:rsidRPr="004C3AAC">
        <w:rPr>
          <w:rFonts w:ascii="Aptos" w:hAnsi="Aptos"/>
        </w:rPr>
        <w:t>duty.</w:t>
      </w:r>
    </w:p>
    <w:p w14:paraId="794DD838" w14:textId="77777777" w:rsidR="00183392" w:rsidRPr="004C3AAC" w:rsidRDefault="00183392" w:rsidP="00405EFF">
      <w:pPr>
        <w:pStyle w:val="BodyText"/>
        <w:spacing w:before="10"/>
        <w:jc w:val="both"/>
        <w:rPr>
          <w:rFonts w:ascii="Aptos" w:hAnsi="Aptos"/>
          <w:sz w:val="22"/>
          <w:szCs w:val="22"/>
        </w:rPr>
      </w:pPr>
    </w:p>
    <w:p w14:paraId="3A6CD1FB" w14:textId="77777777" w:rsidR="00183392" w:rsidRPr="004C3AAC" w:rsidRDefault="00183392" w:rsidP="005D0919">
      <w:pPr>
        <w:pStyle w:val="ListParagraph"/>
        <w:widowControl w:val="0"/>
        <w:numPr>
          <w:ilvl w:val="1"/>
          <w:numId w:val="4"/>
        </w:numPr>
        <w:autoSpaceDE w:val="0"/>
        <w:autoSpaceDN w:val="0"/>
        <w:spacing w:before="1" w:line="259" w:lineRule="auto"/>
        <w:ind w:left="540" w:hanging="360"/>
        <w:contextualSpacing w:val="0"/>
        <w:jc w:val="both"/>
        <w:rPr>
          <w:rFonts w:ascii="Aptos" w:hAnsi="Aptos"/>
        </w:rPr>
      </w:pPr>
      <w:r w:rsidRPr="004C3AAC">
        <w:rPr>
          <w:rFonts w:ascii="Aptos" w:hAnsi="Aptos"/>
        </w:rPr>
        <w:t xml:space="preserve">In respect of fund-raising, the final approval for major appeals, defined </w:t>
      </w:r>
      <w:r w:rsidRPr="004C3AAC">
        <w:rPr>
          <w:rFonts w:ascii="Aptos" w:hAnsi="Aptos"/>
          <w:spacing w:val="4"/>
        </w:rPr>
        <w:t xml:space="preserve">as </w:t>
      </w:r>
      <w:r w:rsidRPr="004C3AAC">
        <w:rPr>
          <w:rFonts w:ascii="Aptos" w:hAnsi="Aptos"/>
        </w:rPr>
        <w:t xml:space="preserve">events raising </w:t>
      </w:r>
      <w:proofErr w:type="gramStart"/>
      <w:r w:rsidRPr="004C3AAC">
        <w:rPr>
          <w:rFonts w:ascii="Aptos" w:hAnsi="Aptos"/>
        </w:rPr>
        <w:t>in excess of</w:t>
      </w:r>
      <w:proofErr w:type="gramEnd"/>
      <w:r w:rsidRPr="004C3AAC">
        <w:rPr>
          <w:rFonts w:ascii="Aptos" w:hAnsi="Aptos"/>
        </w:rPr>
        <w:t xml:space="preserve"> £100,000 will be given by the Board. Final approval for smaller appeals, defined as events anticipating raising less than £100,000 are delegated to the Charities</w:t>
      </w:r>
      <w:r w:rsidRPr="004C3AAC">
        <w:rPr>
          <w:rFonts w:ascii="Aptos" w:hAnsi="Aptos"/>
          <w:spacing w:val="-3"/>
        </w:rPr>
        <w:t xml:space="preserve"> </w:t>
      </w:r>
      <w:r w:rsidRPr="004C3AAC">
        <w:rPr>
          <w:rFonts w:ascii="Aptos" w:hAnsi="Aptos"/>
        </w:rPr>
        <w:t>Committee.</w:t>
      </w:r>
    </w:p>
    <w:p w14:paraId="7BC06AEA" w14:textId="77777777" w:rsidR="00183392" w:rsidRPr="004C3AAC" w:rsidRDefault="00183392" w:rsidP="00405EFF">
      <w:pPr>
        <w:pStyle w:val="BodyText"/>
        <w:spacing w:before="10"/>
        <w:jc w:val="both"/>
        <w:rPr>
          <w:rFonts w:ascii="Aptos" w:hAnsi="Aptos"/>
          <w:sz w:val="20"/>
        </w:rPr>
      </w:pPr>
    </w:p>
    <w:p w14:paraId="1FD27FF5" w14:textId="77777777" w:rsidR="00183392" w:rsidRPr="00E300BD" w:rsidRDefault="00183392" w:rsidP="000810D9">
      <w:pPr>
        <w:pStyle w:val="Heading2"/>
      </w:pPr>
      <w:bookmarkStart w:id="250" w:name="_Toc225944956"/>
      <w:bookmarkStart w:id="251" w:name="_Toc225955276"/>
      <w:r w:rsidRPr="00E300BD">
        <w:t>Investment Management</w:t>
      </w:r>
      <w:bookmarkEnd w:id="250"/>
      <w:bookmarkEnd w:id="251"/>
    </w:p>
    <w:p w14:paraId="698391AC" w14:textId="77777777" w:rsidR="00183392" w:rsidRPr="004C3AAC" w:rsidRDefault="00183392" w:rsidP="00405EFF">
      <w:pPr>
        <w:pStyle w:val="BodyText"/>
        <w:spacing w:before="3"/>
        <w:jc w:val="both"/>
        <w:rPr>
          <w:rFonts w:ascii="Aptos" w:hAnsi="Aptos"/>
          <w:b/>
          <w:sz w:val="29"/>
        </w:rPr>
      </w:pPr>
    </w:p>
    <w:p w14:paraId="7778721C" w14:textId="77777777" w:rsidR="00D2579E" w:rsidRPr="004C3AAC" w:rsidRDefault="00183392" w:rsidP="005D0919">
      <w:pPr>
        <w:pStyle w:val="ListParagraph"/>
        <w:widowControl w:val="0"/>
        <w:numPr>
          <w:ilvl w:val="1"/>
          <w:numId w:val="4"/>
        </w:numPr>
        <w:autoSpaceDE w:val="0"/>
        <w:autoSpaceDN w:val="0"/>
        <w:spacing w:before="1"/>
        <w:ind w:left="540" w:hanging="360"/>
        <w:contextualSpacing w:val="0"/>
        <w:jc w:val="both"/>
        <w:rPr>
          <w:rFonts w:ascii="Aptos" w:hAnsi="Aptos"/>
        </w:rPr>
      </w:pPr>
      <w:r w:rsidRPr="004C3AAC">
        <w:rPr>
          <w:rFonts w:ascii="Aptos" w:hAnsi="Aptos"/>
        </w:rPr>
        <w:t xml:space="preserve">The Charities Committee shall be responsible for all aspects of the management of the investment of Funds held on Trust and shall ensure that there is a clear policy outlining the procedures and decision making required. The </w:t>
      </w:r>
      <w:r w:rsidR="006E0EBE" w:rsidRPr="004C3AAC">
        <w:rPr>
          <w:rFonts w:ascii="Aptos" w:hAnsi="Aptos"/>
        </w:rPr>
        <w:t xml:space="preserve">Chief Finance Officer </w:t>
      </w:r>
      <w:r w:rsidRPr="004C3AAC">
        <w:rPr>
          <w:rFonts w:ascii="Aptos" w:hAnsi="Aptos"/>
        </w:rPr>
        <w:t>shall be responsible for the appropriate treatment of all investment income including all dividends, interest and other</w:t>
      </w:r>
      <w:r w:rsidRPr="004C3AAC">
        <w:rPr>
          <w:rFonts w:ascii="Aptos" w:hAnsi="Aptos"/>
          <w:spacing w:val="-6"/>
        </w:rPr>
        <w:t xml:space="preserve"> </w:t>
      </w:r>
      <w:r w:rsidRPr="004C3AAC">
        <w:rPr>
          <w:rFonts w:ascii="Aptos" w:hAnsi="Aptos"/>
        </w:rPr>
        <w:t>receipts.</w:t>
      </w:r>
    </w:p>
    <w:p w14:paraId="62BE9B53" w14:textId="77777777" w:rsidR="00D2579E" w:rsidRPr="004C3AAC" w:rsidRDefault="00D2579E" w:rsidP="005D0919">
      <w:pPr>
        <w:pStyle w:val="ListParagraph"/>
        <w:widowControl w:val="0"/>
        <w:autoSpaceDE w:val="0"/>
        <w:autoSpaceDN w:val="0"/>
        <w:spacing w:before="1"/>
        <w:ind w:left="540" w:hanging="360"/>
        <w:contextualSpacing w:val="0"/>
        <w:jc w:val="both"/>
        <w:rPr>
          <w:rFonts w:ascii="Aptos" w:hAnsi="Aptos"/>
        </w:rPr>
      </w:pPr>
    </w:p>
    <w:p w14:paraId="4559A26F" w14:textId="77777777" w:rsidR="00183392" w:rsidRPr="004C3AAC" w:rsidRDefault="00183392" w:rsidP="005D0919">
      <w:pPr>
        <w:pStyle w:val="ListParagraph"/>
        <w:widowControl w:val="0"/>
        <w:numPr>
          <w:ilvl w:val="1"/>
          <w:numId w:val="4"/>
        </w:numPr>
        <w:autoSpaceDE w:val="0"/>
        <w:autoSpaceDN w:val="0"/>
        <w:spacing w:before="1"/>
        <w:ind w:left="540" w:hanging="360"/>
        <w:contextualSpacing w:val="0"/>
        <w:jc w:val="both"/>
        <w:rPr>
          <w:rFonts w:ascii="Aptos" w:hAnsi="Aptos"/>
        </w:rPr>
      </w:pPr>
      <w:r w:rsidRPr="004C3AAC">
        <w:rPr>
          <w:rFonts w:ascii="Aptos" w:hAnsi="Aptos"/>
        </w:rPr>
        <w:t>Any significant concerns with regards returns on investments or risk with the investments must be reported to the Board of</w:t>
      </w:r>
      <w:r w:rsidRPr="004C3AAC">
        <w:rPr>
          <w:rFonts w:ascii="Aptos" w:hAnsi="Aptos"/>
          <w:spacing w:val="-8"/>
        </w:rPr>
        <w:t xml:space="preserve"> </w:t>
      </w:r>
      <w:r w:rsidRPr="004C3AAC">
        <w:rPr>
          <w:rFonts w:ascii="Aptos" w:hAnsi="Aptos"/>
        </w:rPr>
        <w:t>Trustees.</w:t>
      </w:r>
    </w:p>
    <w:p w14:paraId="1AB949A7" w14:textId="77777777" w:rsidR="00183392" w:rsidRPr="004C3AAC" w:rsidRDefault="00183392" w:rsidP="00405EFF">
      <w:pPr>
        <w:pStyle w:val="BodyText"/>
        <w:spacing w:before="10"/>
        <w:jc w:val="both"/>
        <w:rPr>
          <w:rFonts w:ascii="Aptos" w:hAnsi="Aptos"/>
          <w:sz w:val="20"/>
        </w:rPr>
      </w:pPr>
    </w:p>
    <w:p w14:paraId="514B5087" w14:textId="77777777" w:rsidR="00183392" w:rsidRPr="00E300BD" w:rsidRDefault="00183392" w:rsidP="000810D9">
      <w:pPr>
        <w:pStyle w:val="Heading2"/>
      </w:pPr>
      <w:bookmarkStart w:id="252" w:name="_Toc225944957"/>
      <w:bookmarkStart w:id="253" w:name="_Toc225955277"/>
      <w:r w:rsidRPr="00E300BD">
        <w:t>Expenditure management</w:t>
      </w:r>
      <w:bookmarkEnd w:id="252"/>
      <w:bookmarkEnd w:id="253"/>
    </w:p>
    <w:p w14:paraId="515D221C" w14:textId="77777777" w:rsidR="00183392" w:rsidRPr="004C3AAC" w:rsidRDefault="00183392" w:rsidP="00405EFF">
      <w:pPr>
        <w:pStyle w:val="BodyText"/>
        <w:spacing w:before="3"/>
        <w:jc w:val="both"/>
        <w:rPr>
          <w:rFonts w:ascii="Aptos" w:hAnsi="Aptos"/>
          <w:b/>
          <w:sz w:val="29"/>
        </w:rPr>
      </w:pPr>
    </w:p>
    <w:p w14:paraId="7CF2688E" w14:textId="77777777" w:rsidR="00183392"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The exercise of expenditure discretion (including dispositions) shall be managed by the Board of Trustees Committee. Day to day management may be delegated to the Director of Finance. In so doing the Board of Trustees Committee shall be aware of the</w:t>
      </w:r>
      <w:r w:rsidRPr="004C3AAC">
        <w:rPr>
          <w:rFonts w:ascii="Aptos" w:hAnsi="Aptos"/>
          <w:spacing w:val="-3"/>
        </w:rPr>
        <w:t xml:space="preserve"> </w:t>
      </w:r>
      <w:r w:rsidRPr="004C3AAC">
        <w:rPr>
          <w:rFonts w:ascii="Aptos" w:hAnsi="Aptos"/>
        </w:rPr>
        <w:t>following:</w:t>
      </w:r>
    </w:p>
    <w:p w14:paraId="7AA20E5D" w14:textId="77777777" w:rsidR="00183392" w:rsidRPr="004C3AAC" w:rsidRDefault="00183392" w:rsidP="00405EFF">
      <w:pPr>
        <w:pStyle w:val="BodyText"/>
        <w:spacing w:before="10"/>
        <w:jc w:val="both"/>
        <w:rPr>
          <w:rFonts w:ascii="Aptos" w:hAnsi="Aptos"/>
          <w:sz w:val="22"/>
          <w:szCs w:val="22"/>
        </w:rPr>
      </w:pPr>
    </w:p>
    <w:p w14:paraId="360DEC83" w14:textId="77777777" w:rsidR="00D2579E" w:rsidRPr="004C3AAC" w:rsidRDefault="00183392" w:rsidP="0020205D">
      <w:pPr>
        <w:pStyle w:val="ListParagraph"/>
        <w:widowControl w:val="0"/>
        <w:numPr>
          <w:ilvl w:val="0"/>
          <w:numId w:val="65"/>
        </w:numPr>
        <w:autoSpaceDE w:val="0"/>
        <w:autoSpaceDN w:val="0"/>
        <w:ind w:left="897" w:hanging="357"/>
        <w:contextualSpacing w:val="0"/>
        <w:jc w:val="both"/>
        <w:rPr>
          <w:rFonts w:ascii="Aptos" w:hAnsi="Aptos"/>
        </w:rPr>
      </w:pPr>
      <w:r w:rsidRPr="004C3AAC">
        <w:rPr>
          <w:rFonts w:ascii="Aptos" w:hAnsi="Aptos"/>
        </w:rPr>
        <w:t>The objects of various trust funds and the designated</w:t>
      </w:r>
      <w:r w:rsidRPr="004C3AAC">
        <w:rPr>
          <w:rFonts w:ascii="Aptos" w:hAnsi="Aptos"/>
          <w:spacing w:val="-11"/>
        </w:rPr>
        <w:t xml:space="preserve"> </w:t>
      </w:r>
      <w:r w:rsidRPr="004C3AAC">
        <w:rPr>
          <w:rFonts w:ascii="Aptos" w:hAnsi="Aptos"/>
        </w:rPr>
        <w:t>objectives;</w:t>
      </w:r>
    </w:p>
    <w:p w14:paraId="14844691" w14:textId="77777777" w:rsidR="00D2579E" w:rsidRPr="004C3AAC" w:rsidRDefault="00183392" w:rsidP="0020205D">
      <w:pPr>
        <w:pStyle w:val="ListParagraph"/>
        <w:widowControl w:val="0"/>
        <w:numPr>
          <w:ilvl w:val="0"/>
          <w:numId w:val="65"/>
        </w:numPr>
        <w:autoSpaceDE w:val="0"/>
        <w:autoSpaceDN w:val="0"/>
        <w:ind w:left="897" w:hanging="357"/>
        <w:contextualSpacing w:val="0"/>
        <w:jc w:val="both"/>
        <w:rPr>
          <w:rFonts w:ascii="Aptos" w:hAnsi="Aptos"/>
        </w:rPr>
      </w:pPr>
      <w:r w:rsidRPr="004C3AAC">
        <w:rPr>
          <w:rFonts w:ascii="Aptos" w:hAnsi="Aptos"/>
        </w:rPr>
        <w:t>The availability of liquid funds within each trust</w:t>
      </w:r>
      <w:r w:rsidRPr="004C3AAC">
        <w:rPr>
          <w:rFonts w:ascii="Aptos" w:hAnsi="Aptos"/>
          <w:spacing w:val="-10"/>
        </w:rPr>
        <w:t xml:space="preserve"> </w:t>
      </w:r>
      <w:r w:rsidRPr="004C3AAC">
        <w:rPr>
          <w:rFonts w:ascii="Aptos" w:hAnsi="Aptos"/>
        </w:rPr>
        <w:t>fund;</w:t>
      </w:r>
    </w:p>
    <w:p w14:paraId="3193E67E" w14:textId="77777777" w:rsidR="00D2579E" w:rsidRPr="004C3AAC" w:rsidRDefault="00D2579E" w:rsidP="0020205D">
      <w:pPr>
        <w:pStyle w:val="ListParagraph"/>
        <w:ind w:left="0"/>
        <w:jc w:val="both"/>
        <w:rPr>
          <w:rFonts w:ascii="Aptos" w:hAnsi="Aptos"/>
        </w:rPr>
      </w:pPr>
    </w:p>
    <w:p w14:paraId="11FE43FF" w14:textId="77777777" w:rsidR="00D2579E" w:rsidRPr="004C3AAC" w:rsidRDefault="00183392" w:rsidP="0020205D">
      <w:pPr>
        <w:pStyle w:val="ListParagraph"/>
        <w:widowControl w:val="0"/>
        <w:numPr>
          <w:ilvl w:val="0"/>
          <w:numId w:val="65"/>
        </w:numPr>
        <w:autoSpaceDE w:val="0"/>
        <w:autoSpaceDN w:val="0"/>
        <w:ind w:left="897" w:hanging="357"/>
        <w:contextualSpacing w:val="0"/>
        <w:jc w:val="both"/>
        <w:rPr>
          <w:rFonts w:ascii="Aptos" w:hAnsi="Aptos"/>
        </w:rPr>
      </w:pPr>
      <w:r w:rsidRPr="004C3AAC">
        <w:rPr>
          <w:rFonts w:ascii="Aptos" w:hAnsi="Aptos"/>
        </w:rPr>
        <w:t>The powers of delegation available to commit</w:t>
      </w:r>
      <w:r w:rsidRPr="004C3AAC">
        <w:rPr>
          <w:rFonts w:ascii="Aptos" w:hAnsi="Aptos"/>
          <w:spacing w:val="-5"/>
        </w:rPr>
        <w:t xml:space="preserve"> </w:t>
      </w:r>
      <w:r w:rsidRPr="004C3AAC">
        <w:rPr>
          <w:rFonts w:ascii="Aptos" w:hAnsi="Aptos"/>
        </w:rPr>
        <w:t>resources;</w:t>
      </w:r>
    </w:p>
    <w:p w14:paraId="61573C58" w14:textId="77777777" w:rsidR="00D2579E" w:rsidRPr="004C3AAC" w:rsidRDefault="00183392" w:rsidP="0020205D">
      <w:pPr>
        <w:pStyle w:val="ListParagraph"/>
        <w:widowControl w:val="0"/>
        <w:numPr>
          <w:ilvl w:val="0"/>
          <w:numId w:val="65"/>
        </w:numPr>
        <w:autoSpaceDE w:val="0"/>
        <w:autoSpaceDN w:val="0"/>
        <w:ind w:left="897" w:hanging="357"/>
        <w:contextualSpacing w:val="0"/>
        <w:jc w:val="both"/>
        <w:rPr>
          <w:rFonts w:ascii="Aptos" w:hAnsi="Aptos"/>
        </w:rPr>
      </w:pPr>
      <w:r w:rsidRPr="004C3AAC">
        <w:rPr>
          <w:rFonts w:ascii="Aptos" w:hAnsi="Aptos"/>
        </w:rPr>
        <w:t>The avoidance of the use of exchequer funds to discharge trust fund liabilities (except where administratively unavoidable), and to ensure that any indebtedness to the Exchequer shall be discharged by trust funds at the earliest possible</w:t>
      </w:r>
      <w:r w:rsidRPr="004C3AAC">
        <w:rPr>
          <w:rFonts w:ascii="Aptos" w:hAnsi="Aptos"/>
          <w:spacing w:val="-3"/>
        </w:rPr>
        <w:t xml:space="preserve"> </w:t>
      </w:r>
      <w:r w:rsidRPr="004C3AAC">
        <w:rPr>
          <w:rFonts w:ascii="Aptos" w:hAnsi="Aptos"/>
        </w:rPr>
        <w:t>time;</w:t>
      </w:r>
    </w:p>
    <w:p w14:paraId="698D7A32" w14:textId="77777777" w:rsidR="00D2579E" w:rsidRPr="004C3AAC" w:rsidRDefault="00183392" w:rsidP="0020205D">
      <w:pPr>
        <w:pStyle w:val="ListParagraph"/>
        <w:widowControl w:val="0"/>
        <w:numPr>
          <w:ilvl w:val="0"/>
          <w:numId w:val="65"/>
        </w:numPr>
        <w:autoSpaceDE w:val="0"/>
        <w:autoSpaceDN w:val="0"/>
        <w:ind w:left="897" w:hanging="357"/>
        <w:contextualSpacing w:val="0"/>
        <w:jc w:val="both"/>
        <w:rPr>
          <w:rFonts w:ascii="Aptos" w:hAnsi="Aptos"/>
        </w:rPr>
      </w:pPr>
      <w:r w:rsidRPr="004C3AAC">
        <w:rPr>
          <w:rFonts w:ascii="Aptos" w:hAnsi="Aptos"/>
        </w:rPr>
        <w:t>That trust funds are to be spent rather than preserved, subject to the wishes of the donor and the needs of the Trust;</w:t>
      </w:r>
      <w:r w:rsidRPr="004C3AAC">
        <w:rPr>
          <w:rFonts w:ascii="Aptos" w:hAnsi="Aptos"/>
          <w:spacing w:val="-11"/>
        </w:rPr>
        <w:t xml:space="preserve"> </w:t>
      </w:r>
      <w:r w:rsidRPr="004C3AAC">
        <w:rPr>
          <w:rFonts w:ascii="Aptos" w:hAnsi="Aptos"/>
        </w:rPr>
        <w:t>and</w:t>
      </w:r>
    </w:p>
    <w:p w14:paraId="54F47CFE" w14:textId="77777777" w:rsidR="00183392" w:rsidRPr="004C3AAC" w:rsidRDefault="00183392" w:rsidP="0020205D">
      <w:pPr>
        <w:pStyle w:val="ListParagraph"/>
        <w:widowControl w:val="0"/>
        <w:numPr>
          <w:ilvl w:val="0"/>
          <w:numId w:val="65"/>
        </w:numPr>
        <w:autoSpaceDE w:val="0"/>
        <w:autoSpaceDN w:val="0"/>
        <w:ind w:left="897" w:hanging="357"/>
        <w:contextualSpacing w:val="0"/>
        <w:jc w:val="both"/>
        <w:rPr>
          <w:rFonts w:ascii="Aptos" w:hAnsi="Aptos"/>
        </w:rPr>
      </w:pPr>
      <w:r w:rsidRPr="004C3AAC">
        <w:rPr>
          <w:rFonts w:ascii="Aptos" w:hAnsi="Aptos"/>
        </w:rPr>
        <w:t>The definitions of “charitable purposes” as agreed by the Charity</w:t>
      </w:r>
      <w:r w:rsidRPr="004C3AAC">
        <w:rPr>
          <w:rFonts w:ascii="Aptos" w:hAnsi="Aptos"/>
          <w:spacing w:val="-22"/>
        </w:rPr>
        <w:t xml:space="preserve"> </w:t>
      </w:r>
      <w:r w:rsidRPr="004C3AAC">
        <w:rPr>
          <w:rFonts w:ascii="Aptos" w:hAnsi="Aptos"/>
        </w:rPr>
        <w:t>Commission.</w:t>
      </w:r>
    </w:p>
    <w:p w14:paraId="426C0134" w14:textId="77777777" w:rsidR="00183392" w:rsidRPr="004C3AAC" w:rsidRDefault="00183392" w:rsidP="00405EFF">
      <w:pPr>
        <w:pStyle w:val="BodyText"/>
        <w:spacing w:before="10"/>
        <w:jc w:val="both"/>
        <w:rPr>
          <w:rFonts w:ascii="Aptos" w:hAnsi="Aptos"/>
          <w:sz w:val="22"/>
          <w:szCs w:val="22"/>
        </w:rPr>
      </w:pPr>
    </w:p>
    <w:p w14:paraId="4476F511" w14:textId="77777777" w:rsidR="00183392" w:rsidRPr="004C3AAC" w:rsidRDefault="00183392" w:rsidP="0020205D">
      <w:pPr>
        <w:pStyle w:val="ListParagraph"/>
        <w:widowControl w:val="0"/>
        <w:numPr>
          <w:ilvl w:val="1"/>
          <w:numId w:val="4"/>
        </w:numPr>
        <w:autoSpaceDE w:val="0"/>
        <w:autoSpaceDN w:val="0"/>
        <w:spacing w:before="100" w:beforeAutospacing="1"/>
        <w:ind w:left="540" w:hanging="360"/>
        <w:contextualSpacing w:val="0"/>
        <w:jc w:val="both"/>
        <w:rPr>
          <w:rFonts w:ascii="Aptos" w:hAnsi="Aptos"/>
        </w:rPr>
      </w:pPr>
      <w:r w:rsidRPr="004C3AAC">
        <w:rPr>
          <w:rFonts w:ascii="Aptos" w:hAnsi="Aptos"/>
        </w:rPr>
        <w:lastRenderedPageBreak/>
        <w:t>The Fund Managers must adhere to the Charities Policy, Charity Commission Guidance and any other statutory rules that affect charitable funds when planning expenditure. Levels of authority with regards expenditure are outlined in the charities SFIs.</w:t>
      </w:r>
    </w:p>
    <w:p w14:paraId="22A46A77" w14:textId="77777777" w:rsidR="00183392" w:rsidRPr="004C3AAC" w:rsidRDefault="00183392" w:rsidP="00405EFF">
      <w:pPr>
        <w:jc w:val="both"/>
        <w:rPr>
          <w:rFonts w:ascii="Aptos" w:hAnsi="Aptos"/>
        </w:rPr>
      </w:pPr>
    </w:p>
    <w:p w14:paraId="299A69FD" w14:textId="77777777" w:rsidR="00183392" w:rsidRPr="00E300BD" w:rsidRDefault="00183392" w:rsidP="000810D9">
      <w:pPr>
        <w:pStyle w:val="Heading2"/>
      </w:pPr>
      <w:bookmarkStart w:id="254" w:name="_Toc225944958"/>
      <w:bookmarkStart w:id="255" w:name="_Toc225955278"/>
      <w:r w:rsidRPr="00E300BD">
        <w:t>Banking Services</w:t>
      </w:r>
      <w:bookmarkEnd w:id="254"/>
      <w:bookmarkEnd w:id="255"/>
    </w:p>
    <w:p w14:paraId="23E0C802" w14:textId="77777777" w:rsidR="00183392" w:rsidRPr="004C3AAC" w:rsidRDefault="00183392" w:rsidP="00405EFF">
      <w:pPr>
        <w:pStyle w:val="BodyText"/>
        <w:spacing w:before="3"/>
        <w:jc w:val="both"/>
        <w:rPr>
          <w:rFonts w:ascii="Aptos" w:hAnsi="Aptos"/>
          <w:b/>
          <w:sz w:val="29"/>
        </w:rPr>
      </w:pPr>
    </w:p>
    <w:p w14:paraId="0165B7F1" w14:textId="19222CC3" w:rsidR="00183392"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 xml:space="preserve">shall advise the Board of Trustees </w:t>
      </w:r>
      <w:r w:rsidR="00936449" w:rsidRPr="004C3AAC">
        <w:rPr>
          <w:rFonts w:ascii="Aptos" w:hAnsi="Aptos"/>
        </w:rPr>
        <w:t>Committee (</w:t>
      </w:r>
      <w:r w:rsidR="00DE4E3A" w:rsidRPr="004C3AAC">
        <w:rPr>
          <w:rFonts w:ascii="Aptos" w:hAnsi="Aptos"/>
        </w:rPr>
        <w:t xml:space="preserve">the Charity Committee) </w:t>
      </w:r>
      <w:r w:rsidRPr="004C3AAC">
        <w:rPr>
          <w:rFonts w:ascii="Aptos" w:hAnsi="Aptos"/>
        </w:rPr>
        <w:t xml:space="preserve">and, with its approval, shall ensure that appropriate banking services are available to the Trust as corporate trustee. These bank accounts should permit the separate identification of liquid funds to each trust where this is deemed necessary by </w:t>
      </w:r>
      <w:r w:rsidR="00EB10A9" w:rsidRPr="004C3AAC">
        <w:rPr>
          <w:rFonts w:ascii="Aptos" w:hAnsi="Aptos"/>
        </w:rPr>
        <w:t>NHS England</w:t>
      </w:r>
      <w:r w:rsidR="00DE4E3A" w:rsidRPr="004C3AAC">
        <w:rPr>
          <w:rFonts w:ascii="Aptos" w:hAnsi="Aptos"/>
        </w:rPr>
        <w:t xml:space="preserve"> </w:t>
      </w:r>
      <w:r w:rsidRPr="004C3AAC">
        <w:rPr>
          <w:rFonts w:ascii="Aptos" w:hAnsi="Aptos"/>
        </w:rPr>
        <w:t>or the Charity</w:t>
      </w:r>
      <w:r w:rsidRPr="004C3AAC">
        <w:rPr>
          <w:rFonts w:ascii="Aptos" w:hAnsi="Aptos"/>
          <w:spacing w:val="-4"/>
        </w:rPr>
        <w:t xml:space="preserve"> </w:t>
      </w:r>
      <w:r w:rsidRPr="004C3AAC">
        <w:rPr>
          <w:rFonts w:ascii="Aptos" w:hAnsi="Aptos"/>
        </w:rPr>
        <w:t>Commission.</w:t>
      </w:r>
    </w:p>
    <w:p w14:paraId="364E4968" w14:textId="77777777" w:rsidR="00183392" w:rsidRPr="004C3AAC" w:rsidRDefault="00183392" w:rsidP="00405EFF">
      <w:pPr>
        <w:jc w:val="both"/>
        <w:rPr>
          <w:rFonts w:ascii="Aptos" w:hAnsi="Aptos"/>
        </w:rPr>
      </w:pPr>
    </w:p>
    <w:p w14:paraId="1007FAAA" w14:textId="77777777" w:rsidR="00183392" w:rsidRPr="00E300BD" w:rsidRDefault="00183392" w:rsidP="000810D9">
      <w:pPr>
        <w:pStyle w:val="Heading2"/>
      </w:pPr>
      <w:bookmarkStart w:id="256" w:name="_Toc225944959"/>
      <w:bookmarkStart w:id="257" w:name="_Toc225955279"/>
      <w:r w:rsidRPr="00E300BD">
        <w:t>Asset Management</w:t>
      </w:r>
      <w:bookmarkEnd w:id="256"/>
      <w:bookmarkEnd w:id="257"/>
    </w:p>
    <w:p w14:paraId="1D2804EE" w14:textId="77777777" w:rsidR="00183392" w:rsidRPr="004C3AAC" w:rsidRDefault="00183392" w:rsidP="00405EFF">
      <w:pPr>
        <w:pStyle w:val="BodyText"/>
        <w:spacing w:before="2"/>
        <w:jc w:val="both"/>
        <w:rPr>
          <w:rFonts w:ascii="Aptos" w:hAnsi="Aptos"/>
          <w:b/>
          <w:sz w:val="29"/>
        </w:rPr>
      </w:pPr>
    </w:p>
    <w:p w14:paraId="2351E8A4" w14:textId="77777777" w:rsidR="00183392"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Assets in the ownership of or used by the Trust as corporate trustee, shall be maintained along with the general estate and inventory of assets of the Trust. The </w:t>
      </w:r>
      <w:r w:rsidR="006E0EBE" w:rsidRPr="004C3AAC">
        <w:rPr>
          <w:rFonts w:ascii="Aptos" w:hAnsi="Aptos"/>
        </w:rPr>
        <w:t xml:space="preserve">Chief Finance Officer </w:t>
      </w:r>
      <w:r w:rsidRPr="004C3AAC">
        <w:rPr>
          <w:rFonts w:ascii="Aptos" w:hAnsi="Aptos"/>
        </w:rPr>
        <w:t>shall ensure</w:t>
      </w:r>
      <w:r w:rsidRPr="004C3AAC">
        <w:rPr>
          <w:rFonts w:ascii="Aptos" w:hAnsi="Aptos"/>
          <w:spacing w:val="-7"/>
        </w:rPr>
        <w:t xml:space="preserve"> </w:t>
      </w:r>
      <w:r w:rsidRPr="004C3AAC">
        <w:rPr>
          <w:rFonts w:ascii="Aptos" w:hAnsi="Aptos"/>
        </w:rPr>
        <w:t>that:</w:t>
      </w:r>
    </w:p>
    <w:p w14:paraId="1856AEAD" w14:textId="77777777" w:rsidR="00183392" w:rsidRPr="004C3AAC" w:rsidRDefault="00183392" w:rsidP="00405EFF">
      <w:pPr>
        <w:pStyle w:val="BodyText"/>
        <w:spacing w:before="10"/>
        <w:jc w:val="both"/>
        <w:rPr>
          <w:rFonts w:ascii="Aptos" w:hAnsi="Aptos"/>
          <w:sz w:val="22"/>
          <w:szCs w:val="22"/>
        </w:rPr>
      </w:pPr>
    </w:p>
    <w:p w14:paraId="5077E72E" w14:textId="77777777" w:rsidR="00D2579E" w:rsidRPr="004C3AAC" w:rsidRDefault="00183392" w:rsidP="0020205D">
      <w:pPr>
        <w:pStyle w:val="ListParagraph"/>
        <w:widowControl w:val="0"/>
        <w:numPr>
          <w:ilvl w:val="0"/>
          <w:numId w:val="66"/>
        </w:numPr>
        <w:autoSpaceDE w:val="0"/>
        <w:autoSpaceDN w:val="0"/>
        <w:ind w:left="894" w:hanging="357"/>
        <w:contextualSpacing w:val="0"/>
        <w:jc w:val="both"/>
        <w:rPr>
          <w:rFonts w:ascii="Aptos" w:hAnsi="Aptos"/>
        </w:rPr>
      </w:pPr>
      <w:r w:rsidRPr="004C3AAC">
        <w:rPr>
          <w:rFonts w:ascii="Aptos" w:hAnsi="Aptos"/>
        </w:rPr>
        <w:t>Appropriate records of all donated assets owned by the Trust are maintained, and that all assets, at agreed valuations are brought to</w:t>
      </w:r>
      <w:r w:rsidRPr="004C3AAC">
        <w:rPr>
          <w:rFonts w:ascii="Aptos" w:hAnsi="Aptos"/>
          <w:spacing w:val="-15"/>
        </w:rPr>
        <w:t xml:space="preserve"> </w:t>
      </w:r>
      <w:r w:rsidRPr="004C3AAC">
        <w:rPr>
          <w:rFonts w:ascii="Aptos" w:hAnsi="Aptos"/>
        </w:rPr>
        <w:t>account;</w:t>
      </w:r>
    </w:p>
    <w:p w14:paraId="6FF72C70" w14:textId="77777777" w:rsidR="00D2579E" w:rsidRPr="004C3AAC" w:rsidRDefault="00183392" w:rsidP="0020205D">
      <w:pPr>
        <w:pStyle w:val="ListParagraph"/>
        <w:widowControl w:val="0"/>
        <w:numPr>
          <w:ilvl w:val="0"/>
          <w:numId w:val="66"/>
        </w:numPr>
        <w:autoSpaceDE w:val="0"/>
        <w:autoSpaceDN w:val="0"/>
        <w:ind w:left="894" w:hanging="357"/>
        <w:contextualSpacing w:val="0"/>
        <w:jc w:val="both"/>
        <w:rPr>
          <w:rFonts w:ascii="Aptos" w:hAnsi="Aptos"/>
        </w:rPr>
      </w:pPr>
      <w:r w:rsidRPr="004C3AAC">
        <w:rPr>
          <w:rFonts w:ascii="Aptos" w:hAnsi="Aptos"/>
        </w:rPr>
        <w:t>Appropriate measures are taken to protect and/or to replace assets. These to include decisions regarding insurance, inventory control, and the reporting of losses;</w:t>
      </w:r>
    </w:p>
    <w:p w14:paraId="18A2F790" w14:textId="77777777" w:rsidR="00D2579E" w:rsidRPr="004C3AAC" w:rsidRDefault="00183392" w:rsidP="0020205D">
      <w:pPr>
        <w:pStyle w:val="ListParagraph"/>
        <w:widowControl w:val="0"/>
        <w:numPr>
          <w:ilvl w:val="0"/>
          <w:numId w:val="66"/>
        </w:numPr>
        <w:autoSpaceDE w:val="0"/>
        <w:autoSpaceDN w:val="0"/>
        <w:ind w:left="894" w:hanging="357"/>
        <w:contextualSpacing w:val="0"/>
        <w:jc w:val="both"/>
        <w:rPr>
          <w:rFonts w:ascii="Aptos" w:hAnsi="Aptos"/>
        </w:rPr>
      </w:pPr>
      <w:r w:rsidRPr="004C3AAC">
        <w:rPr>
          <w:rFonts w:ascii="Aptos" w:hAnsi="Aptos"/>
        </w:rPr>
        <w:t>Donated assets received on trust shall be accounted for</w:t>
      </w:r>
      <w:r w:rsidRPr="004C3AAC">
        <w:rPr>
          <w:rFonts w:ascii="Aptos" w:hAnsi="Aptos"/>
          <w:spacing w:val="-14"/>
        </w:rPr>
        <w:t xml:space="preserve"> </w:t>
      </w:r>
      <w:r w:rsidRPr="004C3AAC">
        <w:rPr>
          <w:rFonts w:ascii="Aptos" w:hAnsi="Aptos"/>
        </w:rPr>
        <w:t>appropriately;</w:t>
      </w:r>
    </w:p>
    <w:p w14:paraId="7E4F92DD" w14:textId="77777777" w:rsidR="00183392" w:rsidRPr="004C3AAC" w:rsidRDefault="00183392" w:rsidP="0020205D">
      <w:pPr>
        <w:pStyle w:val="ListParagraph"/>
        <w:widowControl w:val="0"/>
        <w:numPr>
          <w:ilvl w:val="0"/>
          <w:numId w:val="66"/>
        </w:numPr>
        <w:autoSpaceDE w:val="0"/>
        <w:autoSpaceDN w:val="0"/>
        <w:ind w:left="894" w:hanging="357"/>
        <w:contextualSpacing w:val="0"/>
        <w:jc w:val="both"/>
        <w:rPr>
          <w:rFonts w:ascii="Aptos" w:hAnsi="Aptos"/>
        </w:rPr>
      </w:pPr>
      <w:r w:rsidRPr="004C3AAC">
        <w:rPr>
          <w:rFonts w:ascii="Aptos" w:hAnsi="Aptos"/>
        </w:rPr>
        <w:t>All assets acquired from charitable Funds held on Trust which are intended to be retained within the trust funds are appropriately accounted</w:t>
      </w:r>
      <w:r w:rsidRPr="004C3AAC">
        <w:rPr>
          <w:rFonts w:ascii="Aptos" w:hAnsi="Aptos"/>
          <w:spacing w:val="-15"/>
        </w:rPr>
        <w:t xml:space="preserve"> </w:t>
      </w:r>
      <w:r w:rsidRPr="004C3AAC">
        <w:rPr>
          <w:rFonts w:ascii="Aptos" w:hAnsi="Aptos"/>
        </w:rPr>
        <w:t>for.</w:t>
      </w:r>
    </w:p>
    <w:p w14:paraId="4DC21501" w14:textId="77777777" w:rsidR="00183392" w:rsidRPr="004C3AAC" w:rsidRDefault="00183392" w:rsidP="00405EFF">
      <w:pPr>
        <w:pStyle w:val="BodyText"/>
        <w:spacing w:before="10"/>
        <w:jc w:val="both"/>
        <w:rPr>
          <w:rFonts w:ascii="Aptos" w:hAnsi="Aptos"/>
          <w:sz w:val="20"/>
        </w:rPr>
      </w:pPr>
    </w:p>
    <w:p w14:paraId="29ACB6C9" w14:textId="77777777" w:rsidR="00183392" w:rsidRPr="00E300BD" w:rsidRDefault="00183392" w:rsidP="000810D9">
      <w:pPr>
        <w:pStyle w:val="Heading2"/>
      </w:pPr>
      <w:bookmarkStart w:id="258" w:name="_Toc225944960"/>
      <w:bookmarkStart w:id="259" w:name="_Toc225955280"/>
      <w:r w:rsidRPr="00E300BD">
        <w:t>Reporting, Accounting and Audit</w:t>
      </w:r>
      <w:bookmarkEnd w:id="258"/>
      <w:bookmarkEnd w:id="259"/>
    </w:p>
    <w:p w14:paraId="61ECF451" w14:textId="77777777" w:rsidR="00183392" w:rsidRPr="004C3AAC" w:rsidRDefault="00183392" w:rsidP="00405EFF">
      <w:pPr>
        <w:pStyle w:val="BodyText"/>
        <w:spacing w:before="3"/>
        <w:jc w:val="both"/>
        <w:rPr>
          <w:rFonts w:ascii="Aptos" w:hAnsi="Aptos"/>
          <w:b/>
          <w:sz w:val="29"/>
        </w:rPr>
      </w:pPr>
    </w:p>
    <w:p w14:paraId="5A65A336" w14:textId="77777777" w:rsidR="0057279E"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ensure that regular reports are made to the Board of Trustees Committee and the Board with regard to, inter alia, the receipt of Funds held on Trust, investments of these trust funds and the disposition of resources.</w:t>
      </w:r>
    </w:p>
    <w:p w14:paraId="08333C04" w14:textId="77777777" w:rsidR="0057279E" w:rsidRPr="004C3AAC" w:rsidRDefault="0057279E" w:rsidP="0020205D">
      <w:pPr>
        <w:pStyle w:val="ListParagraph"/>
        <w:widowControl w:val="0"/>
        <w:autoSpaceDE w:val="0"/>
        <w:autoSpaceDN w:val="0"/>
        <w:ind w:left="540" w:hanging="360"/>
        <w:contextualSpacing w:val="0"/>
        <w:jc w:val="both"/>
        <w:rPr>
          <w:rFonts w:ascii="Aptos" w:hAnsi="Aptos"/>
        </w:rPr>
      </w:pPr>
    </w:p>
    <w:p w14:paraId="3092206C" w14:textId="77777777" w:rsidR="0057279E"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prepare the Annual Accounts in the required manner, which shall be submitted to the Board within agreed</w:t>
      </w:r>
      <w:r w:rsidRPr="004C3AAC">
        <w:rPr>
          <w:rFonts w:ascii="Aptos" w:hAnsi="Aptos"/>
          <w:spacing w:val="-15"/>
        </w:rPr>
        <w:t xml:space="preserve"> </w:t>
      </w:r>
      <w:r w:rsidRPr="004C3AAC">
        <w:rPr>
          <w:rFonts w:ascii="Aptos" w:hAnsi="Aptos"/>
        </w:rPr>
        <w:t>timescales.</w:t>
      </w:r>
    </w:p>
    <w:p w14:paraId="70F2A733" w14:textId="77777777" w:rsidR="0057279E" w:rsidRPr="004C3AAC" w:rsidRDefault="0057279E" w:rsidP="0020205D">
      <w:pPr>
        <w:pStyle w:val="ListParagraph"/>
        <w:ind w:left="540" w:hanging="360"/>
        <w:jc w:val="both"/>
        <w:rPr>
          <w:rFonts w:ascii="Aptos" w:hAnsi="Aptos"/>
        </w:rPr>
      </w:pPr>
    </w:p>
    <w:p w14:paraId="280532CF" w14:textId="77777777" w:rsidR="00183392"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w:t>
      </w:r>
    </w:p>
    <w:p w14:paraId="6A7AFC99" w14:textId="77777777" w:rsidR="00183392" w:rsidRPr="004C3AAC" w:rsidRDefault="00183392" w:rsidP="0020205D">
      <w:pPr>
        <w:pStyle w:val="BodyText"/>
        <w:spacing w:before="10"/>
        <w:ind w:left="540" w:hanging="360"/>
        <w:jc w:val="both"/>
        <w:rPr>
          <w:rFonts w:ascii="Aptos" w:hAnsi="Aptos"/>
          <w:sz w:val="22"/>
          <w:szCs w:val="22"/>
        </w:rPr>
      </w:pPr>
    </w:p>
    <w:p w14:paraId="0B396BC7" w14:textId="77777777" w:rsidR="0057279E" w:rsidRPr="004C3AAC" w:rsidRDefault="00183392" w:rsidP="0020205D">
      <w:pPr>
        <w:pStyle w:val="ListParagraph"/>
        <w:widowControl w:val="0"/>
        <w:numPr>
          <w:ilvl w:val="0"/>
          <w:numId w:val="67"/>
        </w:numPr>
        <w:autoSpaceDE w:val="0"/>
        <w:autoSpaceDN w:val="0"/>
        <w:ind w:left="897" w:hanging="357"/>
        <w:contextualSpacing w:val="0"/>
        <w:jc w:val="both"/>
        <w:rPr>
          <w:rFonts w:ascii="Aptos" w:hAnsi="Aptos"/>
        </w:rPr>
      </w:pPr>
      <w:r w:rsidRPr="004C3AAC">
        <w:rPr>
          <w:rFonts w:ascii="Aptos" w:hAnsi="Aptos"/>
        </w:rPr>
        <w:t xml:space="preserve">In relation to the non-charitable trust funds prepare any required returns to NHS </w:t>
      </w:r>
      <w:r w:rsidR="00DE4E3A" w:rsidRPr="004C3AAC">
        <w:rPr>
          <w:rFonts w:ascii="Aptos" w:hAnsi="Aptos"/>
        </w:rPr>
        <w:t>England</w:t>
      </w:r>
      <w:r w:rsidRPr="004C3AAC">
        <w:rPr>
          <w:rFonts w:ascii="Aptos" w:hAnsi="Aptos"/>
        </w:rPr>
        <w:t>;</w:t>
      </w:r>
      <w:r w:rsidRPr="004C3AAC">
        <w:rPr>
          <w:rFonts w:ascii="Aptos" w:hAnsi="Aptos"/>
          <w:spacing w:val="-1"/>
        </w:rPr>
        <w:t xml:space="preserve"> </w:t>
      </w:r>
      <w:r w:rsidRPr="004C3AAC">
        <w:rPr>
          <w:rFonts w:ascii="Aptos" w:hAnsi="Aptos"/>
        </w:rPr>
        <w:t>and</w:t>
      </w:r>
    </w:p>
    <w:p w14:paraId="51663723" w14:textId="77777777" w:rsidR="00183392" w:rsidRPr="004C3AAC" w:rsidRDefault="00183392" w:rsidP="0020205D">
      <w:pPr>
        <w:pStyle w:val="ListParagraph"/>
        <w:widowControl w:val="0"/>
        <w:numPr>
          <w:ilvl w:val="0"/>
          <w:numId w:val="67"/>
        </w:numPr>
        <w:autoSpaceDE w:val="0"/>
        <w:autoSpaceDN w:val="0"/>
        <w:ind w:left="897" w:hanging="357"/>
        <w:contextualSpacing w:val="0"/>
        <w:jc w:val="both"/>
        <w:rPr>
          <w:rFonts w:ascii="Aptos" w:hAnsi="Aptos"/>
        </w:rPr>
      </w:pPr>
      <w:r w:rsidRPr="004C3AAC">
        <w:rPr>
          <w:rFonts w:ascii="Aptos" w:hAnsi="Aptos"/>
        </w:rPr>
        <w:t xml:space="preserve">Prepare an annual </w:t>
      </w:r>
      <w:r w:rsidR="00DE4E3A" w:rsidRPr="004C3AAC">
        <w:rPr>
          <w:rFonts w:ascii="Aptos" w:hAnsi="Aptos"/>
        </w:rPr>
        <w:t>T</w:t>
      </w:r>
      <w:r w:rsidRPr="004C3AAC">
        <w:rPr>
          <w:rFonts w:ascii="Aptos" w:hAnsi="Aptos"/>
        </w:rPr>
        <w:t xml:space="preserve">rustees report regarding charitable trust funds and make the </w:t>
      </w:r>
      <w:r w:rsidRPr="004C3AAC">
        <w:rPr>
          <w:rFonts w:ascii="Aptos" w:hAnsi="Aptos"/>
        </w:rPr>
        <w:lastRenderedPageBreak/>
        <w:t>required return to the Charity Commission for adoption by the Board of Trustees Committee as</w:t>
      </w:r>
      <w:r w:rsidRPr="004C3AAC">
        <w:rPr>
          <w:rFonts w:ascii="Aptos" w:hAnsi="Aptos"/>
          <w:spacing w:val="-1"/>
        </w:rPr>
        <w:t xml:space="preserve"> </w:t>
      </w:r>
      <w:r w:rsidRPr="004C3AAC">
        <w:rPr>
          <w:rFonts w:ascii="Aptos" w:hAnsi="Aptos"/>
        </w:rPr>
        <w:t>required.</w:t>
      </w:r>
    </w:p>
    <w:p w14:paraId="595E0E9B" w14:textId="77777777" w:rsidR="00183392" w:rsidRPr="004C3AAC" w:rsidRDefault="00183392" w:rsidP="00405EFF">
      <w:pPr>
        <w:pStyle w:val="BodyText"/>
        <w:spacing w:before="10"/>
        <w:jc w:val="both"/>
        <w:rPr>
          <w:rFonts w:ascii="Aptos" w:hAnsi="Aptos"/>
          <w:sz w:val="22"/>
          <w:szCs w:val="22"/>
        </w:rPr>
      </w:pPr>
    </w:p>
    <w:p w14:paraId="086348CC" w14:textId="77777777" w:rsidR="00183392" w:rsidRPr="00E300BD" w:rsidRDefault="00183392" w:rsidP="000810D9">
      <w:pPr>
        <w:pStyle w:val="Heading2"/>
      </w:pPr>
      <w:bookmarkStart w:id="260" w:name="_Toc225944961"/>
      <w:bookmarkStart w:id="261" w:name="_Toc225955281"/>
      <w:r w:rsidRPr="00E300BD">
        <w:t>Accounting and Audit</w:t>
      </w:r>
      <w:bookmarkEnd w:id="260"/>
      <w:bookmarkEnd w:id="261"/>
    </w:p>
    <w:p w14:paraId="63EC7095" w14:textId="77777777" w:rsidR="00183392" w:rsidRPr="004C3AAC" w:rsidRDefault="00183392" w:rsidP="00405EFF">
      <w:pPr>
        <w:pStyle w:val="BodyText"/>
        <w:spacing w:before="2"/>
        <w:jc w:val="both"/>
        <w:rPr>
          <w:rFonts w:ascii="Aptos" w:hAnsi="Aptos"/>
          <w:b/>
          <w:sz w:val="29"/>
        </w:rPr>
      </w:pPr>
    </w:p>
    <w:p w14:paraId="00A7DFFF" w14:textId="77777777" w:rsidR="0057279E"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maintain all financial records to enable the production of reports as above and to the satisfaction of internal and external audit.</w:t>
      </w:r>
    </w:p>
    <w:p w14:paraId="4348E146" w14:textId="77777777" w:rsidR="0057279E" w:rsidRPr="004C3AAC" w:rsidRDefault="0057279E" w:rsidP="0020205D">
      <w:pPr>
        <w:pStyle w:val="ListParagraph"/>
        <w:widowControl w:val="0"/>
        <w:autoSpaceDE w:val="0"/>
        <w:autoSpaceDN w:val="0"/>
        <w:ind w:left="540" w:hanging="360"/>
        <w:contextualSpacing w:val="0"/>
        <w:jc w:val="both"/>
        <w:rPr>
          <w:rFonts w:ascii="Aptos" w:hAnsi="Aptos"/>
        </w:rPr>
      </w:pPr>
    </w:p>
    <w:p w14:paraId="5DF717A4" w14:textId="77777777" w:rsidR="0057279E"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Distribution of investment income to the Charitable Funds held on Trust and the recovery of administration costs shall be on a basis determined by the </w:t>
      </w:r>
      <w:r w:rsidR="006E0EBE" w:rsidRPr="004C3AAC">
        <w:rPr>
          <w:rFonts w:ascii="Aptos" w:hAnsi="Aptos"/>
        </w:rPr>
        <w:t xml:space="preserve">Chief Finance Officer </w:t>
      </w:r>
      <w:r w:rsidRPr="004C3AAC">
        <w:rPr>
          <w:rFonts w:ascii="Aptos" w:hAnsi="Aptos"/>
        </w:rPr>
        <w:t>unless otherwise dictated by Charity SORP (Statements of Recommended</w:t>
      </w:r>
      <w:r w:rsidRPr="004C3AAC">
        <w:rPr>
          <w:rFonts w:ascii="Aptos" w:hAnsi="Aptos"/>
          <w:spacing w:val="-1"/>
        </w:rPr>
        <w:t xml:space="preserve"> </w:t>
      </w:r>
      <w:r w:rsidRPr="004C3AAC">
        <w:rPr>
          <w:rFonts w:ascii="Aptos" w:hAnsi="Aptos"/>
        </w:rPr>
        <w:t>Practice).</w:t>
      </w:r>
    </w:p>
    <w:p w14:paraId="6B52D261" w14:textId="77777777" w:rsidR="0057279E" w:rsidRPr="004C3AAC" w:rsidRDefault="0057279E" w:rsidP="0020205D">
      <w:pPr>
        <w:pStyle w:val="ListParagraph"/>
        <w:ind w:left="540" w:hanging="360"/>
        <w:jc w:val="both"/>
        <w:rPr>
          <w:rFonts w:ascii="Aptos" w:hAnsi="Aptos"/>
        </w:rPr>
      </w:pPr>
    </w:p>
    <w:p w14:paraId="635DD157" w14:textId="77777777" w:rsidR="0057279E"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ensure that the records, accounts and returns receive adequate scrutiny by the Trust's Internal Audit during the year. She/he will liaise with the Internal Auditor and provide them with all necessary</w:t>
      </w:r>
      <w:r w:rsidRPr="004C3AAC">
        <w:rPr>
          <w:rFonts w:ascii="Aptos" w:hAnsi="Aptos"/>
          <w:spacing w:val="-23"/>
        </w:rPr>
        <w:t xml:space="preserve"> </w:t>
      </w:r>
      <w:r w:rsidRPr="004C3AAC">
        <w:rPr>
          <w:rFonts w:ascii="Aptos" w:hAnsi="Aptos"/>
        </w:rPr>
        <w:t>information.</w:t>
      </w:r>
    </w:p>
    <w:p w14:paraId="2134EB6C" w14:textId="77777777" w:rsidR="0057279E" w:rsidRPr="004C3AAC" w:rsidRDefault="0057279E" w:rsidP="0020205D">
      <w:pPr>
        <w:pStyle w:val="ListParagraph"/>
        <w:ind w:left="540" w:hanging="360"/>
        <w:jc w:val="both"/>
        <w:rPr>
          <w:rFonts w:ascii="Aptos" w:hAnsi="Aptos"/>
        </w:rPr>
      </w:pPr>
    </w:p>
    <w:p w14:paraId="06384888" w14:textId="77777777" w:rsidR="0057279E"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Board of Trustees Committee shall be advised by the </w:t>
      </w:r>
      <w:r w:rsidR="006E0EBE" w:rsidRPr="004C3AAC">
        <w:rPr>
          <w:rFonts w:ascii="Aptos" w:hAnsi="Aptos"/>
        </w:rPr>
        <w:t xml:space="preserve">Chief Finance Officer </w:t>
      </w:r>
      <w:r w:rsidRPr="004C3AAC">
        <w:rPr>
          <w:rFonts w:ascii="Aptos" w:hAnsi="Aptos"/>
        </w:rPr>
        <w:t>on the outcome of the annual</w:t>
      </w:r>
      <w:r w:rsidRPr="004C3AAC">
        <w:rPr>
          <w:rFonts w:ascii="Aptos" w:hAnsi="Aptos"/>
          <w:spacing w:val="-3"/>
        </w:rPr>
        <w:t xml:space="preserve"> </w:t>
      </w:r>
      <w:r w:rsidRPr="004C3AAC">
        <w:rPr>
          <w:rFonts w:ascii="Aptos" w:hAnsi="Aptos"/>
        </w:rPr>
        <w:t>audit.</w:t>
      </w:r>
    </w:p>
    <w:p w14:paraId="38434905" w14:textId="77777777" w:rsidR="0057279E" w:rsidRPr="004C3AAC" w:rsidRDefault="0057279E" w:rsidP="0020205D">
      <w:pPr>
        <w:pStyle w:val="ListParagraph"/>
        <w:ind w:left="540" w:hanging="360"/>
        <w:jc w:val="both"/>
        <w:rPr>
          <w:rFonts w:ascii="Aptos" w:hAnsi="Aptos"/>
        </w:rPr>
      </w:pPr>
    </w:p>
    <w:p w14:paraId="085526D4" w14:textId="77777777" w:rsidR="00183392"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identify all costs directly incurred in the administration of all Funds held on Trust, and subject to any legal restrictions, and with the agreement of the Board, shall charge such costs to the appropriate Trust accounts.</w:t>
      </w:r>
    </w:p>
    <w:p w14:paraId="45BF369B" w14:textId="77777777" w:rsidR="00183392" w:rsidRPr="004C3AAC" w:rsidRDefault="00183392" w:rsidP="00405EFF">
      <w:pPr>
        <w:pStyle w:val="BodyText"/>
        <w:spacing w:before="1"/>
        <w:jc w:val="both"/>
        <w:rPr>
          <w:rFonts w:ascii="Aptos" w:hAnsi="Aptos"/>
          <w:sz w:val="20"/>
        </w:rPr>
      </w:pPr>
      <w:r w:rsidRPr="004C3AAC">
        <w:rPr>
          <w:rFonts w:ascii="Aptos" w:hAnsi="Aptos"/>
        </w:rPr>
        <w:t xml:space="preserve"> </w:t>
      </w:r>
    </w:p>
    <w:p w14:paraId="539EBCDD" w14:textId="77777777" w:rsidR="00183392" w:rsidRPr="00E300BD" w:rsidRDefault="00183392" w:rsidP="000810D9">
      <w:pPr>
        <w:pStyle w:val="Heading2"/>
      </w:pPr>
      <w:bookmarkStart w:id="262" w:name="_Toc225944962"/>
      <w:bookmarkStart w:id="263" w:name="_Toc225955282"/>
      <w:r w:rsidRPr="00E300BD">
        <w:t>Administration Costs</w:t>
      </w:r>
      <w:bookmarkEnd w:id="262"/>
      <w:bookmarkEnd w:id="263"/>
    </w:p>
    <w:p w14:paraId="0BC03AFD" w14:textId="77777777" w:rsidR="00183392" w:rsidRPr="00E300BD" w:rsidRDefault="00183392" w:rsidP="000810D9">
      <w:pPr>
        <w:pStyle w:val="Heading2"/>
      </w:pPr>
    </w:p>
    <w:p w14:paraId="68A3A113" w14:textId="77777777" w:rsidR="00183392"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identify all costs directly incurred in the administration of all Funds held on Trust, and subject to any legal restrictions, and with the agreement of the Board, shall charge such costs to the appropriate Trust accounts.</w:t>
      </w:r>
    </w:p>
    <w:p w14:paraId="68673356" w14:textId="77777777" w:rsidR="00183392" w:rsidRPr="004C3AAC" w:rsidRDefault="00183392" w:rsidP="00405EFF">
      <w:pPr>
        <w:pStyle w:val="BodyText"/>
        <w:spacing w:before="1"/>
        <w:jc w:val="both"/>
        <w:rPr>
          <w:rFonts w:ascii="Aptos" w:hAnsi="Aptos"/>
        </w:rPr>
      </w:pPr>
    </w:p>
    <w:p w14:paraId="5A29577D" w14:textId="77777777" w:rsidR="00183392" w:rsidRPr="00E300BD" w:rsidRDefault="00183392" w:rsidP="000810D9">
      <w:pPr>
        <w:pStyle w:val="Heading2"/>
      </w:pPr>
      <w:bookmarkStart w:id="264" w:name="_Toc225944963"/>
      <w:bookmarkStart w:id="265" w:name="_Toc225955283"/>
      <w:r w:rsidRPr="00E300BD">
        <w:t>Taxation and Excise Duty</w:t>
      </w:r>
      <w:bookmarkEnd w:id="264"/>
      <w:bookmarkEnd w:id="265"/>
    </w:p>
    <w:p w14:paraId="7F0E29CD" w14:textId="77777777" w:rsidR="00183392" w:rsidRPr="00E300BD" w:rsidRDefault="00183392" w:rsidP="000810D9">
      <w:pPr>
        <w:pStyle w:val="Heading2"/>
      </w:pPr>
    </w:p>
    <w:p w14:paraId="5D66A40B" w14:textId="77777777" w:rsidR="00183392" w:rsidRPr="004C3AAC" w:rsidRDefault="0018339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6E0EBE" w:rsidRPr="004C3AAC">
        <w:rPr>
          <w:rFonts w:ascii="Aptos" w:hAnsi="Aptos"/>
        </w:rPr>
        <w:t xml:space="preserve">Chief Finance Officer </w:t>
      </w:r>
      <w:r w:rsidRPr="004C3AAC">
        <w:rPr>
          <w:rFonts w:ascii="Aptos" w:hAnsi="Aptos"/>
        </w:rPr>
        <w:t>shall ensure that the Trust’s liability to taxation and excise duty is managed appropriately, taking full advantage of</w:t>
      </w:r>
      <w:r w:rsidRPr="004C3AAC">
        <w:rPr>
          <w:rFonts w:ascii="Aptos" w:hAnsi="Aptos"/>
          <w:spacing w:val="7"/>
        </w:rPr>
        <w:t xml:space="preserve"> </w:t>
      </w:r>
      <w:r w:rsidRPr="004C3AAC">
        <w:rPr>
          <w:rFonts w:ascii="Aptos" w:hAnsi="Aptos"/>
        </w:rPr>
        <w:t>available concessions, through the maintenance of appropriate records, the preparation and submission of all required returns, and the recovery of deductions at</w:t>
      </w:r>
      <w:r w:rsidRPr="004C3AAC">
        <w:rPr>
          <w:rFonts w:ascii="Aptos" w:hAnsi="Aptos"/>
          <w:spacing w:val="-30"/>
        </w:rPr>
        <w:t xml:space="preserve"> </w:t>
      </w:r>
      <w:r w:rsidRPr="004C3AAC">
        <w:rPr>
          <w:rFonts w:ascii="Aptos" w:hAnsi="Aptos"/>
        </w:rPr>
        <w:t>source</w:t>
      </w:r>
    </w:p>
    <w:p w14:paraId="45B01C87" w14:textId="77777777" w:rsidR="00183392" w:rsidRPr="004C3AAC" w:rsidRDefault="00183392" w:rsidP="00405EFF">
      <w:pPr>
        <w:jc w:val="both"/>
        <w:rPr>
          <w:rFonts w:ascii="Aptos" w:hAnsi="Aptos"/>
        </w:rPr>
      </w:pPr>
    </w:p>
    <w:p w14:paraId="10433B6A" w14:textId="77777777" w:rsidR="002D1842" w:rsidRPr="004C3AAC" w:rsidRDefault="002D1842" w:rsidP="0014033A">
      <w:pPr>
        <w:pStyle w:val="Heading1"/>
        <w:numPr>
          <w:ilvl w:val="0"/>
          <w:numId w:val="4"/>
        </w:numPr>
      </w:pPr>
      <w:bookmarkStart w:id="266" w:name="_Toc225944964"/>
      <w:bookmarkStart w:id="267" w:name="_Toc225955284"/>
      <w:bookmarkStart w:id="268" w:name="_Toc229122189"/>
      <w:r w:rsidRPr="004C3AAC">
        <w:t>Intellectual Property</w:t>
      </w:r>
      <w:bookmarkEnd w:id="266"/>
      <w:bookmarkEnd w:id="267"/>
      <w:bookmarkEnd w:id="268"/>
    </w:p>
    <w:p w14:paraId="7E4B1936" w14:textId="77777777" w:rsidR="002D1842" w:rsidRPr="004C3AAC" w:rsidRDefault="002D1842" w:rsidP="00405EFF">
      <w:pPr>
        <w:jc w:val="both"/>
        <w:rPr>
          <w:rFonts w:ascii="Aptos" w:hAnsi="Aptos"/>
        </w:rPr>
      </w:pPr>
    </w:p>
    <w:p w14:paraId="2213264E"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Chief Executive, as </w:t>
      </w:r>
      <w:r w:rsidRPr="004C3AAC">
        <w:rPr>
          <w:rFonts w:ascii="Aptos" w:hAnsi="Aptos"/>
          <w:spacing w:val="-3"/>
        </w:rPr>
        <w:t xml:space="preserve">the </w:t>
      </w:r>
      <w:r w:rsidRPr="004C3AAC">
        <w:rPr>
          <w:rFonts w:ascii="Aptos" w:hAnsi="Aptos"/>
        </w:rPr>
        <w:t>accounting officer, will need to ensure that all intellectual</w:t>
      </w:r>
      <w:r w:rsidRPr="004C3AAC">
        <w:rPr>
          <w:rFonts w:ascii="Aptos" w:hAnsi="Aptos"/>
          <w:spacing w:val="-58"/>
        </w:rPr>
        <w:t xml:space="preserve"> </w:t>
      </w:r>
      <w:r w:rsidRPr="004C3AAC">
        <w:rPr>
          <w:rFonts w:ascii="Aptos" w:hAnsi="Aptos"/>
          <w:spacing w:val="-3"/>
        </w:rPr>
        <w:lastRenderedPageBreak/>
        <w:t xml:space="preserve">property </w:t>
      </w:r>
      <w:r w:rsidRPr="004C3AAC">
        <w:rPr>
          <w:rFonts w:ascii="Aptos" w:hAnsi="Aptos"/>
        </w:rPr>
        <w:t xml:space="preserve">is identified, protected </w:t>
      </w:r>
      <w:r w:rsidRPr="004C3AAC">
        <w:rPr>
          <w:rFonts w:ascii="Aptos" w:hAnsi="Aptos"/>
          <w:spacing w:val="-3"/>
        </w:rPr>
        <w:t xml:space="preserve">and used </w:t>
      </w:r>
      <w:r w:rsidRPr="004C3AAC">
        <w:rPr>
          <w:rFonts w:ascii="Aptos" w:hAnsi="Aptos"/>
        </w:rPr>
        <w:t xml:space="preserve">for the benefit of </w:t>
      </w:r>
      <w:r w:rsidRPr="004C3AAC">
        <w:rPr>
          <w:rFonts w:ascii="Aptos" w:hAnsi="Aptos"/>
          <w:spacing w:val="-3"/>
        </w:rPr>
        <w:t xml:space="preserve">the Trust, the </w:t>
      </w:r>
      <w:r w:rsidRPr="004C3AAC">
        <w:rPr>
          <w:rFonts w:ascii="Aptos" w:hAnsi="Aptos"/>
        </w:rPr>
        <w:t xml:space="preserve">NHS </w:t>
      </w:r>
      <w:r w:rsidRPr="004C3AAC">
        <w:rPr>
          <w:rFonts w:ascii="Aptos" w:hAnsi="Aptos"/>
          <w:spacing w:val="-2"/>
        </w:rPr>
        <w:t xml:space="preserve">and </w:t>
      </w:r>
      <w:r w:rsidRPr="004C3AAC">
        <w:rPr>
          <w:rFonts w:ascii="Aptos" w:hAnsi="Aptos"/>
          <w:spacing w:val="-3"/>
        </w:rPr>
        <w:t xml:space="preserve">service users. Such </w:t>
      </w:r>
      <w:r w:rsidRPr="004C3AAC">
        <w:rPr>
          <w:rFonts w:ascii="Aptos" w:hAnsi="Aptos"/>
        </w:rPr>
        <w:t xml:space="preserve">intellectual property </w:t>
      </w:r>
      <w:r w:rsidRPr="004C3AAC">
        <w:rPr>
          <w:rFonts w:ascii="Aptos" w:hAnsi="Aptos"/>
          <w:spacing w:val="-3"/>
        </w:rPr>
        <w:t xml:space="preserve">shall </w:t>
      </w:r>
      <w:r w:rsidRPr="004C3AAC">
        <w:rPr>
          <w:rFonts w:ascii="Aptos" w:hAnsi="Aptos"/>
        </w:rPr>
        <w:t xml:space="preserve">consist of creations of </w:t>
      </w:r>
      <w:r w:rsidRPr="004C3AAC">
        <w:rPr>
          <w:rFonts w:ascii="Aptos" w:hAnsi="Aptos"/>
          <w:spacing w:val="-3"/>
        </w:rPr>
        <w:t xml:space="preserve">the Trust </w:t>
      </w:r>
      <w:r w:rsidRPr="004C3AAC">
        <w:rPr>
          <w:rFonts w:ascii="Aptos" w:hAnsi="Aptos"/>
        </w:rPr>
        <w:t xml:space="preserve">for which it holds exclusive </w:t>
      </w:r>
      <w:r w:rsidRPr="004C3AAC">
        <w:rPr>
          <w:rFonts w:ascii="Aptos" w:hAnsi="Aptos"/>
          <w:spacing w:val="-3"/>
        </w:rPr>
        <w:t xml:space="preserve">rights </w:t>
      </w:r>
      <w:r w:rsidRPr="004C3AAC">
        <w:rPr>
          <w:rFonts w:ascii="Aptos" w:hAnsi="Aptos"/>
        </w:rPr>
        <w:t xml:space="preserve">which includes, </w:t>
      </w:r>
      <w:r w:rsidRPr="004C3AAC">
        <w:rPr>
          <w:rFonts w:ascii="Aptos" w:hAnsi="Aptos"/>
          <w:spacing w:val="-2"/>
        </w:rPr>
        <w:t xml:space="preserve">but </w:t>
      </w:r>
      <w:r w:rsidRPr="004C3AAC">
        <w:rPr>
          <w:rFonts w:ascii="Aptos" w:hAnsi="Aptos"/>
        </w:rPr>
        <w:t xml:space="preserve">is </w:t>
      </w:r>
      <w:r w:rsidRPr="004C3AAC">
        <w:rPr>
          <w:rFonts w:ascii="Aptos" w:hAnsi="Aptos"/>
          <w:spacing w:val="-2"/>
        </w:rPr>
        <w:t xml:space="preserve">not </w:t>
      </w:r>
      <w:r w:rsidRPr="004C3AAC">
        <w:rPr>
          <w:rFonts w:ascii="Aptos" w:hAnsi="Aptos"/>
        </w:rPr>
        <w:t xml:space="preserve">limited </w:t>
      </w:r>
      <w:r w:rsidRPr="004C3AAC">
        <w:rPr>
          <w:rFonts w:ascii="Aptos" w:hAnsi="Aptos"/>
          <w:spacing w:val="-2"/>
        </w:rPr>
        <w:t xml:space="preserve">to, </w:t>
      </w:r>
      <w:r w:rsidRPr="004C3AAC">
        <w:rPr>
          <w:rFonts w:ascii="Aptos" w:hAnsi="Aptos"/>
          <w:spacing w:val="-3"/>
        </w:rPr>
        <w:t xml:space="preserve">trade </w:t>
      </w:r>
      <w:r w:rsidRPr="004C3AAC">
        <w:rPr>
          <w:rFonts w:ascii="Aptos" w:hAnsi="Aptos"/>
        </w:rPr>
        <w:t xml:space="preserve">secrets, publications, trademarks, </w:t>
      </w:r>
      <w:r w:rsidRPr="004C3AAC">
        <w:rPr>
          <w:rFonts w:ascii="Aptos" w:hAnsi="Aptos"/>
          <w:spacing w:val="-3"/>
        </w:rPr>
        <w:t>designs and</w:t>
      </w:r>
      <w:r w:rsidRPr="004C3AAC">
        <w:rPr>
          <w:rFonts w:ascii="Aptos" w:hAnsi="Aptos"/>
          <w:spacing w:val="-44"/>
        </w:rPr>
        <w:t xml:space="preserve"> </w:t>
      </w:r>
      <w:r w:rsidRPr="004C3AAC">
        <w:rPr>
          <w:rFonts w:ascii="Aptos" w:hAnsi="Aptos"/>
        </w:rPr>
        <w:t>patents.</w:t>
      </w:r>
    </w:p>
    <w:p w14:paraId="53B13136" w14:textId="77777777" w:rsidR="002D1842" w:rsidRPr="004C3AAC" w:rsidRDefault="002D1842" w:rsidP="0020205D">
      <w:pPr>
        <w:pStyle w:val="BodyText"/>
        <w:spacing w:before="8"/>
        <w:ind w:left="540" w:hanging="360"/>
        <w:jc w:val="both"/>
        <w:rPr>
          <w:rFonts w:ascii="Aptos" w:hAnsi="Aptos"/>
          <w:sz w:val="20"/>
        </w:rPr>
      </w:pPr>
    </w:p>
    <w:p w14:paraId="4FB9CB45" w14:textId="77777777" w:rsidR="002D1842" w:rsidRPr="00E300BD" w:rsidRDefault="002D1842" w:rsidP="000810D9">
      <w:pPr>
        <w:pStyle w:val="Heading2"/>
      </w:pPr>
      <w:bookmarkStart w:id="269" w:name="_Toc225944965"/>
      <w:bookmarkStart w:id="270" w:name="_Toc225955285"/>
      <w:r w:rsidRPr="00E300BD">
        <w:t>Identify and protect all intellectual property and trade secrets</w:t>
      </w:r>
      <w:bookmarkEnd w:id="269"/>
      <w:bookmarkEnd w:id="270"/>
    </w:p>
    <w:p w14:paraId="25B7EA10" w14:textId="77777777" w:rsidR="002D1842" w:rsidRPr="004C3AAC" w:rsidRDefault="002D1842" w:rsidP="00405EFF">
      <w:pPr>
        <w:pStyle w:val="BodyText"/>
        <w:spacing w:before="2"/>
        <w:jc w:val="both"/>
        <w:rPr>
          <w:rFonts w:ascii="Aptos" w:hAnsi="Aptos"/>
          <w:b/>
          <w:sz w:val="29"/>
        </w:rPr>
      </w:pPr>
    </w:p>
    <w:p w14:paraId="1B9B330B"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will ensure that all intellectual property is identified and properly recorded in the Trust’s Intellectual Property register.</w:t>
      </w:r>
    </w:p>
    <w:p w14:paraId="2C01EE8F" w14:textId="77777777" w:rsidR="002D1842" w:rsidRPr="004C3AAC" w:rsidRDefault="002D1842" w:rsidP="0020205D">
      <w:pPr>
        <w:pStyle w:val="ListParagraph"/>
        <w:widowControl w:val="0"/>
        <w:autoSpaceDE w:val="0"/>
        <w:autoSpaceDN w:val="0"/>
        <w:ind w:left="540" w:hanging="360"/>
        <w:contextualSpacing w:val="0"/>
        <w:jc w:val="both"/>
        <w:rPr>
          <w:rFonts w:ascii="Aptos" w:hAnsi="Aptos"/>
        </w:rPr>
      </w:pPr>
    </w:p>
    <w:p w14:paraId="6129BB50"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 xml:space="preserve">will ensure that all </w:t>
      </w:r>
      <w:proofErr w:type="gramStart"/>
      <w:r w:rsidRPr="004C3AAC">
        <w:rPr>
          <w:rFonts w:ascii="Aptos" w:hAnsi="Aptos"/>
        </w:rPr>
        <w:t>third party</w:t>
      </w:r>
      <w:proofErr w:type="gramEnd"/>
      <w:r w:rsidRPr="004C3AAC">
        <w:rPr>
          <w:rFonts w:ascii="Aptos" w:hAnsi="Aptos"/>
        </w:rPr>
        <w:t xml:space="preserve"> Intellectual Property, upon which the Trust’s Intellectual Property relies and is recorded in the register, is properly licensed from the third party for the intended usage and confers rights to sub-license as part of the Trust’s </w:t>
      </w:r>
      <w:proofErr w:type="gramStart"/>
      <w:r w:rsidRPr="004C3AAC">
        <w:rPr>
          <w:rFonts w:ascii="Aptos" w:hAnsi="Aptos"/>
        </w:rPr>
        <w:t xml:space="preserve">Intellectual </w:t>
      </w:r>
      <w:r w:rsidRPr="004C3AAC">
        <w:rPr>
          <w:rFonts w:ascii="Aptos" w:hAnsi="Aptos"/>
          <w:spacing w:val="-49"/>
        </w:rPr>
        <w:t xml:space="preserve"> </w:t>
      </w:r>
      <w:r w:rsidRPr="004C3AAC">
        <w:rPr>
          <w:rFonts w:ascii="Aptos" w:hAnsi="Aptos"/>
        </w:rPr>
        <w:t>Property</w:t>
      </w:r>
      <w:proofErr w:type="gramEnd"/>
      <w:r w:rsidRPr="004C3AAC">
        <w:rPr>
          <w:rFonts w:ascii="Aptos" w:hAnsi="Aptos"/>
        </w:rPr>
        <w:t>.</w:t>
      </w:r>
    </w:p>
    <w:p w14:paraId="1903E453" w14:textId="77777777" w:rsidR="002D1842" w:rsidRPr="004C3AAC" w:rsidRDefault="002D1842" w:rsidP="0020205D">
      <w:pPr>
        <w:pStyle w:val="ListParagraph"/>
        <w:ind w:left="540" w:hanging="360"/>
        <w:jc w:val="both"/>
        <w:rPr>
          <w:rFonts w:ascii="Aptos" w:hAnsi="Aptos"/>
        </w:rPr>
      </w:pPr>
    </w:p>
    <w:p w14:paraId="455B0C15"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All staff are required to identify and protect the intellectual property of the Trust and ensure that is properly recorded in the Trust’s Intellectual Property</w:t>
      </w:r>
      <w:r w:rsidRPr="004C3AAC">
        <w:rPr>
          <w:rFonts w:ascii="Aptos" w:hAnsi="Aptos"/>
          <w:spacing w:val="-41"/>
        </w:rPr>
        <w:t xml:space="preserve"> </w:t>
      </w:r>
      <w:r w:rsidRPr="004C3AAC">
        <w:rPr>
          <w:rFonts w:ascii="Aptos" w:hAnsi="Aptos"/>
        </w:rPr>
        <w:t>register.</w:t>
      </w:r>
    </w:p>
    <w:p w14:paraId="50EB69DA" w14:textId="77777777" w:rsidR="002D1842" w:rsidRPr="004C3AAC" w:rsidRDefault="002D1842" w:rsidP="0020205D">
      <w:pPr>
        <w:pStyle w:val="ListParagraph"/>
        <w:ind w:left="540" w:hanging="360"/>
        <w:jc w:val="both"/>
        <w:rPr>
          <w:rFonts w:ascii="Aptos" w:hAnsi="Aptos"/>
        </w:rPr>
      </w:pPr>
    </w:p>
    <w:p w14:paraId="7248C36F"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will ensure that a Non-Disclosure Agreement is signed with any third party before disclosure or receipt of confidential information with the third</w:t>
      </w:r>
      <w:r w:rsidRPr="004C3AAC">
        <w:rPr>
          <w:rFonts w:ascii="Aptos" w:hAnsi="Aptos"/>
          <w:spacing w:val="-2"/>
        </w:rPr>
        <w:t xml:space="preserve"> </w:t>
      </w:r>
      <w:r w:rsidRPr="004C3AAC">
        <w:rPr>
          <w:rFonts w:ascii="Aptos" w:hAnsi="Aptos"/>
        </w:rPr>
        <w:t>party.</w:t>
      </w:r>
    </w:p>
    <w:p w14:paraId="6C7E6119" w14:textId="77777777" w:rsidR="002D1842" w:rsidRPr="004C3AAC" w:rsidRDefault="002D1842" w:rsidP="0020205D">
      <w:pPr>
        <w:pStyle w:val="ListParagraph"/>
        <w:ind w:left="540" w:hanging="360"/>
        <w:jc w:val="both"/>
        <w:rPr>
          <w:rFonts w:ascii="Aptos" w:hAnsi="Aptos"/>
        </w:rPr>
      </w:pPr>
    </w:p>
    <w:p w14:paraId="475FEBF3"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 xml:space="preserve">will ensure that all contracts of employment include conditions under which confidentiality of Trust and </w:t>
      </w:r>
      <w:proofErr w:type="gramStart"/>
      <w:r w:rsidRPr="004C3AAC">
        <w:rPr>
          <w:rFonts w:ascii="Aptos" w:hAnsi="Aptos"/>
        </w:rPr>
        <w:t>third party</w:t>
      </w:r>
      <w:proofErr w:type="gramEnd"/>
      <w:r w:rsidRPr="004C3AAC">
        <w:rPr>
          <w:rFonts w:ascii="Aptos" w:hAnsi="Aptos"/>
        </w:rPr>
        <w:t xml:space="preserve"> information should be maintained as part of the staff conditions of</w:t>
      </w:r>
      <w:r w:rsidRPr="004C3AAC">
        <w:rPr>
          <w:rFonts w:ascii="Aptos" w:hAnsi="Aptos"/>
          <w:spacing w:val="-27"/>
        </w:rPr>
        <w:t xml:space="preserve"> </w:t>
      </w:r>
      <w:r w:rsidRPr="004C3AAC">
        <w:rPr>
          <w:rFonts w:ascii="Aptos" w:hAnsi="Aptos"/>
        </w:rPr>
        <w:t>employment.</w:t>
      </w:r>
    </w:p>
    <w:p w14:paraId="45EBAA76" w14:textId="77777777" w:rsidR="002D1842" w:rsidRPr="004C3AAC" w:rsidRDefault="002D1842" w:rsidP="0020205D">
      <w:pPr>
        <w:pStyle w:val="ListParagraph"/>
        <w:ind w:left="540" w:hanging="360"/>
        <w:jc w:val="both"/>
        <w:rPr>
          <w:rFonts w:ascii="Aptos" w:hAnsi="Aptos"/>
        </w:rPr>
      </w:pPr>
    </w:p>
    <w:p w14:paraId="7CF73AE5"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All documents containing commercially sensitive information must be marked ‘Commercial in</w:t>
      </w:r>
      <w:r w:rsidRPr="004C3AAC">
        <w:rPr>
          <w:rFonts w:ascii="Aptos" w:hAnsi="Aptos"/>
          <w:spacing w:val="-3"/>
        </w:rPr>
        <w:t xml:space="preserve"> </w:t>
      </w:r>
      <w:r w:rsidRPr="004C3AAC">
        <w:rPr>
          <w:rFonts w:ascii="Aptos" w:hAnsi="Aptos"/>
        </w:rPr>
        <w:t>confidence’.</w:t>
      </w:r>
    </w:p>
    <w:p w14:paraId="339B4EB7" w14:textId="77777777" w:rsidR="002D1842" w:rsidRPr="004C3AAC" w:rsidRDefault="002D1842" w:rsidP="0020205D">
      <w:pPr>
        <w:pStyle w:val="ListParagraph"/>
        <w:ind w:left="540" w:hanging="360"/>
        <w:jc w:val="both"/>
        <w:rPr>
          <w:rFonts w:ascii="Aptos" w:hAnsi="Aptos"/>
        </w:rPr>
      </w:pPr>
    </w:p>
    <w:p w14:paraId="68278F21"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will ensure that all publications produced by the Trust are marked as Trust copyright. This will include, amongst other items, research reports, manuals, policy</w:t>
      </w:r>
      <w:r w:rsidRPr="004C3AAC">
        <w:rPr>
          <w:rFonts w:ascii="Aptos" w:hAnsi="Aptos"/>
          <w:spacing w:val="-33"/>
        </w:rPr>
        <w:t xml:space="preserve"> </w:t>
      </w:r>
      <w:r w:rsidRPr="004C3AAC">
        <w:rPr>
          <w:rFonts w:ascii="Aptos" w:hAnsi="Aptos"/>
        </w:rPr>
        <w:t>documents.</w:t>
      </w:r>
    </w:p>
    <w:p w14:paraId="50AADE39" w14:textId="77777777" w:rsidR="002D1842" w:rsidRPr="004C3AAC" w:rsidRDefault="002D1842" w:rsidP="0020205D">
      <w:pPr>
        <w:pStyle w:val="BodyText"/>
        <w:spacing w:before="10"/>
        <w:ind w:left="540" w:hanging="360"/>
        <w:jc w:val="both"/>
        <w:rPr>
          <w:rFonts w:ascii="Aptos" w:hAnsi="Aptos"/>
          <w:sz w:val="22"/>
          <w:szCs w:val="22"/>
        </w:rPr>
      </w:pPr>
    </w:p>
    <w:p w14:paraId="461C0680" w14:textId="77777777" w:rsidR="002D1842" w:rsidRPr="00E300BD" w:rsidRDefault="002D1842" w:rsidP="000810D9">
      <w:pPr>
        <w:pStyle w:val="Heading2"/>
      </w:pPr>
      <w:bookmarkStart w:id="271" w:name="_Toc225944966"/>
      <w:bookmarkStart w:id="272" w:name="_Toc225955286"/>
      <w:r w:rsidRPr="00E300BD">
        <w:t>Registering of trademarks and patents</w:t>
      </w:r>
      <w:bookmarkEnd w:id="271"/>
      <w:bookmarkEnd w:id="272"/>
    </w:p>
    <w:p w14:paraId="3C323584" w14:textId="77777777" w:rsidR="002D1842" w:rsidRPr="004C3AAC" w:rsidRDefault="002D1842" w:rsidP="00405EFF">
      <w:pPr>
        <w:pStyle w:val="BodyText"/>
        <w:spacing w:before="2"/>
        <w:jc w:val="both"/>
        <w:rPr>
          <w:rFonts w:ascii="Aptos" w:hAnsi="Aptos"/>
          <w:b/>
          <w:sz w:val="29"/>
        </w:rPr>
      </w:pPr>
    </w:p>
    <w:p w14:paraId="6D3BDAB3" w14:textId="77777777" w:rsidR="002D1842" w:rsidRPr="004C3AAC" w:rsidRDefault="002D1842" w:rsidP="0020205D">
      <w:pPr>
        <w:pStyle w:val="ListParagraph"/>
        <w:widowControl w:val="0"/>
        <w:numPr>
          <w:ilvl w:val="1"/>
          <w:numId w:val="4"/>
        </w:numPr>
        <w:autoSpaceDE w:val="0"/>
        <w:autoSpaceDN w:val="0"/>
        <w:ind w:left="450" w:hanging="27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 xml:space="preserve">will identify trademarks </w:t>
      </w:r>
      <w:r w:rsidRPr="004C3AAC">
        <w:rPr>
          <w:rFonts w:ascii="Aptos" w:hAnsi="Aptos"/>
          <w:spacing w:val="2"/>
        </w:rPr>
        <w:t xml:space="preserve">and </w:t>
      </w:r>
      <w:r w:rsidRPr="004C3AAC">
        <w:rPr>
          <w:rFonts w:ascii="Aptos" w:hAnsi="Aptos"/>
        </w:rPr>
        <w:t>patents of specific value to the Trust and wider NHS and ensure that it is appropriately registered with the relevant</w:t>
      </w:r>
      <w:r w:rsidRPr="004C3AAC">
        <w:rPr>
          <w:rFonts w:ascii="Aptos" w:hAnsi="Aptos"/>
          <w:spacing w:val="1"/>
        </w:rPr>
        <w:t xml:space="preserve"> </w:t>
      </w:r>
      <w:r w:rsidRPr="004C3AAC">
        <w:rPr>
          <w:rFonts w:ascii="Aptos" w:hAnsi="Aptos"/>
        </w:rPr>
        <w:t>authorities.</w:t>
      </w:r>
    </w:p>
    <w:p w14:paraId="2C41E563" w14:textId="77777777" w:rsidR="002D1842" w:rsidRPr="004C3AAC" w:rsidRDefault="002D1842" w:rsidP="00405EFF">
      <w:pPr>
        <w:pStyle w:val="BodyText"/>
        <w:spacing w:before="10"/>
        <w:jc w:val="both"/>
        <w:rPr>
          <w:rFonts w:ascii="Aptos" w:hAnsi="Aptos"/>
          <w:sz w:val="22"/>
          <w:szCs w:val="22"/>
        </w:rPr>
      </w:pPr>
    </w:p>
    <w:p w14:paraId="7709D137" w14:textId="77777777" w:rsidR="002D1842" w:rsidRPr="00E300BD" w:rsidRDefault="002D1842" w:rsidP="000810D9">
      <w:pPr>
        <w:pStyle w:val="Heading2"/>
      </w:pPr>
      <w:bookmarkStart w:id="273" w:name="_Toc225944967"/>
      <w:bookmarkStart w:id="274" w:name="_Toc225955287"/>
      <w:r w:rsidRPr="00E300BD">
        <w:t>Licensing of Intellectual Property</w:t>
      </w:r>
      <w:bookmarkEnd w:id="273"/>
      <w:bookmarkEnd w:id="274"/>
    </w:p>
    <w:p w14:paraId="4EAC2B68" w14:textId="77777777" w:rsidR="002D1842" w:rsidRPr="00E300BD" w:rsidRDefault="002D1842" w:rsidP="000810D9">
      <w:pPr>
        <w:pStyle w:val="Heading2"/>
      </w:pPr>
    </w:p>
    <w:p w14:paraId="3E0A1B82"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 xml:space="preserve">is responsible for ensuring that the Trust licenses Intellectual Property to protect the property and reputation of the Trust from misuse, and to derive </w:t>
      </w:r>
      <w:r w:rsidRPr="004C3AAC">
        <w:rPr>
          <w:rFonts w:ascii="Aptos" w:hAnsi="Aptos"/>
        </w:rPr>
        <w:lastRenderedPageBreak/>
        <w:t>benefit for the Trust, NHS and service</w:t>
      </w:r>
      <w:r w:rsidRPr="004C3AAC">
        <w:rPr>
          <w:rFonts w:ascii="Aptos" w:hAnsi="Aptos"/>
          <w:spacing w:val="-47"/>
        </w:rPr>
        <w:t xml:space="preserve"> </w:t>
      </w:r>
      <w:r w:rsidRPr="004C3AAC">
        <w:rPr>
          <w:rFonts w:ascii="Aptos" w:hAnsi="Aptos"/>
        </w:rPr>
        <w:t>users.</w:t>
      </w:r>
    </w:p>
    <w:p w14:paraId="24CE2531" w14:textId="77777777" w:rsidR="002D1842" w:rsidRPr="004C3AAC" w:rsidRDefault="002D1842" w:rsidP="0020205D">
      <w:pPr>
        <w:pStyle w:val="ListParagraph"/>
        <w:widowControl w:val="0"/>
        <w:autoSpaceDE w:val="0"/>
        <w:autoSpaceDN w:val="0"/>
        <w:ind w:left="540" w:hanging="360"/>
        <w:contextualSpacing w:val="0"/>
        <w:jc w:val="both"/>
        <w:rPr>
          <w:rFonts w:ascii="Aptos" w:hAnsi="Aptos"/>
        </w:rPr>
      </w:pPr>
    </w:p>
    <w:p w14:paraId="13758FE9"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All uses of the Trust’s intellectual property by a third party must be licensed, whether there is a fee for usage or not. The license should </w:t>
      </w:r>
      <w:proofErr w:type="gramStart"/>
      <w:r w:rsidRPr="004C3AAC">
        <w:rPr>
          <w:rFonts w:ascii="Aptos" w:hAnsi="Aptos"/>
        </w:rPr>
        <w:t>take into</w:t>
      </w:r>
      <w:r w:rsidRPr="004C3AAC">
        <w:rPr>
          <w:rFonts w:ascii="Aptos" w:hAnsi="Aptos"/>
          <w:spacing w:val="-34"/>
        </w:rPr>
        <w:t xml:space="preserve"> </w:t>
      </w:r>
      <w:r w:rsidRPr="004C3AAC">
        <w:rPr>
          <w:rFonts w:ascii="Aptos" w:hAnsi="Aptos"/>
        </w:rPr>
        <w:t>account</w:t>
      </w:r>
      <w:proofErr w:type="gramEnd"/>
      <w:r w:rsidRPr="004C3AAC">
        <w:rPr>
          <w:rFonts w:ascii="Aptos" w:hAnsi="Aptos"/>
        </w:rPr>
        <w:t>:</w:t>
      </w:r>
    </w:p>
    <w:p w14:paraId="201E9F95" w14:textId="77777777" w:rsidR="002D1842" w:rsidRPr="004C3AAC" w:rsidRDefault="002D1842" w:rsidP="00405EFF">
      <w:pPr>
        <w:pStyle w:val="BodyText"/>
        <w:spacing w:before="10"/>
        <w:jc w:val="both"/>
        <w:rPr>
          <w:rFonts w:ascii="Aptos" w:hAnsi="Aptos"/>
          <w:sz w:val="22"/>
          <w:szCs w:val="22"/>
        </w:rPr>
      </w:pPr>
    </w:p>
    <w:p w14:paraId="51DCEAF9" w14:textId="77777777" w:rsidR="002D1842" w:rsidRPr="004C3AAC" w:rsidRDefault="002D1842" w:rsidP="0020205D">
      <w:pPr>
        <w:pStyle w:val="ListParagraph"/>
        <w:widowControl w:val="0"/>
        <w:numPr>
          <w:ilvl w:val="0"/>
          <w:numId w:val="70"/>
        </w:numPr>
        <w:autoSpaceDE w:val="0"/>
        <w:autoSpaceDN w:val="0"/>
        <w:ind w:left="897" w:hanging="357"/>
        <w:contextualSpacing w:val="0"/>
        <w:jc w:val="both"/>
        <w:rPr>
          <w:rFonts w:ascii="Aptos" w:hAnsi="Aptos"/>
        </w:rPr>
      </w:pPr>
      <w:r w:rsidRPr="004C3AAC">
        <w:rPr>
          <w:rFonts w:ascii="Aptos" w:hAnsi="Aptos"/>
        </w:rPr>
        <w:t>The scope of usage of Intellectual Property, including territories where the Intellectual Property may be used and the uses to which it may be</w:t>
      </w:r>
      <w:r w:rsidRPr="004C3AAC">
        <w:rPr>
          <w:rFonts w:ascii="Aptos" w:hAnsi="Aptos"/>
          <w:spacing w:val="-25"/>
        </w:rPr>
        <w:t xml:space="preserve"> </w:t>
      </w:r>
      <w:r w:rsidRPr="004C3AAC">
        <w:rPr>
          <w:rFonts w:ascii="Aptos" w:hAnsi="Aptos"/>
        </w:rPr>
        <w:t>put.</w:t>
      </w:r>
    </w:p>
    <w:p w14:paraId="653BC056" w14:textId="77777777" w:rsidR="002D1842" w:rsidRPr="004C3AAC" w:rsidRDefault="002D1842" w:rsidP="0020205D">
      <w:pPr>
        <w:pStyle w:val="ListParagraph"/>
        <w:widowControl w:val="0"/>
        <w:numPr>
          <w:ilvl w:val="0"/>
          <w:numId w:val="70"/>
        </w:numPr>
        <w:autoSpaceDE w:val="0"/>
        <w:autoSpaceDN w:val="0"/>
        <w:ind w:left="897" w:hanging="357"/>
        <w:contextualSpacing w:val="0"/>
        <w:jc w:val="both"/>
        <w:rPr>
          <w:rFonts w:ascii="Aptos" w:hAnsi="Aptos"/>
        </w:rPr>
      </w:pPr>
      <w:r w:rsidRPr="004C3AAC">
        <w:rPr>
          <w:rFonts w:ascii="Aptos" w:hAnsi="Aptos"/>
        </w:rPr>
        <w:t>Conditions of usage setting out how the Intellectual Property may, or may not be used, both to protect the property’s value and the reputation of the</w:t>
      </w:r>
      <w:r w:rsidRPr="004C3AAC">
        <w:rPr>
          <w:rFonts w:ascii="Aptos" w:hAnsi="Aptos"/>
          <w:spacing w:val="-30"/>
        </w:rPr>
        <w:t xml:space="preserve"> </w:t>
      </w:r>
      <w:r w:rsidRPr="004C3AAC">
        <w:rPr>
          <w:rFonts w:ascii="Aptos" w:hAnsi="Aptos"/>
        </w:rPr>
        <w:t>Trust.</w:t>
      </w:r>
    </w:p>
    <w:p w14:paraId="236583A6" w14:textId="77777777" w:rsidR="002D1842" w:rsidRPr="004C3AAC" w:rsidRDefault="002D1842" w:rsidP="0020205D">
      <w:pPr>
        <w:pStyle w:val="ListParagraph"/>
        <w:widowControl w:val="0"/>
        <w:numPr>
          <w:ilvl w:val="0"/>
          <w:numId w:val="70"/>
        </w:numPr>
        <w:autoSpaceDE w:val="0"/>
        <w:autoSpaceDN w:val="0"/>
        <w:ind w:left="897" w:hanging="357"/>
        <w:contextualSpacing w:val="0"/>
        <w:jc w:val="both"/>
        <w:rPr>
          <w:rFonts w:ascii="Aptos" w:hAnsi="Aptos"/>
        </w:rPr>
      </w:pPr>
      <w:r w:rsidRPr="004C3AAC">
        <w:rPr>
          <w:rFonts w:ascii="Aptos" w:hAnsi="Aptos"/>
        </w:rPr>
        <w:t>The term of the license, including any conditions by which the Trust may terminate the license, including</w:t>
      </w:r>
      <w:r w:rsidRPr="004C3AAC">
        <w:rPr>
          <w:rFonts w:ascii="Aptos" w:hAnsi="Aptos"/>
          <w:spacing w:val="-7"/>
        </w:rPr>
        <w:t xml:space="preserve"> </w:t>
      </w:r>
      <w:r w:rsidRPr="004C3AAC">
        <w:rPr>
          <w:rFonts w:ascii="Aptos" w:hAnsi="Aptos"/>
        </w:rPr>
        <w:t>misuse.</w:t>
      </w:r>
    </w:p>
    <w:p w14:paraId="088C041D" w14:textId="77777777" w:rsidR="002D1842" w:rsidRPr="004C3AAC" w:rsidRDefault="002D1842" w:rsidP="0020205D">
      <w:pPr>
        <w:pStyle w:val="ListParagraph"/>
        <w:widowControl w:val="0"/>
        <w:numPr>
          <w:ilvl w:val="0"/>
          <w:numId w:val="70"/>
        </w:numPr>
        <w:autoSpaceDE w:val="0"/>
        <w:autoSpaceDN w:val="0"/>
        <w:ind w:left="897" w:hanging="357"/>
        <w:contextualSpacing w:val="0"/>
        <w:jc w:val="both"/>
        <w:rPr>
          <w:rFonts w:ascii="Aptos" w:hAnsi="Aptos"/>
        </w:rPr>
      </w:pPr>
      <w:r w:rsidRPr="004C3AAC">
        <w:rPr>
          <w:rFonts w:ascii="Aptos" w:hAnsi="Aptos"/>
        </w:rPr>
        <w:t>The benefit accruing to the Trust from the licensee’s use of the Intellectual Property. This may include a financial benefit, or where no financial benefit is requested, may include promotion of the Trust, sharing of information, or other non-financial benefit which is to the benefit of the Trust, the NHS or service</w:t>
      </w:r>
      <w:r w:rsidRPr="004C3AAC">
        <w:rPr>
          <w:rFonts w:ascii="Aptos" w:hAnsi="Aptos"/>
          <w:spacing w:val="-46"/>
        </w:rPr>
        <w:t xml:space="preserve"> </w:t>
      </w:r>
      <w:r w:rsidRPr="004C3AAC">
        <w:rPr>
          <w:rFonts w:ascii="Aptos" w:hAnsi="Aptos"/>
        </w:rPr>
        <w:t>users.</w:t>
      </w:r>
    </w:p>
    <w:p w14:paraId="7E866FE6" w14:textId="77777777" w:rsidR="002D1842" w:rsidRPr="004C3AAC" w:rsidRDefault="002D1842" w:rsidP="00405EFF">
      <w:pPr>
        <w:pStyle w:val="BodyText"/>
        <w:spacing w:before="10"/>
        <w:jc w:val="both"/>
        <w:rPr>
          <w:rFonts w:ascii="Aptos" w:hAnsi="Aptos"/>
          <w:sz w:val="22"/>
          <w:szCs w:val="22"/>
        </w:rPr>
      </w:pPr>
    </w:p>
    <w:p w14:paraId="067FC092"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Managing Director</w:t>
      </w:r>
      <w:r w:rsidRPr="004C3AAC">
        <w:rPr>
          <w:rFonts w:ascii="Aptos" w:hAnsi="Aptos"/>
        </w:rPr>
        <w:t xml:space="preserve"> is responsible for ensuring that the Trust enters into legal agreements with third parties where there is joint ownership of Intellectual</w:t>
      </w:r>
      <w:r w:rsidRPr="004C3AAC">
        <w:rPr>
          <w:rFonts w:ascii="Aptos" w:hAnsi="Aptos"/>
          <w:spacing w:val="-13"/>
        </w:rPr>
        <w:t xml:space="preserve"> </w:t>
      </w:r>
      <w:r w:rsidRPr="004C3AAC">
        <w:rPr>
          <w:rFonts w:ascii="Aptos" w:hAnsi="Aptos"/>
        </w:rPr>
        <w:t>Property.</w:t>
      </w:r>
    </w:p>
    <w:p w14:paraId="6E0B57CF" w14:textId="77777777" w:rsidR="002D1842" w:rsidRPr="004C3AAC" w:rsidRDefault="002D1842" w:rsidP="0020205D">
      <w:pPr>
        <w:pStyle w:val="ListParagraph"/>
        <w:widowControl w:val="0"/>
        <w:autoSpaceDE w:val="0"/>
        <w:autoSpaceDN w:val="0"/>
        <w:ind w:left="540" w:hanging="360"/>
        <w:contextualSpacing w:val="0"/>
        <w:jc w:val="both"/>
        <w:rPr>
          <w:rFonts w:ascii="Aptos" w:hAnsi="Aptos"/>
        </w:rPr>
      </w:pPr>
    </w:p>
    <w:p w14:paraId="443497EF" w14:textId="77777777" w:rsidR="002D1842" w:rsidRPr="004C3AAC" w:rsidRDefault="002D1842"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The </w:t>
      </w:r>
      <w:r w:rsidR="008441E6" w:rsidRPr="004C3AAC">
        <w:rPr>
          <w:rFonts w:ascii="Aptos" w:hAnsi="Aptos"/>
        </w:rPr>
        <w:t xml:space="preserve">Managing Director </w:t>
      </w:r>
      <w:r w:rsidRPr="004C3AAC">
        <w:rPr>
          <w:rFonts w:ascii="Aptos" w:hAnsi="Aptos"/>
        </w:rPr>
        <w:t xml:space="preserve">is responsible for entering into agreements to share Intellectual Property between the Trust and the staff who created the Intellectual Property. In making such agreements should </w:t>
      </w:r>
      <w:proofErr w:type="gramStart"/>
      <w:r w:rsidRPr="004C3AAC">
        <w:rPr>
          <w:rFonts w:ascii="Aptos" w:hAnsi="Aptos"/>
        </w:rPr>
        <w:t>take into account</w:t>
      </w:r>
      <w:proofErr w:type="gramEnd"/>
      <w:r w:rsidRPr="004C3AAC">
        <w:rPr>
          <w:rFonts w:ascii="Aptos" w:hAnsi="Aptos"/>
        </w:rPr>
        <w:t>:</w:t>
      </w:r>
    </w:p>
    <w:p w14:paraId="30B58FDB" w14:textId="77777777" w:rsidR="002D1842" w:rsidRPr="004C3AAC" w:rsidRDefault="002D1842" w:rsidP="00405EFF">
      <w:pPr>
        <w:pStyle w:val="BodyText"/>
        <w:spacing w:before="10"/>
        <w:jc w:val="both"/>
        <w:rPr>
          <w:rFonts w:ascii="Aptos" w:hAnsi="Aptos"/>
          <w:sz w:val="22"/>
          <w:szCs w:val="22"/>
        </w:rPr>
      </w:pPr>
    </w:p>
    <w:p w14:paraId="405C8AD7" w14:textId="77777777" w:rsidR="002D1842" w:rsidRPr="004C3AAC" w:rsidRDefault="002D1842" w:rsidP="0020205D">
      <w:pPr>
        <w:pStyle w:val="ListParagraph"/>
        <w:widowControl w:val="0"/>
        <w:numPr>
          <w:ilvl w:val="0"/>
          <w:numId w:val="71"/>
        </w:numPr>
        <w:autoSpaceDE w:val="0"/>
        <w:autoSpaceDN w:val="0"/>
        <w:ind w:left="897" w:hanging="357"/>
        <w:contextualSpacing w:val="0"/>
        <w:jc w:val="both"/>
        <w:rPr>
          <w:rFonts w:ascii="Aptos" w:hAnsi="Aptos"/>
        </w:rPr>
      </w:pPr>
      <w:r w:rsidRPr="004C3AAC">
        <w:rPr>
          <w:rFonts w:ascii="Aptos" w:hAnsi="Aptos"/>
        </w:rPr>
        <w:t>The Trust’s ability to use the Intellectual Property should not be</w:t>
      </w:r>
      <w:r w:rsidRPr="004C3AAC">
        <w:rPr>
          <w:rFonts w:ascii="Aptos" w:hAnsi="Aptos"/>
          <w:spacing w:val="-29"/>
        </w:rPr>
        <w:t xml:space="preserve"> </w:t>
      </w:r>
      <w:r w:rsidRPr="004C3AAC">
        <w:rPr>
          <w:rFonts w:ascii="Aptos" w:hAnsi="Aptos"/>
        </w:rPr>
        <w:t>limited;</w:t>
      </w:r>
    </w:p>
    <w:p w14:paraId="7DCE437E" w14:textId="77777777" w:rsidR="002D1842" w:rsidRPr="004C3AAC" w:rsidRDefault="002D1842" w:rsidP="0020205D">
      <w:pPr>
        <w:pStyle w:val="ListParagraph"/>
        <w:widowControl w:val="0"/>
        <w:numPr>
          <w:ilvl w:val="0"/>
          <w:numId w:val="71"/>
        </w:numPr>
        <w:autoSpaceDE w:val="0"/>
        <w:autoSpaceDN w:val="0"/>
        <w:ind w:left="897" w:hanging="357"/>
        <w:contextualSpacing w:val="0"/>
        <w:jc w:val="both"/>
        <w:rPr>
          <w:rFonts w:ascii="Aptos" w:hAnsi="Aptos"/>
        </w:rPr>
      </w:pPr>
      <w:r w:rsidRPr="004C3AAC">
        <w:rPr>
          <w:rFonts w:ascii="Aptos" w:hAnsi="Aptos"/>
        </w:rPr>
        <w:t>Staff members will have no ability to sub-license the Intellectual</w:t>
      </w:r>
      <w:r w:rsidRPr="004C3AAC">
        <w:rPr>
          <w:rFonts w:ascii="Aptos" w:hAnsi="Aptos"/>
          <w:spacing w:val="-19"/>
        </w:rPr>
        <w:t xml:space="preserve"> </w:t>
      </w:r>
      <w:r w:rsidRPr="004C3AAC">
        <w:rPr>
          <w:rFonts w:ascii="Aptos" w:hAnsi="Aptos"/>
        </w:rPr>
        <w:t>Property;</w:t>
      </w:r>
    </w:p>
    <w:p w14:paraId="3D7116BD" w14:textId="77777777" w:rsidR="002D1842" w:rsidRPr="004C3AAC" w:rsidRDefault="002D1842" w:rsidP="0020205D">
      <w:pPr>
        <w:pStyle w:val="ListParagraph"/>
        <w:widowControl w:val="0"/>
        <w:numPr>
          <w:ilvl w:val="0"/>
          <w:numId w:val="71"/>
        </w:numPr>
        <w:autoSpaceDE w:val="0"/>
        <w:autoSpaceDN w:val="0"/>
        <w:ind w:left="897" w:hanging="357"/>
        <w:contextualSpacing w:val="0"/>
        <w:jc w:val="both"/>
        <w:rPr>
          <w:rFonts w:ascii="Aptos" w:hAnsi="Aptos"/>
        </w:rPr>
      </w:pPr>
      <w:r w:rsidRPr="004C3AAC">
        <w:rPr>
          <w:rFonts w:ascii="Aptos" w:hAnsi="Aptos"/>
        </w:rPr>
        <w:t>The benefits from usage or licensing of the Intellectual Property may</w:t>
      </w:r>
      <w:r w:rsidRPr="004C3AAC">
        <w:rPr>
          <w:rFonts w:ascii="Aptos" w:hAnsi="Aptos"/>
          <w:spacing w:val="-34"/>
        </w:rPr>
        <w:t xml:space="preserve"> </w:t>
      </w:r>
      <w:r w:rsidRPr="004C3AAC">
        <w:rPr>
          <w:rFonts w:ascii="Aptos" w:hAnsi="Aptos"/>
        </w:rPr>
        <w:t>be distributed to all parties of the agreement, including</w:t>
      </w:r>
      <w:r w:rsidRPr="004C3AAC">
        <w:rPr>
          <w:rFonts w:ascii="Aptos" w:hAnsi="Aptos"/>
          <w:spacing w:val="-15"/>
        </w:rPr>
        <w:t xml:space="preserve"> </w:t>
      </w:r>
      <w:r w:rsidRPr="004C3AAC">
        <w:rPr>
          <w:rFonts w:ascii="Aptos" w:hAnsi="Aptos"/>
        </w:rPr>
        <w:t>staff.</w:t>
      </w:r>
    </w:p>
    <w:p w14:paraId="36822ACD" w14:textId="77777777" w:rsidR="002D1842" w:rsidRPr="004C3AAC" w:rsidRDefault="002D1842" w:rsidP="00405EFF">
      <w:pPr>
        <w:jc w:val="both"/>
        <w:rPr>
          <w:rFonts w:ascii="Aptos" w:hAnsi="Aptos"/>
        </w:rPr>
      </w:pPr>
    </w:p>
    <w:p w14:paraId="3AB0C1A8" w14:textId="77777777" w:rsidR="003B62B6" w:rsidRPr="004C3AAC" w:rsidRDefault="003B62B6" w:rsidP="0014033A">
      <w:pPr>
        <w:pStyle w:val="Heading1"/>
        <w:numPr>
          <w:ilvl w:val="0"/>
          <w:numId w:val="4"/>
        </w:numPr>
      </w:pPr>
      <w:bookmarkStart w:id="275" w:name="_Toc225944968"/>
      <w:bookmarkStart w:id="276" w:name="_Toc225955288"/>
      <w:bookmarkStart w:id="277" w:name="_Toc229122190"/>
      <w:r w:rsidRPr="004C3AAC">
        <w:t>Monitoring Complianc</w:t>
      </w:r>
      <w:r w:rsidR="001D4911" w:rsidRPr="004C3AAC">
        <w:t>e</w:t>
      </w:r>
      <w:bookmarkEnd w:id="275"/>
      <w:bookmarkEnd w:id="276"/>
      <w:bookmarkEnd w:id="277"/>
    </w:p>
    <w:p w14:paraId="2A0212F0" w14:textId="77777777" w:rsidR="003B62B6" w:rsidRPr="004C3AAC" w:rsidRDefault="003B62B6" w:rsidP="001A1FCE">
      <w:pPr>
        <w:keepNext/>
        <w:jc w:val="both"/>
        <w:rPr>
          <w:rFonts w:ascii="Aptos" w:hAnsi="Aptos"/>
        </w:rPr>
      </w:pPr>
    </w:p>
    <w:p w14:paraId="2C9D50EA" w14:textId="77777777" w:rsidR="002D1842" w:rsidRPr="004C3AAC" w:rsidRDefault="002D1842" w:rsidP="001A1FCE">
      <w:pPr>
        <w:pStyle w:val="ListParagraph"/>
        <w:keepNext/>
        <w:widowControl w:val="0"/>
        <w:numPr>
          <w:ilvl w:val="1"/>
          <w:numId w:val="4"/>
        </w:numPr>
        <w:autoSpaceDE w:val="0"/>
        <w:autoSpaceDN w:val="0"/>
        <w:ind w:left="540" w:hanging="360"/>
        <w:contextualSpacing w:val="0"/>
        <w:jc w:val="both"/>
        <w:rPr>
          <w:rFonts w:ascii="Aptos" w:hAnsi="Aptos"/>
        </w:rPr>
      </w:pPr>
      <w:r w:rsidRPr="004C3AAC">
        <w:rPr>
          <w:rFonts w:ascii="Aptos" w:hAnsi="Aptos"/>
        </w:rPr>
        <w:t>The SFIs detail the method of control, review and assessment required to seek assurance that the instructions laid down by the Trust are adhered to. Annual reports to the relevant Board or Committee are produced as required to demonstrate compliance and performance against the SFIs.</w:t>
      </w:r>
    </w:p>
    <w:p w14:paraId="2A35DEAD" w14:textId="77777777" w:rsidR="003B62B6" w:rsidRPr="004C3AAC" w:rsidRDefault="003B62B6" w:rsidP="00405EFF">
      <w:pPr>
        <w:jc w:val="both"/>
        <w:rPr>
          <w:rFonts w:ascii="Aptos" w:hAnsi="Aptos"/>
        </w:rPr>
      </w:pPr>
    </w:p>
    <w:p w14:paraId="6FAC5921" w14:textId="77777777" w:rsidR="003B62B6" w:rsidRPr="004C3AAC" w:rsidRDefault="003B62B6" w:rsidP="0014033A">
      <w:pPr>
        <w:pStyle w:val="Heading1"/>
        <w:numPr>
          <w:ilvl w:val="0"/>
          <w:numId w:val="4"/>
        </w:numPr>
      </w:pPr>
      <w:bookmarkStart w:id="278" w:name="_Toc225944969"/>
      <w:bookmarkStart w:id="279" w:name="_Toc225955289"/>
      <w:bookmarkStart w:id="280" w:name="_Toc229122191"/>
      <w:r w:rsidRPr="004C3AAC">
        <w:t>Review</w:t>
      </w:r>
      <w:bookmarkEnd w:id="278"/>
      <w:bookmarkEnd w:id="279"/>
      <w:bookmarkEnd w:id="280"/>
    </w:p>
    <w:p w14:paraId="41E42F5D" w14:textId="77777777" w:rsidR="003B62B6" w:rsidRPr="004C3AAC" w:rsidRDefault="003B62B6" w:rsidP="00405EFF">
      <w:pPr>
        <w:jc w:val="both"/>
        <w:rPr>
          <w:rFonts w:ascii="Aptos" w:hAnsi="Aptos"/>
        </w:rPr>
      </w:pPr>
    </w:p>
    <w:p w14:paraId="69F9DDAC" w14:textId="77777777" w:rsidR="003B62B6" w:rsidRPr="004C3AAC" w:rsidRDefault="003B62B6"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This policy will be subject to a planned review every three years as part of the Trust’s Policy Review Process. It is recognised however that there may be updates required in the interim arising from amendments or release of new regulations, Codes of Practice or statutory provisions or guidance from the Department of Health or professional bodies. </w:t>
      </w:r>
      <w:r w:rsidRPr="004C3AAC">
        <w:rPr>
          <w:rFonts w:ascii="Aptos" w:hAnsi="Aptos"/>
        </w:rPr>
        <w:lastRenderedPageBreak/>
        <w:t>These updates will be made as soon as practicable to reflect and inform the Trust</w:t>
      </w:r>
      <w:r w:rsidR="003531FE" w:rsidRPr="004C3AAC">
        <w:rPr>
          <w:rFonts w:ascii="Aptos" w:hAnsi="Aptos"/>
        </w:rPr>
        <w:t>’s revised policy and practise.</w:t>
      </w:r>
    </w:p>
    <w:p w14:paraId="31B9F5FD" w14:textId="77777777" w:rsidR="003B62B6" w:rsidRPr="004C3AAC" w:rsidRDefault="003B62B6" w:rsidP="00405EFF">
      <w:pPr>
        <w:jc w:val="both"/>
        <w:rPr>
          <w:rFonts w:ascii="Aptos" w:hAnsi="Aptos"/>
          <w:lang w:eastAsia="x-none"/>
        </w:rPr>
      </w:pPr>
    </w:p>
    <w:p w14:paraId="461EB0F8" w14:textId="77777777" w:rsidR="003B62B6" w:rsidRPr="004C3AAC" w:rsidRDefault="003B62B6" w:rsidP="0014033A">
      <w:pPr>
        <w:pStyle w:val="Heading1"/>
        <w:numPr>
          <w:ilvl w:val="0"/>
          <w:numId w:val="4"/>
        </w:numPr>
      </w:pPr>
      <w:bookmarkStart w:id="281" w:name="_Toc225944970"/>
      <w:bookmarkStart w:id="282" w:name="_Toc225955290"/>
      <w:bookmarkStart w:id="283" w:name="_Toc229122192"/>
      <w:r w:rsidRPr="004C3AAC">
        <w:t>Training</w:t>
      </w:r>
      <w:bookmarkEnd w:id="281"/>
      <w:bookmarkEnd w:id="282"/>
      <w:bookmarkEnd w:id="283"/>
    </w:p>
    <w:p w14:paraId="2277ED91" w14:textId="77777777" w:rsidR="003531FE" w:rsidRPr="004C3AAC" w:rsidRDefault="003531FE" w:rsidP="00405EFF">
      <w:pPr>
        <w:jc w:val="both"/>
        <w:rPr>
          <w:rFonts w:ascii="Aptos" w:eastAsia="Calibri" w:hAnsi="Aptos"/>
        </w:rPr>
      </w:pPr>
    </w:p>
    <w:p w14:paraId="6DE1947C" w14:textId="77777777" w:rsidR="003531FE" w:rsidRPr="004C3AAC" w:rsidRDefault="003B62B6"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eastAsia="Calibri" w:hAnsi="Aptos"/>
        </w:rPr>
        <w:t>Managers are responsible for ensuring all their staff receive the type of initial and refresher training that is commensurate with their role(s).</w:t>
      </w:r>
    </w:p>
    <w:p w14:paraId="020A5DD3" w14:textId="77777777" w:rsidR="003531FE" w:rsidRPr="004C3AAC" w:rsidRDefault="003531FE" w:rsidP="0020205D">
      <w:pPr>
        <w:pStyle w:val="ListParagraph"/>
        <w:widowControl w:val="0"/>
        <w:autoSpaceDE w:val="0"/>
        <w:autoSpaceDN w:val="0"/>
        <w:ind w:left="540" w:hanging="360"/>
        <w:contextualSpacing w:val="0"/>
        <w:jc w:val="both"/>
        <w:rPr>
          <w:rFonts w:ascii="Aptos" w:hAnsi="Aptos"/>
        </w:rPr>
      </w:pPr>
    </w:p>
    <w:p w14:paraId="62BE1608" w14:textId="77777777" w:rsidR="003531FE" w:rsidRPr="004C3AAC" w:rsidRDefault="003B62B6"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eastAsia="Calibri" w:hAnsi="Aptos"/>
        </w:rPr>
        <w:t>Staff must refer to the Mandatory Training Profiles, available on the intranet, to identify what training in relation to [insert subject here] is relevant for their role and the required frequency of update.  Further information is available on the statutory and mandatory training web pages about each subject and the available training opportunities.</w:t>
      </w:r>
    </w:p>
    <w:p w14:paraId="31601B75" w14:textId="77777777" w:rsidR="003531FE" w:rsidRPr="004C3AAC" w:rsidRDefault="003531FE" w:rsidP="0020205D">
      <w:pPr>
        <w:pStyle w:val="ListParagraph"/>
        <w:ind w:left="540" w:hanging="360"/>
        <w:jc w:val="both"/>
        <w:rPr>
          <w:rFonts w:ascii="Aptos" w:eastAsia="Calibri" w:hAnsi="Aptos"/>
        </w:rPr>
      </w:pPr>
    </w:p>
    <w:p w14:paraId="4F0A2D39" w14:textId="77777777" w:rsidR="003531FE" w:rsidRPr="004C3AAC" w:rsidRDefault="003531FE"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eastAsia="Calibri" w:hAnsi="Aptos"/>
        </w:rPr>
        <w:t>T</w:t>
      </w:r>
      <w:r w:rsidR="003B62B6" w:rsidRPr="004C3AAC">
        <w:rPr>
          <w:rFonts w:ascii="Aptos" w:eastAsia="Calibri" w:hAnsi="Aptos"/>
        </w:rPr>
        <w:t xml:space="preserve">he Mandatory Training Policy identifies how training non-attendance will be followed up and managed and is available on the intranet. </w:t>
      </w:r>
    </w:p>
    <w:p w14:paraId="5475B5C1" w14:textId="77777777" w:rsidR="003531FE" w:rsidRPr="004C3AAC" w:rsidRDefault="003531FE" w:rsidP="0020205D">
      <w:pPr>
        <w:pStyle w:val="ListParagraph"/>
        <w:ind w:left="540" w:hanging="360"/>
        <w:jc w:val="both"/>
        <w:rPr>
          <w:rFonts w:ascii="Aptos" w:eastAsia="Calibri" w:hAnsi="Aptos"/>
        </w:rPr>
      </w:pPr>
    </w:p>
    <w:p w14:paraId="42CA82FB" w14:textId="77777777" w:rsidR="003531FE" w:rsidRPr="004C3AAC" w:rsidRDefault="003B62B6"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eastAsia="Calibri" w:hAnsi="Aptos"/>
        </w:rPr>
        <w:t>Training statistics for mandatory training subjects are collated by the Learning &amp; Development team, and are reported to the Strateg</w:t>
      </w:r>
      <w:r w:rsidR="003531FE" w:rsidRPr="004C3AAC">
        <w:rPr>
          <w:rFonts w:ascii="Aptos" w:eastAsia="Calibri" w:hAnsi="Aptos"/>
        </w:rPr>
        <w:t>ic Workforce Committee</w:t>
      </w:r>
    </w:p>
    <w:p w14:paraId="6E0FB72A" w14:textId="77777777" w:rsidR="003531FE" w:rsidRPr="004C3AAC" w:rsidRDefault="003531FE" w:rsidP="0020205D">
      <w:pPr>
        <w:pStyle w:val="ListParagraph"/>
        <w:ind w:left="540" w:hanging="360"/>
        <w:jc w:val="both"/>
        <w:rPr>
          <w:rFonts w:ascii="Aptos" w:eastAsia="Calibri" w:hAnsi="Aptos"/>
        </w:rPr>
      </w:pPr>
    </w:p>
    <w:p w14:paraId="6BF2BA3F" w14:textId="77777777" w:rsidR="003531FE" w:rsidRPr="004C3AAC" w:rsidRDefault="003B62B6"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eastAsia="Calibri" w:hAnsi="Aptos"/>
        </w:rPr>
        <w:t>Staff must keep a record of all training in their portfolio.</w:t>
      </w:r>
    </w:p>
    <w:p w14:paraId="59DFE39E" w14:textId="77777777" w:rsidR="003531FE" w:rsidRPr="004C3AAC" w:rsidRDefault="003531FE" w:rsidP="0020205D">
      <w:pPr>
        <w:pStyle w:val="ListParagraph"/>
        <w:ind w:left="540" w:hanging="360"/>
        <w:jc w:val="both"/>
        <w:rPr>
          <w:rFonts w:ascii="Aptos" w:eastAsia="Calibri" w:hAnsi="Aptos"/>
        </w:rPr>
      </w:pPr>
    </w:p>
    <w:p w14:paraId="7D2C116A" w14:textId="77777777" w:rsidR="00B820A0" w:rsidRPr="004C3AAC" w:rsidRDefault="003B62B6"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eastAsia="Calibri" w:hAnsi="Aptos"/>
        </w:rPr>
        <w:t>All staff and managers can access their mandatory training compliance records via the Trust’s mandatory reporting tool (STAR) available on the intranet.</w:t>
      </w:r>
    </w:p>
    <w:p w14:paraId="1EA51ABA" w14:textId="77777777" w:rsidR="003531FE" w:rsidRPr="004C3AAC" w:rsidRDefault="003531FE" w:rsidP="00405EFF">
      <w:pPr>
        <w:pStyle w:val="ListParagraph"/>
        <w:widowControl w:val="0"/>
        <w:autoSpaceDE w:val="0"/>
        <w:autoSpaceDN w:val="0"/>
        <w:ind w:left="0"/>
        <w:contextualSpacing w:val="0"/>
        <w:jc w:val="both"/>
        <w:rPr>
          <w:rFonts w:ascii="Aptos" w:hAnsi="Aptos"/>
        </w:rPr>
      </w:pPr>
    </w:p>
    <w:p w14:paraId="3EFF17EE" w14:textId="77777777" w:rsidR="003B62B6" w:rsidRPr="004C3AAC" w:rsidRDefault="003531FE" w:rsidP="0014033A">
      <w:pPr>
        <w:pStyle w:val="Heading1"/>
        <w:numPr>
          <w:ilvl w:val="0"/>
          <w:numId w:val="4"/>
        </w:numPr>
      </w:pPr>
      <w:bookmarkStart w:id="284" w:name="_Toc225944971"/>
      <w:bookmarkStart w:id="285" w:name="_Toc225955291"/>
      <w:bookmarkStart w:id="286" w:name="_Toc229122193"/>
      <w:r w:rsidRPr="004C3AAC">
        <w:t>Definitions of Terms Used</w:t>
      </w:r>
      <w:bookmarkEnd w:id="284"/>
      <w:bookmarkEnd w:id="285"/>
      <w:bookmarkEnd w:id="286"/>
    </w:p>
    <w:p w14:paraId="5B45CE71" w14:textId="77777777" w:rsidR="003B62B6" w:rsidRPr="004C3AAC" w:rsidRDefault="003B62B6" w:rsidP="001A1FCE">
      <w:pPr>
        <w:keepNext/>
        <w:jc w:val="both"/>
        <w:rPr>
          <w:rFonts w:ascii="Aptos" w:hAnsi="Aptos" w:cs="Arial"/>
        </w:rPr>
      </w:pPr>
    </w:p>
    <w:p w14:paraId="200D9BBF" w14:textId="77777777" w:rsidR="003531FE" w:rsidRPr="004C3AAC" w:rsidRDefault="003531FE" w:rsidP="001A1FCE">
      <w:pPr>
        <w:pStyle w:val="ListParagraph"/>
        <w:keepNext/>
        <w:widowControl w:val="0"/>
        <w:numPr>
          <w:ilvl w:val="1"/>
          <w:numId w:val="4"/>
        </w:numPr>
        <w:autoSpaceDE w:val="0"/>
        <w:autoSpaceDN w:val="0"/>
        <w:ind w:left="540" w:hanging="360"/>
        <w:contextualSpacing w:val="0"/>
        <w:jc w:val="both"/>
        <w:rPr>
          <w:rFonts w:ascii="Aptos" w:hAnsi="Aptos"/>
        </w:rPr>
      </w:pPr>
      <w:r w:rsidRPr="004C3AAC">
        <w:rPr>
          <w:rFonts w:ascii="Aptos" w:hAnsi="Aptos"/>
        </w:rPr>
        <w:t>Any expression, to which a meaning is given in Health Service Acts, or in the Financial Directions made under the Acts, shall have the same meaning in these instructions.</w:t>
      </w:r>
    </w:p>
    <w:p w14:paraId="451CA7EF" w14:textId="77777777" w:rsidR="003531FE" w:rsidRPr="004C3AAC" w:rsidRDefault="003531FE" w:rsidP="0020205D">
      <w:pPr>
        <w:pStyle w:val="ListParagraph"/>
        <w:widowControl w:val="0"/>
        <w:autoSpaceDE w:val="0"/>
        <w:autoSpaceDN w:val="0"/>
        <w:ind w:left="540" w:hanging="360"/>
        <w:contextualSpacing w:val="0"/>
        <w:jc w:val="both"/>
        <w:rPr>
          <w:rFonts w:ascii="Aptos" w:hAnsi="Aptos"/>
        </w:rPr>
      </w:pPr>
    </w:p>
    <w:p w14:paraId="7763427B" w14:textId="77777777" w:rsidR="003531FE" w:rsidRPr="004C3AAC" w:rsidRDefault="003531FE"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Wherever the title Chief Executive,</w:t>
      </w:r>
      <w:r w:rsidR="008441E6" w:rsidRPr="004C3AAC">
        <w:rPr>
          <w:rFonts w:ascii="Aptos" w:hAnsi="Aptos"/>
        </w:rPr>
        <w:t xml:space="preserve"> Managing Director,</w:t>
      </w:r>
      <w:r w:rsidRPr="004C3AAC">
        <w:rPr>
          <w:rFonts w:ascii="Aptos" w:hAnsi="Aptos"/>
        </w:rPr>
        <w:t xml:space="preserve"> Director, or other nominated officer is used in these instructions, it should be deemed to include other officers who have been duly authorised to represent them in their</w:t>
      </w:r>
      <w:r w:rsidRPr="004C3AAC">
        <w:rPr>
          <w:rFonts w:ascii="Aptos" w:hAnsi="Aptos"/>
          <w:spacing w:val="-9"/>
        </w:rPr>
        <w:t xml:space="preserve"> </w:t>
      </w:r>
      <w:r w:rsidRPr="004C3AAC">
        <w:rPr>
          <w:rFonts w:ascii="Aptos" w:hAnsi="Aptos"/>
        </w:rPr>
        <w:t>absence.</w:t>
      </w:r>
    </w:p>
    <w:p w14:paraId="35FA4D8A" w14:textId="77777777" w:rsidR="003531FE" w:rsidRPr="004C3AAC" w:rsidRDefault="003531FE" w:rsidP="0020205D">
      <w:pPr>
        <w:pStyle w:val="ListParagraph"/>
        <w:ind w:left="540" w:hanging="360"/>
        <w:jc w:val="both"/>
        <w:rPr>
          <w:rFonts w:ascii="Aptos" w:hAnsi="Aptos"/>
        </w:rPr>
      </w:pPr>
    </w:p>
    <w:p w14:paraId="5E7D6D7D" w14:textId="77777777" w:rsidR="003531FE" w:rsidRPr="004C3AAC" w:rsidRDefault="003531FE"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Save as otherwise permitted by law, at any meeting of the Board the Chair of the Trust (or the person presiding over the meeting) shall be </w:t>
      </w:r>
      <w:r w:rsidRPr="004C3AAC">
        <w:rPr>
          <w:rFonts w:ascii="Aptos" w:hAnsi="Aptos"/>
          <w:spacing w:val="3"/>
        </w:rPr>
        <w:t xml:space="preserve">the </w:t>
      </w:r>
      <w:r w:rsidRPr="004C3AAC">
        <w:rPr>
          <w:rFonts w:ascii="Aptos" w:hAnsi="Aptos"/>
        </w:rPr>
        <w:t>final authority on the interpretation of the SFIs (on which she/he should be advised by the Chief Executive</w:t>
      </w:r>
      <w:r w:rsidR="008441E6" w:rsidRPr="004C3AAC">
        <w:rPr>
          <w:rFonts w:ascii="Aptos" w:hAnsi="Aptos"/>
        </w:rPr>
        <w:t>,</w:t>
      </w:r>
      <w:r w:rsidR="008441E6" w:rsidRPr="004C3AAC">
        <w:rPr>
          <w:rFonts w:ascii="Aptos" w:eastAsia="Arial" w:hAnsi="Aptos" w:cs="Arial"/>
          <w:szCs w:val="24"/>
          <w:lang w:bidi="en-GB"/>
        </w:rPr>
        <w:t xml:space="preserve"> Managing Director,</w:t>
      </w:r>
      <w:r w:rsidRPr="004C3AAC">
        <w:rPr>
          <w:rFonts w:ascii="Aptos" w:hAnsi="Aptos"/>
        </w:rPr>
        <w:t xml:space="preserve"> or the </w:t>
      </w:r>
      <w:r w:rsidR="00A76BF8" w:rsidRPr="004C3AAC">
        <w:rPr>
          <w:rFonts w:ascii="Aptos" w:hAnsi="Aptos"/>
        </w:rPr>
        <w:t>Chief Finance Officer</w:t>
      </w:r>
      <w:r w:rsidRPr="004C3AAC">
        <w:rPr>
          <w:rFonts w:ascii="Aptos" w:hAnsi="Aptos"/>
        </w:rPr>
        <w:t>) and her/his decision shall be final and binding except in the case of manifest</w:t>
      </w:r>
      <w:r w:rsidRPr="004C3AAC">
        <w:rPr>
          <w:rFonts w:ascii="Aptos" w:hAnsi="Aptos"/>
          <w:spacing w:val="-5"/>
        </w:rPr>
        <w:t xml:space="preserve"> </w:t>
      </w:r>
      <w:r w:rsidRPr="004C3AAC">
        <w:rPr>
          <w:rFonts w:ascii="Aptos" w:hAnsi="Aptos"/>
        </w:rPr>
        <w:t>error.</w:t>
      </w:r>
    </w:p>
    <w:p w14:paraId="0CDE43C2" w14:textId="77777777" w:rsidR="003531FE" w:rsidRPr="004C3AAC" w:rsidRDefault="003531FE" w:rsidP="0020205D">
      <w:pPr>
        <w:pStyle w:val="ListParagraph"/>
        <w:ind w:left="540" w:hanging="360"/>
        <w:jc w:val="both"/>
        <w:rPr>
          <w:rFonts w:ascii="Aptos" w:hAnsi="Aptos"/>
        </w:rPr>
      </w:pPr>
    </w:p>
    <w:p w14:paraId="45DA19CE" w14:textId="77777777" w:rsidR="003531FE" w:rsidRPr="004C3AAC" w:rsidRDefault="003531FE"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 xml:space="preserve">Wherever a financial limit is stipulated in these </w:t>
      </w:r>
      <w:proofErr w:type="gramStart"/>
      <w:r w:rsidRPr="004C3AAC">
        <w:rPr>
          <w:rFonts w:ascii="Aptos" w:hAnsi="Aptos"/>
        </w:rPr>
        <w:t>SFIs</w:t>
      </w:r>
      <w:proofErr w:type="gramEnd"/>
      <w:r w:rsidRPr="004C3AAC">
        <w:rPr>
          <w:rFonts w:ascii="Aptos" w:hAnsi="Aptos"/>
        </w:rPr>
        <w:t xml:space="preserve"> but no value is given, reference should be made to the Trust’s Financial Limits contained within the Scheme of Delegation, which shall be issued to accompany the SFIs and Standing Orders. The Board </w:t>
      </w:r>
      <w:r w:rsidRPr="004C3AAC">
        <w:rPr>
          <w:rFonts w:ascii="Aptos" w:hAnsi="Aptos"/>
        </w:rPr>
        <w:lastRenderedPageBreak/>
        <w:t>should periodically review the Financial</w:t>
      </w:r>
      <w:r w:rsidRPr="004C3AAC">
        <w:rPr>
          <w:rFonts w:ascii="Aptos" w:hAnsi="Aptos"/>
          <w:spacing w:val="-16"/>
        </w:rPr>
        <w:t xml:space="preserve"> </w:t>
      </w:r>
      <w:r w:rsidRPr="004C3AAC">
        <w:rPr>
          <w:rFonts w:ascii="Aptos" w:hAnsi="Aptos"/>
        </w:rPr>
        <w:t>Limits.</w:t>
      </w:r>
    </w:p>
    <w:p w14:paraId="5B1CD3BE" w14:textId="77777777" w:rsidR="003531FE" w:rsidRPr="004C3AAC" w:rsidRDefault="003531FE" w:rsidP="0020205D">
      <w:pPr>
        <w:pStyle w:val="ListParagraph"/>
        <w:ind w:left="540" w:hanging="360"/>
        <w:jc w:val="both"/>
        <w:rPr>
          <w:rFonts w:ascii="Aptos" w:hAnsi="Aptos"/>
        </w:rPr>
      </w:pPr>
    </w:p>
    <w:p w14:paraId="7BF40D0A" w14:textId="77777777" w:rsidR="003531FE" w:rsidRPr="004C3AAC" w:rsidRDefault="003531FE" w:rsidP="0020205D">
      <w:pPr>
        <w:pStyle w:val="ListParagraph"/>
        <w:widowControl w:val="0"/>
        <w:numPr>
          <w:ilvl w:val="1"/>
          <w:numId w:val="4"/>
        </w:numPr>
        <w:autoSpaceDE w:val="0"/>
        <w:autoSpaceDN w:val="0"/>
        <w:ind w:left="540" w:hanging="360"/>
        <w:contextualSpacing w:val="0"/>
        <w:jc w:val="both"/>
        <w:rPr>
          <w:rFonts w:ascii="Aptos" w:hAnsi="Aptos"/>
        </w:rPr>
      </w:pPr>
      <w:r w:rsidRPr="004C3AAC">
        <w:rPr>
          <w:rFonts w:ascii="Aptos" w:hAnsi="Aptos"/>
        </w:rPr>
        <w:t>Unless a contrary intention is evident or the context requires otherwise, words or expressions contained in these SFIs shall bear the same meaning as in the Constitution. In these</w:t>
      </w:r>
      <w:r w:rsidRPr="004C3AAC">
        <w:rPr>
          <w:rFonts w:ascii="Aptos" w:hAnsi="Aptos"/>
          <w:spacing w:val="-6"/>
        </w:rPr>
        <w:t xml:space="preserve"> </w:t>
      </w:r>
      <w:r w:rsidRPr="004C3AAC">
        <w:rPr>
          <w:rFonts w:ascii="Aptos" w:hAnsi="Aptos"/>
        </w:rPr>
        <w:t>SFIs:</w:t>
      </w:r>
    </w:p>
    <w:p w14:paraId="5CA543D9" w14:textId="77777777" w:rsidR="00B820A0" w:rsidRPr="004C3AAC" w:rsidRDefault="00B820A0" w:rsidP="006F5598">
      <w:pPr>
        <w:rPr>
          <w:rFonts w:ascii="Aptos" w:hAnsi="Aptos"/>
        </w:rPr>
      </w:pPr>
    </w:p>
    <w:p w14:paraId="4B28C88D" w14:textId="77777777" w:rsidR="00512488" w:rsidRPr="004C3AAC" w:rsidRDefault="00512488" w:rsidP="006F5598">
      <w:pPr>
        <w:widowControl w:val="0"/>
        <w:autoSpaceDE w:val="0"/>
        <w:autoSpaceDN w:val="0"/>
        <w:spacing w:before="66"/>
        <w:ind w:left="420"/>
        <w:rPr>
          <w:rFonts w:ascii="Aptos" w:eastAsia="Arial" w:hAnsi="Aptos" w:cs="Arial"/>
          <w:szCs w:val="24"/>
          <w:lang w:bidi="en-GB"/>
        </w:rPr>
      </w:pPr>
      <w:r w:rsidRPr="004C3AAC">
        <w:rPr>
          <w:rFonts w:ascii="Aptos" w:eastAsia="Arial" w:hAnsi="Aptos" w:cs="Arial"/>
          <w:b/>
          <w:szCs w:val="24"/>
          <w:lang w:bidi="en-GB"/>
        </w:rPr>
        <w:t xml:space="preserve">the 2006 Act </w:t>
      </w:r>
      <w:r w:rsidRPr="004C3AAC">
        <w:rPr>
          <w:rFonts w:ascii="Aptos" w:eastAsia="Arial" w:hAnsi="Aptos" w:cs="Arial"/>
          <w:szCs w:val="24"/>
          <w:lang w:bidi="en-GB"/>
        </w:rPr>
        <w:t>means the National Health Service Act 2006 (as amended);</w:t>
      </w:r>
    </w:p>
    <w:p w14:paraId="76A2B890"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5B8F695E"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the 2012 Act </w:t>
      </w:r>
      <w:r w:rsidRPr="004C3AAC">
        <w:rPr>
          <w:rFonts w:ascii="Aptos" w:eastAsia="Arial" w:hAnsi="Aptos" w:cs="Arial"/>
          <w:szCs w:val="24"/>
          <w:lang w:bidi="en-GB"/>
        </w:rPr>
        <w:t>means the Health and Social Care Act 2012;</w:t>
      </w:r>
    </w:p>
    <w:p w14:paraId="27CA1B22" w14:textId="77777777" w:rsidR="00512488" w:rsidRPr="004C3AAC" w:rsidRDefault="00512488" w:rsidP="006F5598">
      <w:pPr>
        <w:widowControl w:val="0"/>
        <w:autoSpaceDE w:val="0"/>
        <w:autoSpaceDN w:val="0"/>
        <w:spacing w:before="11"/>
        <w:rPr>
          <w:rFonts w:ascii="Aptos" w:eastAsia="Arial" w:hAnsi="Aptos" w:cs="Arial"/>
          <w:szCs w:val="24"/>
          <w:lang w:bidi="en-GB"/>
        </w:rPr>
      </w:pPr>
    </w:p>
    <w:p w14:paraId="0F7FB4FB"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Accounting Officer </w:t>
      </w:r>
      <w:r w:rsidRPr="004C3AAC">
        <w:rPr>
          <w:rFonts w:ascii="Aptos" w:eastAsia="Arial" w:hAnsi="Aptos" w:cs="Arial"/>
          <w:szCs w:val="24"/>
          <w:lang w:bidi="en-GB"/>
        </w:rPr>
        <w:t>means a person who from time to time discharges the functions specified in paragraph 25(5) of Schedule 7 of the 2006 Act. The Chief Executive of the Trust is the Accounting Officer;</w:t>
      </w:r>
    </w:p>
    <w:p w14:paraId="314EBB8E" w14:textId="77777777" w:rsidR="00512488" w:rsidRPr="004C3AAC" w:rsidRDefault="00512488" w:rsidP="006F5598">
      <w:pPr>
        <w:widowControl w:val="0"/>
        <w:autoSpaceDE w:val="0"/>
        <w:autoSpaceDN w:val="0"/>
        <w:spacing w:before="11"/>
        <w:rPr>
          <w:rFonts w:ascii="Aptos" w:eastAsia="Arial" w:hAnsi="Aptos" w:cs="Arial"/>
          <w:szCs w:val="24"/>
          <w:lang w:bidi="en-GB"/>
        </w:rPr>
      </w:pPr>
    </w:p>
    <w:p w14:paraId="347DFD2B"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Annual Accounts </w:t>
      </w:r>
      <w:r w:rsidRPr="004C3AAC">
        <w:rPr>
          <w:rFonts w:ascii="Aptos" w:eastAsia="Arial" w:hAnsi="Aptos" w:cs="Arial"/>
          <w:szCs w:val="24"/>
          <w:lang w:bidi="en-GB"/>
        </w:rPr>
        <w:t>means those accounts prepared by the Trust pursuant to paragraph 25 of Schedule 7 to the 2006 Act;</w:t>
      </w:r>
    </w:p>
    <w:p w14:paraId="60663881"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4C929D8E"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Annual Report </w:t>
      </w:r>
      <w:r w:rsidRPr="004C3AAC">
        <w:rPr>
          <w:rFonts w:ascii="Aptos" w:eastAsia="Arial" w:hAnsi="Aptos" w:cs="Arial"/>
          <w:szCs w:val="24"/>
          <w:lang w:bidi="en-GB"/>
        </w:rPr>
        <w:t>means a report prepared by the Trust pursuant to paragraph 26 of Schedule 7 to the 2006 Act;</w:t>
      </w:r>
    </w:p>
    <w:p w14:paraId="2FB3319F" w14:textId="77777777" w:rsidR="00512488" w:rsidRPr="004C3AAC" w:rsidRDefault="00512488" w:rsidP="006F5598">
      <w:pPr>
        <w:widowControl w:val="0"/>
        <w:autoSpaceDE w:val="0"/>
        <w:autoSpaceDN w:val="0"/>
        <w:spacing w:before="11"/>
        <w:rPr>
          <w:rFonts w:ascii="Aptos" w:eastAsia="Arial" w:hAnsi="Aptos" w:cs="Arial"/>
          <w:szCs w:val="24"/>
          <w:lang w:bidi="en-GB"/>
        </w:rPr>
      </w:pPr>
    </w:p>
    <w:p w14:paraId="08835CDC"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Auditor </w:t>
      </w:r>
      <w:r w:rsidRPr="004C3AAC">
        <w:rPr>
          <w:rFonts w:ascii="Aptos" w:eastAsia="Arial" w:hAnsi="Aptos" w:cs="Arial"/>
          <w:szCs w:val="24"/>
          <w:lang w:bidi="en-GB"/>
        </w:rPr>
        <w:t>means the Auditor of the Trust appointed by the Council of Governors pursuant to the Constitution;</w:t>
      </w:r>
    </w:p>
    <w:p w14:paraId="328E0AF6"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0E474B33" w14:textId="77777777" w:rsidR="00512488" w:rsidRPr="004C3AAC" w:rsidRDefault="00EB10A9"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Audit Committee</w:t>
      </w:r>
      <w:r w:rsidR="00DE4E3A" w:rsidRPr="004C3AAC">
        <w:rPr>
          <w:rFonts w:ascii="Aptos" w:eastAsia="Arial" w:hAnsi="Aptos" w:cs="Arial"/>
          <w:b/>
          <w:szCs w:val="24"/>
          <w:lang w:bidi="en-GB"/>
        </w:rPr>
        <w:t xml:space="preserve"> </w:t>
      </w:r>
      <w:r w:rsidR="00512488" w:rsidRPr="004C3AAC">
        <w:rPr>
          <w:rFonts w:ascii="Aptos" w:eastAsia="Arial" w:hAnsi="Aptos" w:cs="Arial"/>
          <w:szCs w:val="24"/>
          <w:lang w:bidi="en-GB"/>
        </w:rPr>
        <w:t>means a committee of the Board as established pursuant to the Constitution;</w:t>
      </w:r>
    </w:p>
    <w:p w14:paraId="601C901C" w14:textId="77777777" w:rsidR="00512488" w:rsidRPr="004C3AAC" w:rsidRDefault="00512488" w:rsidP="006F5598">
      <w:pPr>
        <w:widowControl w:val="0"/>
        <w:autoSpaceDE w:val="0"/>
        <w:autoSpaceDN w:val="0"/>
        <w:rPr>
          <w:rFonts w:ascii="Aptos" w:eastAsia="Arial" w:hAnsi="Aptos" w:cs="Arial"/>
          <w:szCs w:val="24"/>
          <w:lang w:bidi="en-GB"/>
        </w:rPr>
      </w:pPr>
    </w:p>
    <w:p w14:paraId="42D15EEF"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Authorisation </w:t>
      </w:r>
      <w:r w:rsidRPr="004C3AAC">
        <w:rPr>
          <w:rFonts w:ascii="Aptos" w:eastAsia="Arial" w:hAnsi="Aptos" w:cs="Arial"/>
          <w:szCs w:val="24"/>
          <w:lang w:bidi="en-GB"/>
        </w:rPr>
        <w:t xml:space="preserve">means the authorisation issued to the Trust by </w:t>
      </w:r>
      <w:r w:rsidR="00EB10A9" w:rsidRPr="004C3AAC">
        <w:rPr>
          <w:rFonts w:ascii="Aptos" w:eastAsia="Arial" w:hAnsi="Aptos" w:cs="Arial"/>
          <w:szCs w:val="24"/>
          <w:lang w:bidi="en-GB"/>
        </w:rPr>
        <w:t xml:space="preserve">NHS </w:t>
      </w:r>
      <w:proofErr w:type="gramStart"/>
      <w:r w:rsidR="00EB10A9" w:rsidRPr="004C3AAC">
        <w:rPr>
          <w:rFonts w:ascii="Aptos" w:eastAsia="Arial" w:hAnsi="Aptos" w:cs="Arial"/>
          <w:szCs w:val="24"/>
          <w:lang w:bidi="en-GB"/>
        </w:rPr>
        <w:t>England</w:t>
      </w:r>
      <w:r w:rsidRPr="004C3AAC">
        <w:rPr>
          <w:rFonts w:ascii="Aptos" w:eastAsia="Arial" w:hAnsi="Aptos" w:cs="Arial"/>
          <w:szCs w:val="24"/>
          <w:lang w:bidi="en-GB"/>
        </w:rPr>
        <w:t>(</w:t>
      </w:r>
      <w:proofErr w:type="gramEnd"/>
      <w:r w:rsidRPr="004C3AAC">
        <w:rPr>
          <w:rFonts w:ascii="Aptos" w:eastAsia="Arial" w:hAnsi="Aptos" w:cs="Arial"/>
          <w:szCs w:val="24"/>
          <w:lang w:bidi="en-GB"/>
        </w:rPr>
        <w:t>formally Monitor) under section 35 of the 2006 Act;</w:t>
      </w:r>
    </w:p>
    <w:p w14:paraId="7533CBB7" w14:textId="77777777" w:rsidR="00512488" w:rsidRPr="004C3AAC" w:rsidRDefault="00512488" w:rsidP="006F5598">
      <w:pPr>
        <w:widowControl w:val="0"/>
        <w:autoSpaceDE w:val="0"/>
        <w:autoSpaceDN w:val="0"/>
        <w:spacing w:before="10"/>
        <w:rPr>
          <w:rFonts w:ascii="Aptos" w:eastAsia="Arial" w:hAnsi="Aptos" w:cs="Arial"/>
          <w:szCs w:val="24"/>
          <w:lang w:bidi="en-GB"/>
        </w:rPr>
      </w:pPr>
    </w:p>
    <w:p w14:paraId="5F1B23F7" w14:textId="77777777" w:rsidR="00512488" w:rsidRPr="004C3AAC" w:rsidRDefault="00512488" w:rsidP="006F5598">
      <w:pPr>
        <w:widowControl w:val="0"/>
        <w:autoSpaceDE w:val="0"/>
        <w:autoSpaceDN w:val="0"/>
        <w:spacing w:before="1"/>
        <w:ind w:left="420"/>
        <w:rPr>
          <w:rFonts w:ascii="Aptos" w:eastAsia="Arial" w:hAnsi="Aptos" w:cs="Arial"/>
          <w:szCs w:val="24"/>
          <w:lang w:bidi="en-GB"/>
        </w:rPr>
      </w:pPr>
      <w:r w:rsidRPr="004C3AAC">
        <w:rPr>
          <w:rFonts w:ascii="Aptos" w:eastAsia="Arial" w:hAnsi="Aptos" w:cs="Arial"/>
          <w:b/>
          <w:szCs w:val="24"/>
          <w:lang w:bidi="en-GB"/>
        </w:rPr>
        <w:t xml:space="preserve">Board </w:t>
      </w:r>
      <w:r w:rsidRPr="004C3AAC">
        <w:rPr>
          <w:rFonts w:ascii="Aptos" w:eastAsia="Arial" w:hAnsi="Aptos" w:cs="Arial"/>
          <w:szCs w:val="24"/>
          <w:lang w:bidi="en-GB"/>
        </w:rPr>
        <w:t>means the Board of Directors as constituted in accordance with the Constitution;</w:t>
      </w:r>
    </w:p>
    <w:p w14:paraId="2F3F9791"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35A6718A"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Budget </w:t>
      </w:r>
      <w:r w:rsidRPr="004C3AAC">
        <w:rPr>
          <w:rFonts w:ascii="Aptos" w:eastAsia="Arial" w:hAnsi="Aptos" w:cs="Arial"/>
          <w:szCs w:val="24"/>
          <w:lang w:bidi="en-GB"/>
        </w:rPr>
        <w:t xml:space="preserve">means a resource, expressed in financial terms, proposed by the Board for the purpose of carrying out, for a specific period, any or </w:t>
      </w:r>
      <w:proofErr w:type="gramStart"/>
      <w:r w:rsidRPr="004C3AAC">
        <w:rPr>
          <w:rFonts w:ascii="Aptos" w:eastAsia="Arial" w:hAnsi="Aptos" w:cs="Arial"/>
          <w:szCs w:val="24"/>
          <w:lang w:bidi="en-GB"/>
        </w:rPr>
        <w:t>all of</w:t>
      </w:r>
      <w:proofErr w:type="gramEnd"/>
      <w:r w:rsidRPr="004C3AAC">
        <w:rPr>
          <w:rFonts w:ascii="Aptos" w:eastAsia="Arial" w:hAnsi="Aptos" w:cs="Arial"/>
          <w:szCs w:val="24"/>
          <w:lang w:bidi="en-GB"/>
        </w:rPr>
        <w:t xml:space="preserve"> the business functions of the Trust;</w:t>
      </w:r>
    </w:p>
    <w:p w14:paraId="4D5E8922" w14:textId="77777777" w:rsidR="00512488" w:rsidRPr="004C3AAC" w:rsidRDefault="00512488" w:rsidP="006F5598">
      <w:pPr>
        <w:widowControl w:val="0"/>
        <w:autoSpaceDE w:val="0"/>
        <w:autoSpaceDN w:val="0"/>
        <w:spacing w:before="10"/>
        <w:rPr>
          <w:rFonts w:ascii="Aptos" w:eastAsia="Arial" w:hAnsi="Aptos" w:cs="Arial"/>
          <w:szCs w:val="24"/>
          <w:lang w:bidi="en-GB"/>
        </w:rPr>
      </w:pPr>
    </w:p>
    <w:p w14:paraId="3EBFBA90" w14:textId="77777777" w:rsidR="00512488" w:rsidRPr="004C3AAC" w:rsidRDefault="00512488" w:rsidP="006F5598">
      <w:pPr>
        <w:widowControl w:val="0"/>
        <w:autoSpaceDE w:val="0"/>
        <w:autoSpaceDN w:val="0"/>
        <w:spacing w:before="1"/>
        <w:ind w:left="420"/>
        <w:rPr>
          <w:rFonts w:ascii="Aptos" w:eastAsia="Arial" w:hAnsi="Aptos" w:cs="Arial"/>
          <w:szCs w:val="24"/>
          <w:lang w:bidi="en-GB"/>
        </w:rPr>
      </w:pPr>
      <w:r w:rsidRPr="004C3AAC">
        <w:rPr>
          <w:rFonts w:ascii="Aptos" w:eastAsia="Arial" w:hAnsi="Aptos" w:cs="Arial"/>
          <w:b/>
          <w:szCs w:val="24"/>
          <w:lang w:bidi="en-GB"/>
        </w:rPr>
        <w:t xml:space="preserve">Budget Holder </w:t>
      </w:r>
      <w:r w:rsidRPr="004C3AAC">
        <w:rPr>
          <w:rFonts w:ascii="Aptos" w:eastAsia="Arial" w:hAnsi="Aptos" w:cs="Arial"/>
          <w:szCs w:val="24"/>
          <w:lang w:bidi="en-GB"/>
        </w:rPr>
        <w:t>means the Director or Officer with delegated authority to manage business activity for a specific area of the Trust;</w:t>
      </w:r>
    </w:p>
    <w:p w14:paraId="5C64FEA7"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298A2C6E"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Budget Manager </w:t>
      </w:r>
      <w:r w:rsidRPr="004C3AAC">
        <w:rPr>
          <w:rFonts w:ascii="Aptos" w:eastAsia="Arial" w:hAnsi="Aptos" w:cs="Arial"/>
          <w:szCs w:val="24"/>
          <w:lang w:bidi="en-GB"/>
        </w:rPr>
        <w:t>means the Officer who has daily operational responsibility for the management of the Budget;</w:t>
      </w:r>
    </w:p>
    <w:p w14:paraId="34D730AF" w14:textId="77777777" w:rsidR="00512488" w:rsidRPr="004C3AAC" w:rsidRDefault="00512488" w:rsidP="006F5598">
      <w:pPr>
        <w:widowControl w:val="0"/>
        <w:autoSpaceDE w:val="0"/>
        <w:autoSpaceDN w:val="0"/>
        <w:spacing w:before="11"/>
        <w:rPr>
          <w:rFonts w:ascii="Aptos" w:eastAsia="Arial" w:hAnsi="Aptos" w:cs="Arial"/>
          <w:szCs w:val="24"/>
          <w:lang w:bidi="en-GB"/>
        </w:rPr>
      </w:pPr>
    </w:p>
    <w:p w14:paraId="3E73704F"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Chair </w:t>
      </w:r>
      <w:r w:rsidRPr="004C3AAC">
        <w:rPr>
          <w:rFonts w:ascii="Aptos" w:eastAsia="Arial" w:hAnsi="Aptos" w:cs="Arial"/>
          <w:szCs w:val="24"/>
          <w:lang w:bidi="en-GB"/>
        </w:rPr>
        <w:t>means the Chair of the Trust;</w:t>
      </w:r>
    </w:p>
    <w:p w14:paraId="6DA84C28" w14:textId="77777777" w:rsidR="00512488" w:rsidRPr="004C3AAC" w:rsidRDefault="00512488" w:rsidP="006F5598">
      <w:pPr>
        <w:widowControl w:val="0"/>
        <w:autoSpaceDE w:val="0"/>
        <w:autoSpaceDN w:val="0"/>
        <w:spacing w:before="10"/>
        <w:rPr>
          <w:rFonts w:ascii="Aptos" w:eastAsia="Arial" w:hAnsi="Aptos" w:cs="Arial"/>
          <w:szCs w:val="24"/>
          <w:lang w:bidi="en-GB"/>
        </w:rPr>
      </w:pPr>
    </w:p>
    <w:p w14:paraId="6C7E82FB" w14:textId="77777777" w:rsidR="00512488" w:rsidRPr="004C3AAC" w:rsidRDefault="00512488" w:rsidP="006F5598">
      <w:pPr>
        <w:widowControl w:val="0"/>
        <w:autoSpaceDE w:val="0"/>
        <w:autoSpaceDN w:val="0"/>
        <w:spacing w:before="1"/>
        <w:ind w:left="420"/>
        <w:rPr>
          <w:rFonts w:ascii="Aptos" w:eastAsia="Arial" w:hAnsi="Aptos" w:cs="Arial"/>
          <w:szCs w:val="24"/>
          <w:lang w:bidi="en-GB"/>
        </w:rPr>
      </w:pPr>
      <w:r w:rsidRPr="004C3AAC">
        <w:rPr>
          <w:rFonts w:ascii="Aptos" w:eastAsia="Arial" w:hAnsi="Aptos" w:cs="Arial"/>
          <w:b/>
          <w:szCs w:val="24"/>
          <w:lang w:bidi="en-GB"/>
        </w:rPr>
        <w:t xml:space="preserve">Council of Governors </w:t>
      </w:r>
      <w:r w:rsidRPr="004C3AAC">
        <w:rPr>
          <w:rFonts w:ascii="Aptos" w:eastAsia="Arial" w:hAnsi="Aptos" w:cs="Arial"/>
          <w:szCs w:val="24"/>
          <w:lang w:bidi="en-GB"/>
        </w:rPr>
        <w:t>means the Council of Governors as constituted in accordance with the Constitution;</w:t>
      </w:r>
    </w:p>
    <w:p w14:paraId="4C73B91D"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0E9176F6"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Chief Executive </w:t>
      </w:r>
      <w:r w:rsidR="00DE4E3A" w:rsidRPr="004C3AAC">
        <w:rPr>
          <w:rFonts w:ascii="Aptos" w:eastAsia="Arial" w:hAnsi="Aptos" w:cs="Arial"/>
          <w:szCs w:val="24"/>
          <w:lang w:bidi="en-GB"/>
        </w:rPr>
        <w:t xml:space="preserve">accountable Officer for all aspects of performance of the three organisations </w:t>
      </w:r>
      <w:r w:rsidR="008441E6" w:rsidRPr="004C3AAC">
        <w:rPr>
          <w:rFonts w:ascii="Aptos" w:eastAsia="Arial" w:hAnsi="Aptos" w:cs="Arial"/>
          <w:szCs w:val="24"/>
          <w:lang w:bidi="en-GB"/>
        </w:rPr>
        <w:t xml:space="preserve">with the BSW system </w:t>
      </w:r>
      <w:r w:rsidR="00DE4E3A" w:rsidRPr="004C3AAC">
        <w:rPr>
          <w:rFonts w:ascii="Aptos" w:eastAsia="Arial" w:hAnsi="Aptos" w:cs="Arial"/>
          <w:szCs w:val="24"/>
          <w:lang w:bidi="en-GB"/>
        </w:rPr>
        <w:t>particularly around quality and safety, performance, and finance</w:t>
      </w:r>
      <w:r w:rsidRPr="004C3AAC">
        <w:rPr>
          <w:rFonts w:ascii="Aptos" w:eastAsia="Arial" w:hAnsi="Aptos" w:cs="Arial"/>
          <w:szCs w:val="24"/>
          <w:lang w:bidi="en-GB"/>
        </w:rPr>
        <w:t>;</w:t>
      </w:r>
    </w:p>
    <w:p w14:paraId="7D8D84A5" w14:textId="77777777" w:rsidR="00512488" w:rsidRPr="004C3AAC" w:rsidRDefault="00512488" w:rsidP="006F5598">
      <w:pPr>
        <w:widowControl w:val="0"/>
        <w:autoSpaceDE w:val="0"/>
        <w:autoSpaceDN w:val="0"/>
        <w:spacing w:before="10"/>
        <w:rPr>
          <w:rFonts w:ascii="Aptos" w:eastAsia="Arial" w:hAnsi="Aptos" w:cs="Arial"/>
          <w:szCs w:val="24"/>
          <w:lang w:bidi="en-GB"/>
        </w:rPr>
      </w:pPr>
    </w:p>
    <w:p w14:paraId="3926A082" w14:textId="77777777" w:rsidR="00512488" w:rsidRPr="004C3AAC" w:rsidRDefault="00512488" w:rsidP="006F5598">
      <w:pPr>
        <w:widowControl w:val="0"/>
        <w:autoSpaceDE w:val="0"/>
        <w:autoSpaceDN w:val="0"/>
        <w:spacing w:before="1"/>
        <w:ind w:left="420"/>
        <w:rPr>
          <w:rFonts w:ascii="Aptos" w:eastAsia="Arial" w:hAnsi="Aptos" w:cs="Arial"/>
          <w:szCs w:val="24"/>
          <w:lang w:bidi="en-GB"/>
        </w:rPr>
      </w:pPr>
      <w:r w:rsidRPr="004C3AAC">
        <w:rPr>
          <w:rFonts w:ascii="Aptos" w:eastAsia="Arial" w:hAnsi="Aptos" w:cs="Arial"/>
          <w:b/>
          <w:szCs w:val="24"/>
          <w:lang w:bidi="en-GB"/>
        </w:rPr>
        <w:t xml:space="preserve">Constitution </w:t>
      </w:r>
      <w:r w:rsidRPr="004C3AAC">
        <w:rPr>
          <w:rFonts w:ascii="Aptos" w:eastAsia="Arial" w:hAnsi="Aptos" w:cs="Arial"/>
          <w:szCs w:val="24"/>
          <w:lang w:bidi="en-GB"/>
        </w:rPr>
        <w:t>means the Constitution of the Trust together with the annexes;</w:t>
      </w:r>
    </w:p>
    <w:p w14:paraId="19E86ABA"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045330B3"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Director </w:t>
      </w:r>
      <w:r w:rsidRPr="004C3AAC">
        <w:rPr>
          <w:rFonts w:ascii="Aptos" w:eastAsia="Arial" w:hAnsi="Aptos" w:cs="Arial"/>
          <w:szCs w:val="24"/>
          <w:lang w:bidi="en-GB"/>
        </w:rPr>
        <w:t>means a member of the Board who has voting rights;</w:t>
      </w:r>
    </w:p>
    <w:p w14:paraId="067FEF50" w14:textId="77777777" w:rsidR="00512488" w:rsidRPr="004C3AAC" w:rsidRDefault="00512488" w:rsidP="006F5598">
      <w:pPr>
        <w:widowControl w:val="0"/>
        <w:autoSpaceDE w:val="0"/>
        <w:autoSpaceDN w:val="0"/>
        <w:spacing w:before="11"/>
        <w:rPr>
          <w:rFonts w:ascii="Aptos" w:eastAsia="Arial" w:hAnsi="Aptos" w:cs="Arial"/>
          <w:szCs w:val="24"/>
          <w:lang w:bidi="en-GB"/>
        </w:rPr>
      </w:pPr>
    </w:p>
    <w:p w14:paraId="750C90F3"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Executive Director </w:t>
      </w:r>
      <w:r w:rsidRPr="004C3AAC">
        <w:rPr>
          <w:rFonts w:ascii="Aptos" w:eastAsia="Arial" w:hAnsi="Aptos" w:cs="Arial"/>
          <w:szCs w:val="24"/>
          <w:lang w:bidi="en-GB"/>
        </w:rPr>
        <w:t>means an executive member of the Board of the Trust;</w:t>
      </w:r>
    </w:p>
    <w:p w14:paraId="7E219FA7" w14:textId="77777777" w:rsidR="00512488" w:rsidRPr="004C3AAC" w:rsidRDefault="00512488" w:rsidP="006F5598">
      <w:pPr>
        <w:widowControl w:val="0"/>
        <w:autoSpaceDE w:val="0"/>
        <w:autoSpaceDN w:val="0"/>
        <w:rPr>
          <w:rFonts w:ascii="Aptos" w:eastAsia="Arial" w:hAnsi="Aptos" w:cs="Arial"/>
          <w:szCs w:val="24"/>
          <w:lang w:bidi="en-GB"/>
        </w:rPr>
      </w:pPr>
    </w:p>
    <w:p w14:paraId="6AF6C0BA" w14:textId="77777777" w:rsidR="00512488" w:rsidRPr="004C3AAC" w:rsidRDefault="006E0EBE"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Chief Finance Officer </w:t>
      </w:r>
      <w:r w:rsidR="00512488" w:rsidRPr="004C3AAC">
        <w:rPr>
          <w:rFonts w:ascii="Aptos" w:eastAsia="Arial" w:hAnsi="Aptos" w:cs="Arial"/>
          <w:szCs w:val="24"/>
          <w:lang w:bidi="en-GB"/>
        </w:rPr>
        <w:t>means the Chief Financial Officer of the Trust;</w:t>
      </w:r>
    </w:p>
    <w:p w14:paraId="174C918A" w14:textId="77777777" w:rsidR="00512488" w:rsidRPr="004C3AAC" w:rsidRDefault="00512488" w:rsidP="006F5598">
      <w:pPr>
        <w:widowControl w:val="0"/>
        <w:autoSpaceDE w:val="0"/>
        <w:autoSpaceDN w:val="0"/>
        <w:rPr>
          <w:rFonts w:ascii="Aptos" w:eastAsia="Arial" w:hAnsi="Aptos" w:cs="Arial"/>
          <w:szCs w:val="24"/>
          <w:lang w:bidi="en-GB"/>
        </w:rPr>
      </w:pPr>
    </w:p>
    <w:p w14:paraId="6F78193F"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Financial Limits </w:t>
      </w:r>
      <w:r w:rsidRPr="004C3AAC">
        <w:rPr>
          <w:rFonts w:ascii="Aptos" w:eastAsia="Arial" w:hAnsi="Aptos" w:cs="Arial"/>
          <w:szCs w:val="24"/>
          <w:lang w:bidi="en-GB"/>
        </w:rPr>
        <w:t>means the financial limits set out in the Scheme of Delegation;</w:t>
      </w:r>
    </w:p>
    <w:p w14:paraId="6D6D75FA" w14:textId="77777777" w:rsidR="00512488" w:rsidRPr="004C3AAC" w:rsidRDefault="00512488" w:rsidP="006F5598">
      <w:pPr>
        <w:widowControl w:val="0"/>
        <w:autoSpaceDE w:val="0"/>
        <w:autoSpaceDN w:val="0"/>
        <w:ind w:left="420"/>
        <w:rPr>
          <w:rFonts w:ascii="Aptos" w:eastAsia="Arial" w:hAnsi="Aptos" w:cs="Arial"/>
          <w:szCs w:val="24"/>
          <w:lang w:bidi="en-GB"/>
        </w:rPr>
      </w:pPr>
    </w:p>
    <w:p w14:paraId="1B53EDD6" w14:textId="77777777" w:rsidR="00512488" w:rsidRPr="004C3AAC" w:rsidRDefault="00512488" w:rsidP="006F5598">
      <w:pPr>
        <w:widowControl w:val="0"/>
        <w:autoSpaceDE w:val="0"/>
        <w:autoSpaceDN w:val="0"/>
        <w:spacing w:before="66"/>
        <w:ind w:left="420"/>
        <w:rPr>
          <w:rFonts w:ascii="Aptos" w:eastAsia="Arial" w:hAnsi="Aptos" w:cs="Arial"/>
          <w:szCs w:val="24"/>
          <w:lang w:bidi="en-GB"/>
        </w:rPr>
      </w:pPr>
      <w:r w:rsidRPr="004C3AAC">
        <w:rPr>
          <w:rFonts w:ascii="Aptos" w:eastAsia="Arial" w:hAnsi="Aptos" w:cs="Arial"/>
          <w:b/>
          <w:szCs w:val="24"/>
          <w:lang w:bidi="en-GB"/>
        </w:rPr>
        <w:t xml:space="preserve">Financial Year </w:t>
      </w:r>
      <w:r w:rsidRPr="004C3AAC">
        <w:rPr>
          <w:rFonts w:ascii="Aptos" w:eastAsia="Arial" w:hAnsi="Aptos" w:cs="Arial"/>
          <w:szCs w:val="24"/>
          <w:lang w:bidi="en-GB"/>
        </w:rPr>
        <w:t>means each successive period of twelve months beginning with 1 April;</w:t>
      </w:r>
    </w:p>
    <w:p w14:paraId="7DD7E183" w14:textId="77777777" w:rsidR="00512488" w:rsidRPr="004C3AAC" w:rsidRDefault="00512488" w:rsidP="006F5598">
      <w:pPr>
        <w:widowControl w:val="0"/>
        <w:autoSpaceDE w:val="0"/>
        <w:autoSpaceDN w:val="0"/>
        <w:rPr>
          <w:rFonts w:ascii="Aptos" w:eastAsia="Arial" w:hAnsi="Aptos" w:cs="Arial"/>
          <w:szCs w:val="24"/>
          <w:lang w:bidi="en-GB"/>
        </w:rPr>
      </w:pPr>
    </w:p>
    <w:p w14:paraId="5DF35653"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Funds held on Trust </w:t>
      </w:r>
      <w:r w:rsidRPr="004C3AAC">
        <w:rPr>
          <w:rFonts w:ascii="Aptos" w:eastAsia="Arial" w:hAnsi="Aptos" w:cs="Arial"/>
          <w:szCs w:val="24"/>
          <w:lang w:bidi="en-GB"/>
        </w:rPr>
        <w:t>means those funds which the Trust holds at the date of incorporation, receives on distribution by statutory instrument or chooses subsequently to accept under powers gained under the 2006 Act and shall include the income and interest derived from the holding of such funds all or some of which may or may not be charitable;</w:t>
      </w:r>
    </w:p>
    <w:p w14:paraId="5B43922E" w14:textId="77777777" w:rsidR="00512488" w:rsidRPr="004C3AAC" w:rsidRDefault="00512488" w:rsidP="006F5598">
      <w:pPr>
        <w:widowControl w:val="0"/>
        <w:autoSpaceDE w:val="0"/>
        <w:autoSpaceDN w:val="0"/>
        <w:rPr>
          <w:rFonts w:ascii="Aptos" w:eastAsia="Arial" w:hAnsi="Aptos" w:cs="Arial"/>
          <w:szCs w:val="24"/>
          <w:lang w:bidi="en-GB"/>
        </w:rPr>
      </w:pPr>
    </w:p>
    <w:p w14:paraId="4A4BDB5B"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Local Counter Fraud Specialist </w:t>
      </w:r>
      <w:r w:rsidRPr="004C3AAC">
        <w:rPr>
          <w:rFonts w:ascii="Aptos" w:eastAsia="Arial" w:hAnsi="Aptos" w:cs="Arial"/>
          <w:szCs w:val="24"/>
          <w:lang w:bidi="en-GB"/>
        </w:rPr>
        <w:t>means the person appointed by the Trust to carry out the responsibilities and functions set out in Section 24 of the NHS National Contract and NHS Counter Fraud Authority Anti-Fraud &amp; Bribery Standards for Provider organisations;</w:t>
      </w:r>
    </w:p>
    <w:p w14:paraId="5B2B1A6F" w14:textId="77777777" w:rsidR="00512488" w:rsidRPr="004C3AAC" w:rsidRDefault="00512488" w:rsidP="006F5598">
      <w:pPr>
        <w:widowControl w:val="0"/>
        <w:autoSpaceDE w:val="0"/>
        <w:autoSpaceDN w:val="0"/>
        <w:rPr>
          <w:rFonts w:ascii="Aptos" w:eastAsia="Arial" w:hAnsi="Aptos" w:cs="Arial"/>
          <w:szCs w:val="24"/>
          <w:lang w:bidi="en-GB"/>
        </w:rPr>
      </w:pPr>
    </w:p>
    <w:p w14:paraId="1FA1EF24" w14:textId="77777777" w:rsidR="00512488" w:rsidRPr="004C3AAC" w:rsidRDefault="00512488" w:rsidP="006F5598">
      <w:pPr>
        <w:widowControl w:val="0"/>
        <w:autoSpaceDE w:val="0"/>
        <w:autoSpaceDN w:val="0"/>
        <w:spacing w:before="1"/>
        <w:ind w:left="420"/>
        <w:rPr>
          <w:rFonts w:ascii="Aptos" w:eastAsia="Arial" w:hAnsi="Aptos" w:cs="Arial"/>
          <w:szCs w:val="24"/>
          <w:lang w:bidi="en-GB"/>
        </w:rPr>
      </w:pPr>
      <w:r w:rsidRPr="004C3AAC">
        <w:rPr>
          <w:rFonts w:ascii="Aptos" w:eastAsia="Arial" w:hAnsi="Aptos" w:cs="Arial"/>
          <w:b/>
          <w:szCs w:val="24"/>
          <w:lang w:bidi="en-GB"/>
        </w:rPr>
        <w:t xml:space="preserve">Local Security Management Specialist </w:t>
      </w:r>
      <w:r w:rsidRPr="004C3AAC">
        <w:rPr>
          <w:rFonts w:ascii="Aptos" w:eastAsia="Arial" w:hAnsi="Aptos" w:cs="Arial"/>
          <w:szCs w:val="24"/>
          <w:lang w:bidi="en-GB"/>
        </w:rPr>
        <w:t>means the person appointed by the Trust to carry out the responsibilities and functions set out in Section 24 of the NHS National Contract and NHS Counter Fraud Authority Security Management Standards for Provider</w:t>
      </w:r>
      <w:r w:rsidRPr="004C3AAC">
        <w:rPr>
          <w:rFonts w:ascii="Aptos" w:eastAsia="Arial" w:hAnsi="Aptos" w:cs="Arial"/>
          <w:spacing w:val="-3"/>
          <w:szCs w:val="24"/>
          <w:lang w:bidi="en-GB"/>
        </w:rPr>
        <w:t xml:space="preserve"> </w:t>
      </w:r>
      <w:r w:rsidRPr="004C3AAC">
        <w:rPr>
          <w:rFonts w:ascii="Aptos" w:eastAsia="Arial" w:hAnsi="Aptos" w:cs="Arial"/>
          <w:szCs w:val="24"/>
          <w:lang w:bidi="en-GB"/>
        </w:rPr>
        <w:t>organisations;</w:t>
      </w:r>
    </w:p>
    <w:p w14:paraId="225FF140" w14:textId="77777777" w:rsidR="00DE4E3A" w:rsidRPr="004C3AAC" w:rsidRDefault="00DE4E3A" w:rsidP="006F5598">
      <w:pPr>
        <w:widowControl w:val="0"/>
        <w:autoSpaceDE w:val="0"/>
        <w:autoSpaceDN w:val="0"/>
        <w:spacing w:before="1"/>
        <w:ind w:left="420"/>
        <w:rPr>
          <w:rFonts w:ascii="Aptos" w:eastAsia="Arial" w:hAnsi="Aptos" w:cs="Arial"/>
          <w:b/>
          <w:bCs/>
          <w:szCs w:val="24"/>
          <w:lang w:bidi="en-GB"/>
        </w:rPr>
      </w:pPr>
    </w:p>
    <w:p w14:paraId="55B6EE6E" w14:textId="77777777" w:rsidR="00DE4E3A" w:rsidRPr="004C3AAC" w:rsidRDefault="00DE4E3A" w:rsidP="006F5598">
      <w:pPr>
        <w:widowControl w:val="0"/>
        <w:autoSpaceDE w:val="0"/>
        <w:autoSpaceDN w:val="0"/>
        <w:spacing w:before="1"/>
        <w:ind w:left="420"/>
        <w:rPr>
          <w:rFonts w:ascii="Aptos" w:eastAsia="Arial" w:hAnsi="Aptos" w:cs="Arial"/>
          <w:szCs w:val="24"/>
          <w:lang w:bidi="en-GB"/>
        </w:rPr>
      </w:pPr>
      <w:r w:rsidRPr="004C3AAC">
        <w:rPr>
          <w:rFonts w:ascii="Aptos" w:eastAsia="Arial" w:hAnsi="Aptos" w:cs="Arial"/>
          <w:b/>
          <w:bCs/>
          <w:szCs w:val="24"/>
          <w:lang w:bidi="en-GB"/>
        </w:rPr>
        <w:t>Managing Director</w:t>
      </w:r>
      <w:r w:rsidRPr="004C3AAC">
        <w:rPr>
          <w:rFonts w:ascii="Aptos" w:eastAsia="Arial" w:hAnsi="Aptos" w:cs="Arial"/>
          <w:szCs w:val="24"/>
          <w:lang w:bidi="en-GB"/>
        </w:rPr>
        <w:t xml:space="preserve"> Responsible for the overall management and performance of their Trust</w:t>
      </w:r>
    </w:p>
    <w:p w14:paraId="65E5C50E" w14:textId="77777777" w:rsidR="00512488" w:rsidRPr="004C3AAC" w:rsidRDefault="00512488" w:rsidP="006F5598">
      <w:pPr>
        <w:widowControl w:val="0"/>
        <w:autoSpaceDE w:val="0"/>
        <w:autoSpaceDN w:val="0"/>
        <w:rPr>
          <w:rFonts w:ascii="Aptos" w:eastAsia="Arial" w:hAnsi="Aptos" w:cs="Arial"/>
          <w:szCs w:val="24"/>
          <w:lang w:bidi="en-GB"/>
        </w:rPr>
      </w:pPr>
    </w:p>
    <w:p w14:paraId="3AC594C9"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Member </w:t>
      </w:r>
      <w:r w:rsidRPr="004C3AAC">
        <w:rPr>
          <w:rFonts w:ascii="Aptos" w:eastAsia="Arial" w:hAnsi="Aptos" w:cs="Arial"/>
          <w:szCs w:val="24"/>
          <w:lang w:bidi="en-GB"/>
        </w:rPr>
        <w:t>means a member of the Trust;</w:t>
      </w:r>
    </w:p>
    <w:p w14:paraId="48E9AFAC" w14:textId="77777777" w:rsidR="00512488" w:rsidRPr="004C3AAC" w:rsidRDefault="00512488" w:rsidP="006F5598">
      <w:pPr>
        <w:widowControl w:val="0"/>
        <w:autoSpaceDE w:val="0"/>
        <w:autoSpaceDN w:val="0"/>
        <w:rPr>
          <w:rFonts w:ascii="Aptos" w:eastAsia="Arial" w:hAnsi="Aptos" w:cs="Arial"/>
          <w:szCs w:val="24"/>
          <w:lang w:bidi="en-GB"/>
        </w:rPr>
      </w:pPr>
    </w:p>
    <w:p w14:paraId="48052C5B" w14:textId="77777777" w:rsidR="00512488" w:rsidRPr="004C3AAC" w:rsidRDefault="00EB10A9"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NHS England</w:t>
      </w:r>
      <w:r w:rsidR="00DE4E3A" w:rsidRPr="004C3AAC">
        <w:rPr>
          <w:rFonts w:ascii="Aptos" w:eastAsia="Arial" w:hAnsi="Aptos" w:cs="Arial"/>
          <w:b/>
          <w:szCs w:val="24"/>
          <w:lang w:bidi="en-GB"/>
        </w:rPr>
        <w:t xml:space="preserve"> </w:t>
      </w:r>
      <w:r w:rsidR="00512488" w:rsidRPr="004C3AAC">
        <w:rPr>
          <w:rFonts w:ascii="Aptos" w:eastAsia="Arial" w:hAnsi="Aptos" w:cs="Arial"/>
          <w:szCs w:val="24"/>
          <w:lang w:bidi="en-GB"/>
        </w:rPr>
        <w:t>means the body which from the 1 April 2016 which brought together Monitor, NHS Trust Development Authority, Patient Safety, Advancing Change Team and Intensive Support Teams.</w:t>
      </w:r>
    </w:p>
    <w:p w14:paraId="098374DB" w14:textId="77777777" w:rsidR="00512488" w:rsidRPr="004C3AAC" w:rsidRDefault="00512488" w:rsidP="006F5598">
      <w:pPr>
        <w:widowControl w:val="0"/>
        <w:autoSpaceDE w:val="0"/>
        <w:autoSpaceDN w:val="0"/>
        <w:rPr>
          <w:rFonts w:ascii="Aptos" w:eastAsia="Arial" w:hAnsi="Aptos" w:cs="Arial"/>
          <w:szCs w:val="24"/>
          <w:lang w:bidi="en-GB"/>
        </w:rPr>
      </w:pPr>
    </w:p>
    <w:p w14:paraId="1326A837"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NHS Counter Fraud Authority </w:t>
      </w:r>
      <w:r w:rsidRPr="004C3AAC">
        <w:rPr>
          <w:rFonts w:ascii="Aptos" w:eastAsia="Arial" w:hAnsi="Aptos" w:cs="Arial"/>
          <w:szCs w:val="24"/>
          <w:lang w:bidi="en-GB"/>
        </w:rPr>
        <w:t>means the division established by Direction 2 of the NHS Business Services Authority Directions 2006 (as amended by the NHS Business Services Authority Amendment Directions</w:t>
      </w:r>
      <w:r w:rsidRPr="004C3AAC">
        <w:rPr>
          <w:rFonts w:ascii="Aptos" w:eastAsia="Arial" w:hAnsi="Aptos" w:cs="Arial"/>
          <w:spacing w:val="-8"/>
          <w:szCs w:val="24"/>
          <w:lang w:bidi="en-GB"/>
        </w:rPr>
        <w:t xml:space="preserve"> </w:t>
      </w:r>
      <w:r w:rsidRPr="004C3AAC">
        <w:rPr>
          <w:rFonts w:ascii="Aptos" w:eastAsia="Arial" w:hAnsi="Aptos" w:cs="Arial"/>
          <w:szCs w:val="24"/>
          <w:lang w:bidi="en-GB"/>
        </w:rPr>
        <w:t>2011);</w:t>
      </w:r>
    </w:p>
    <w:p w14:paraId="4D0FF15D"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77AB5D24"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lastRenderedPageBreak/>
        <w:t xml:space="preserve">Non-Executive Director </w:t>
      </w:r>
      <w:r w:rsidRPr="004C3AAC">
        <w:rPr>
          <w:rFonts w:ascii="Aptos" w:eastAsia="Arial" w:hAnsi="Aptos" w:cs="Arial"/>
          <w:szCs w:val="24"/>
          <w:lang w:bidi="en-GB"/>
        </w:rPr>
        <w:t>means a non-executive member of the Board of the Trust including the Chair;</w:t>
      </w:r>
    </w:p>
    <w:p w14:paraId="04211E8D" w14:textId="77777777" w:rsidR="00512488" w:rsidRPr="004C3AAC" w:rsidRDefault="00512488" w:rsidP="006F5598">
      <w:pPr>
        <w:widowControl w:val="0"/>
        <w:autoSpaceDE w:val="0"/>
        <w:autoSpaceDN w:val="0"/>
        <w:rPr>
          <w:rFonts w:ascii="Aptos" w:eastAsia="Arial" w:hAnsi="Aptos" w:cs="Arial"/>
          <w:szCs w:val="24"/>
          <w:lang w:bidi="en-GB"/>
        </w:rPr>
      </w:pPr>
    </w:p>
    <w:p w14:paraId="059DAD11"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Officer </w:t>
      </w:r>
      <w:r w:rsidRPr="004C3AAC">
        <w:rPr>
          <w:rFonts w:ascii="Aptos" w:eastAsia="Arial" w:hAnsi="Aptos" w:cs="Arial"/>
          <w:szCs w:val="24"/>
          <w:lang w:bidi="en-GB"/>
        </w:rPr>
        <w:t>means an employee of the Trust and for the avoidance of doubt does not include Non-Executive Directors;</w:t>
      </w:r>
    </w:p>
    <w:p w14:paraId="0D050E3D" w14:textId="77777777" w:rsidR="00512488" w:rsidRPr="004C3AAC" w:rsidRDefault="00512488" w:rsidP="006F5598">
      <w:pPr>
        <w:widowControl w:val="0"/>
        <w:autoSpaceDE w:val="0"/>
        <w:autoSpaceDN w:val="0"/>
        <w:rPr>
          <w:rFonts w:ascii="Aptos" w:eastAsia="Arial" w:hAnsi="Aptos" w:cs="Arial"/>
          <w:szCs w:val="24"/>
          <w:lang w:bidi="en-GB"/>
        </w:rPr>
      </w:pPr>
    </w:p>
    <w:p w14:paraId="16000252"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Nominations and Remuneration Committee </w:t>
      </w:r>
      <w:r w:rsidRPr="004C3AAC">
        <w:rPr>
          <w:rFonts w:ascii="Aptos" w:eastAsia="Arial" w:hAnsi="Aptos" w:cs="Arial"/>
          <w:szCs w:val="24"/>
          <w:lang w:bidi="en-GB"/>
        </w:rPr>
        <w:t>shall have the meaning ascribed to it in SFI 11;</w:t>
      </w:r>
    </w:p>
    <w:p w14:paraId="1965B432" w14:textId="77777777" w:rsidR="00512488" w:rsidRPr="004C3AAC" w:rsidRDefault="00512488" w:rsidP="006F5598">
      <w:pPr>
        <w:widowControl w:val="0"/>
        <w:autoSpaceDE w:val="0"/>
        <w:autoSpaceDN w:val="0"/>
        <w:rPr>
          <w:rFonts w:ascii="Aptos" w:eastAsia="Arial" w:hAnsi="Aptos" w:cs="Arial"/>
          <w:szCs w:val="24"/>
          <w:lang w:bidi="en-GB"/>
        </w:rPr>
      </w:pPr>
    </w:p>
    <w:p w14:paraId="6DBEA2AD"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Secretary </w:t>
      </w:r>
      <w:r w:rsidRPr="004C3AAC">
        <w:rPr>
          <w:rFonts w:ascii="Aptos" w:eastAsia="Arial" w:hAnsi="Aptos" w:cs="Arial"/>
          <w:szCs w:val="24"/>
          <w:lang w:bidi="en-GB"/>
        </w:rPr>
        <w:t xml:space="preserve">means the Secretary of the Trust or any other </w:t>
      </w:r>
      <w:proofErr w:type="gramStart"/>
      <w:r w:rsidRPr="004C3AAC">
        <w:rPr>
          <w:rFonts w:ascii="Aptos" w:eastAsia="Arial" w:hAnsi="Aptos" w:cs="Arial"/>
          <w:szCs w:val="24"/>
          <w:lang w:bidi="en-GB"/>
        </w:rPr>
        <w:t>person</w:t>
      </w:r>
      <w:proofErr w:type="gramEnd"/>
      <w:r w:rsidRPr="004C3AAC">
        <w:rPr>
          <w:rFonts w:ascii="Aptos" w:eastAsia="Arial" w:hAnsi="Aptos" w:cs="Arial"/>
          <w:szCs w:val="24"/>
          <w:lang w:bidi="en-GB"/>
        </w:rPr>
        <w:t xml:space="preserve"> or body corporate appointed to perform the duties of the Secretary of the Trust, including a joint, assistant or deputy secretary;</w:t>
      </w:r>
    </w:p>
    <w:p w14:paraId="4573AFBF" w14:textId="77777777" w:rsidR="00512488" w:rsidRPr="004C3AAC" w:rsidRDefault="00512488" w:rsidP="006F5598">
      <w:pPr>
        <w:widowControl w:val="0"/>
        <w:autoSpaceDE w:val="0"/>
        <w:autoSpaceDN w:val="0"/>
        <w:spacing w:before="1"/>
        <w:rPr>
          <w:rFonts w:ascii="Aptos" w:eastAsia="Arial" w:hAnsi="Aptos" w:cs="Arial"/>
          <w:szCs w:val="24"/>
          <w:lang w:bidi="en-GB"/>
        </w:rPr>
      </w:pPr>
    </w:p>
    <w:p w14:paraId="022A179E"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Standing Financial Instructions (SFIs) </w:t>
      </w:r>
      <w:r w:rsidRPr="004C3AAC">
        <w:rPr>
          <w:rFonts w:ascii="Aptos" w:eastAsia="Arial" w:hAnsi="Aptos" w:cs="Arial"/>
          <w:szCs w:val="24"/>
          <w:lang w:bidi="en-GB"/>
        </w:rPr>
        <w:t>means these Standing Financial Instructions which regulate the conduct of the Trust's financial</w:t>
      </w:r>
      <w:r w:rsidRPr="004C3AAC">
        <w:rPr>
          <w:rFonts w:ascii="Aptos" w:eastAsia="Arial" w:hAnsi="Aptos" w:cs="Arial"/>
          <w:spacing w:val="-12"/>
          <w:szCs w:val="24"/>
          <w:lang w:bidi="en-GB"/>
        </w:rPr>
        <w:t xml:space="preserve"> </w:t>
      </w:r>
      <w:r w:rsidRPr="004C3AAC">
        <w:rPr>
          <w:rFonts w:ascii="Aptos" w:eastAsia="Arial" w:hAnsi="Aptos" w:cs="Arial"/>
          <w:szCs w:val="24"/>
          <w:lang w:bidi="en-GB"/>
        </w:rPr>
        <w:t>matters;</w:t>
      </w:r>
    </w:p>
    <w:p w14:paraId="23D8CB16" w14:textId="77777777" w:rsidR="00512488" w:rsidRPr="004C3AAC" w:rsidRDefault="00512488" w:rsidP="006F5598">
      <w:pPr>
        <w:widowControl w:val="0"/>
        <w:autoSpaceDE w:val="0"/>
        <w:autoSpaceDN w:val="0"/>
        <w:rPr>
          <w:rFonts w:ascii="Aptos" w:eastAsia="Arial" w:hAnsi="Aptos" w:cs="Arial"/>
          <w:szCs w:val="24"/>
          <w:lang w:bidi="en-GB"/>
        </w:rPr>
      </w:pPr>
    </w:p>
    <w:p w14:paraId="4EF3D7CC" w14:textId="77777777" w:rsidR="00512488" w:rsidRPr="004C3AAC" w:rsidRDefault="00512488" w:rsidP="006F5598">
      <w:pPr>
        <w:widowControl w:val="0"/>
        <w:autoSpaceDE w:val="0"/>
        <w:autoSpaceDN w:val="0"/>
        <w:ind w:left="420"/>
        <w:rPr>
          <w:rFonts w:ascii="Aptos" w:eastAsia="Arial" w:hAnsi="Aptos" w:cs="Arial"/>
          <w:szCs w:val="24"/>
          <w:lang w:bidi="en-GB"/>
        </w:rPr>
      </w:pPr>
      <w:r w:rsidRPr="004C3AAC">
        <w:rPr>
          <w:rFonts w:ascii="Aptos" w:eastAsia="Arial" w:hAnsi="Aptos" w:cs="Arial"/>
          <w:b/>
          <w:szCs w:val="24"/>
          <w:lang w:bidi="en-GB"/>
        </w:rPr>
        <w:t xml:space="preserve">Standing Orders </w:t>
      </w:r>
      <w:r w:rsidRPr="004C3AAC">
        <w:rPr>
          <w:rFonts w:ascii="Aptos" w:eastAsia="Arial" w:hAnsi="Aptos" w:cs="Arial"/>
          <w:szCs w:val="24"/>
          <w:lang w:bidi="en-GB"/>
        </w:rPr>
        <w:t>means the Standing Orders for the Council of Governors and the Standing Orders for the Board;</w:t>
      </w:r>
    </w:p>
    <w:p w14:paraId="7BAA7E8E" w14:textId="77777777" w:rsidR="00512488" w:rsidRPr="004C3AAC" w:rsidRDefault="00512488" w:rsidP="006F5598">
      <w:pPr>
        <w:widowControl w:val="0"/>
        <w:autoSpaceDE w:val="0"/>
        <w:autoSpaceDN w:val="0"/>
        <w:rPr>
          <w:rFonts w:ascii="Aptos" w:eastAsia="Arial" w:hAnsi="Aptos" w:cs="Arial"/>
          <w:szCs w:val="24"/>
          <w:lang w:bidi="en-GB"/>
        </w:rPr>
      </w:pPr>
    </w:p>
    <w:p w14:paraId="56C5F86F" w14:textId="3F8E9642" w:rsidR="00512488" w:rsidRPr="004C3AAC" w:rsidRDefault="00512488" w:rsidP="006F5598">
      <w:pPr>
        <w:widowControl w:val="0"/>
        <w:autoSpaceDE w:val="0"/>
        <w:autoSpaceDN w:val="0"/>
        <w:ind w:left="420"/>
        <w:rPr>
          <w:rFonts w:ascii="Aptos" w:eastAsia="Arial" w:hAnsi="Aptos" w:cs="Arial"/>
          <w:sz w:val="22"/>
          <w:szCs w:val="22"/>
          <w:lang w:bidi="en-GB"/>
        </w:rPr>
        <w:sectPr w:rsidR="00512488" w:rsidRPr="004C3AAC" w:rsidSect="000E00AA">
          <w:footerReference w:type="default" r:id="rId8"/>
          <w:pgSz w:w="11910" w:h="16840" w:code="9"/>
          <w:pgMar w:top="1582" w:right="1286" w:bottom="1741" w:left="1021" w:header="0" w:footer="170" w:gutter="0"/>
          <w:pgNumType w:start="1"/>
          <w:cols w:space="720"/>
          <w:docGrid w:linePitch="299"/>
        </w:sectPr>
      </w:pPr>
      <w:r w:rsidRPr="004C3AAC">
        <w:rPr>
          <w:rFonts w:ascii="Aptos" w:eastAsia="Arial" w:hAnsi="Aptos" w:cs="Arial"/>
          <w:b/>
          <w:szCs w:val="24"/>
          <w:lang w:bidi="en-GB"/>
        </w:rPr>
        <w:t xml:space="preserve">Trust </w:t>
      </w:r>
      <w:r w:rsidRPr="004C3AAC">
        <w:rPr>
          <w:rFonts w:ascii="Aptos" w:eastAsia="Arial" w:hAnsi="Aptos" w:cs="Arial"/>
          <w:szCs w:val="24"/>
          <w:lang w:bidi="en-GB"/>
        </w:rPr>
        <w:t xml:space="preserve">means </w:t>
      </w:r>
      <w:r w:rsidR="00936449" w:rsidRPr="00936449">
        <w:rPr>
          <w:rFonts w:ascii="Aptos" w:eastAsia="Arial" w:hAnsi="Aptos" w:cs="Arial"/>
          <w:szCs w:val="24"/>
          <w:lang w:bidi="en-GB"/>
        </w:rPr>
        <w:t>Salisbury NHS Foundation Trust</w:t>
      </w:r>
    </w:p>
    <w:p w14:paraId="03D89511" w14:textId="77777777" w:rsidR="00B820A0" w:rsidRPr="004C3AAC" w:rsidRDefault="00B820A0" w:rsidP="00405EFF">
      <w:pPr>
        <w:jc w:val="both"/>
        <w:rPr>
          <w:rFonts w:ascii="Aptos" w:hAnsi="Aptos"/>
        </w:rPr>
      </w:pPr>
    </w:p>
    <w:p w14:paraId="26DB5F61" w14:textId="77777777" w:rsidR="003B62B6" w:rsidRPr="004C3AAC" w:rsidRDefault="003B62B6" w:rsidP="0014033A">
      <w:pPr>
        <w:pStyle w:val="Heading1"/>
        <w:numPr>
          <w:ilvl w:val="0"/>
          <w:numId w:val="0"/>
        </w:numPr>
        <w:ind w:left="454"/>
      </w:pPr>
      <w:bookmarkStart w:id="287" w:name="_Toc225944972"/>
      <w:bookmarkStart w:id="288" w:name="_Toc225955292"/>
      <w:bookmarkStart w:id="289" w:name="_Toc229122194"/>
      <w:r w:rsidRPr="004C3AAC">
        <w:t>Appendix 1:</w:t>
      </w:r>
      <w:r w:rsidRPr="004C3AAC">
        <w:tab/>
      </w:r>
      <w:r w:rsidR="00BF3A7B" w:rsidRPr="004C3AAC">
        <w:t>Authorisation Limits</w:t>
      </w:r>
      <w:bookmarkEnd w:id="287"/>
      <w:bookmarkEnd w:id="288"/>
      <w:bookmarkEnd w:id="289"/>
    </w:p>
    <w:p w14:paraId="3979BD52" w14:textId="5E0D3293" w:rsidR="00755DB2" w:rsidRPr="00755DB2" w:rsidRDefault="00755DB2" w:rsidP="00405EFF">
      <w:pPr>
        <w:spacing w:before="340" w:after="5"/>
        <w:jc w:val="both"/>
        <w:rPr>
          <w:rFonts w:ascii="Aptos" w:hAnsi="Aptos"/>
          <w:b/>
          <w:u w:val="single"/>
        </w:rPr>
      </w:pPr>
      <w:r w:rsidRPr="00755DB2">
        <w:rPr>
          <w:rFonts w:ascii="Aptos" w:hAnsi="Aptos"/>
          <w:b/>
          <w:u w:val="single"/>
        </w:rPr>
        <w:t>Business Case Approval</w:t>
      </w:r>
    </w:p>
    <w:p w14:paraId="71487268" w14:textId="77777777" w:rsidR="00755DB2" w:rsidRDefault="00755DB2" w:rsidP="00755DB2">
      <w:pPr>
        <w:ind w:left="220"/>
        <w:jc w:val="both"/>
        <w:rPr>
          <w:rFonts w:ascii="Aptos" w:hAnsi="Aptos"/>
          <w:b/>
        </w:rPr>
      </w:pPr>
    </w:p>
    <w:p w14:paraId="4E602921" w14:textId="06E3EEAF" w:rsidR="00755DB2" w:rsidRPr="004C3AAC" w:rsidRDefault="00755DB2" w:rsidP="00755DB2">
      <w:pPr>
        <w:ind w:left="220"/>
        <w:jc w:val="both"/>
        <w:rPr>
          <w:rFonts w:ascii="Aptos" w:hAnsi="Aptos"/>
          <w:b/>
        </w:rPr>
      </w:pPr>
      <w:r w:rsidRPr="004C3AAC">
        <w:rPr>
          <w:rFonts w:ascii="Aptos" w:hAnsi="Aptos"/>
          <w:b/>
        </w:rPr>
        <w:t xml:space="preserve">Capital Business Cases Authorisation Limits – Values include VAT </w:t>
      </w:r>
    </w:p>
    <w:p w14:paraId="5A16AAD5" w14:textId="77777777" w:rsidR="00755DB2" w:rsidRPr="004C3AAC" w:rsidRDefault="00755DB2" w:rsidP="00755DB2">
      <w:pPr>
        <w:ind w:left="220"/>
        <w:jc w:val="both"/>
        <w:rPr>
          <w:rFonts w:ascii="Aptos" w:hAnsi="Aptos"/>
          <w:b/>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226"/>
      </w:tblGrid>
      <w:tr w:rsidR="00755DB2" w:rsidRPr="004C3AAC" w14:paraId="79A73F84" w14:textId="77777777" w:rsidTr="00C27B2C">
        <w:trPr>
          <w:tblHeader/>
        </w:trPr>
        <w:tc>
          <w:tcPr>
            <w:tcW w:w="3000" w:type="dxa"/>
            <w:tcBorders>
              <w:top w:val="single" w:sz="1" w:space="0" w:color="003087"/>
              <w:left w:val="single" w:sz="1" w:space="0" w:color="003087"/>
              <w:bottom w:val="single" w:sz="1" w:space="0" w:color="003087"/>
              <w:right w:val="single" w:sz="1" w:space="0" w:color="003087"/>
            </w:tcBorders>
            <w:shd w:val="clear" w:color="auto" w:fill="002060"/>
            <w:tcMar>
              <w:top w:w="80" w:type="dxa"/>
              <w:left w:w="120" w:type="dxa"/>
              <w:bottom w:w="80" w:type="dxa"/>
              <w:right w:w="120" w:type="dxa"/>
            </w:tcMar>
          </w:tcPr>
          <w:p w14:paraId="32A49109" w14:textId="77777777" w:rsidR="00755DB2" w:rsidRPr="004C3AAC" w:rsidRDefault="00755DB2" w:rsidP="00C27B2C">
            <w:pPr>
              <w:jc w:val="both"/>
              <w:rPr>
                <w:rFonts w:ascii="Aptos" w:hAnsi="Aptos"/>
                <w:sz w:val="22"/>
                <w:szCs w:val="22"/>
              </w:rPr>
            </w:pPr>
            <w:r w:rsidRPr="004C3AAC">
              <w:rPr>
                <w:rFonts w:ascii="Aptos" w:hAnsi="Aptos"/>
                <w:b/>
                <w:bCs/>
                <w:color w:val="FFFFFF"/>
                <w:sz w:val="22"/>
                <w:szCs w:val="22"/>
              </w:rPr>
              <w:t>Spend (incl. VAT)</w:t>
            </w:r>
          </w:p>
        </w:tc>
        <w:tc>
          <w:tcPr>
            <w:tcW w:w="6226" w:type="dxa"/>
            <w:tcBorders>
              <w:top w:val="single" w:sz="1" w:space="0" w:color="003087"/>
              <w:left w:val="single" w:sz="1" w:space="0" w:color="003087"/>
              <w:bottom w:val="single" w:sz="1" w:space="0" w:color="003087"/>
              <w:right w:val="single" w:sz="1" w:space="0" w:color="003087"/>
            </w:tcBorders>
            <w:shd w:val="clear" w:color="auto" w:fill="002060"/>
            <w:tcMar>
              <w:top w:w="80" w:type="dxa"/>
              <w:left w:w="120" w:type="dxa"/>
              <w:bottom w:w="80" w:type="dxa"/>
              <w:right w:w="120" w:type="dxa"/>
            </w:tcMar>
          </w:tcPr>
          <w:p w14:paraId="6E5CD012" w14:textId="77777777" w:rsidR="00755DB2" w:rsidRPr="004C3AAC" w:rsidRDefault="00755DB2" w:rsidP="00C27B2C">
            <w:pPr>
              <w:jc w:val="both"/>
              <w:rPr>
                <w:rFonts w:ascii="Aptos" w:hAnsi="Aptos"/>
                <w:sz w:val="22"/>
                <w:szCs w:val="22"/>
              </w:rPr>
            </w:pPr>
            <w:r w:rsidRPr="004C3AAC">
              <w:rPr>
                <w:rFonts w:ascii="Aptos" w:hAnsi="Aptos"/>
                <w:b/>
                <w:bCs/>
                <w:color w:val="FFFFFF"/>
                <w:sz w:val="22"/>
                <w:szCs w:val="22"/>
              </w:rPr>
              <w:t>Who Approves</w:t>
            </w:r>
          </w:p>
        </w:tc>
      </w:tr>
      <w:tr w:rsidR="00755DB2" w:rsidRPr="004C3AAC" w14:paraId="3F616077" w14:textId="77777777" w:rsidTr="00C27B2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3CAA42" w14:textId="77777777" w:rsidR="00755DB2" w:rsidRPr="004C3AAC" w:rsidRDefault="00755DB2" w:rsidP="00C27B2C">
            <w:pPr>
              <w:jc w:val="both"/>
              <w:rPr>
                <w:rFonts w:ascii="Aptos" w:hAnsi="Aptos"/>
                <w:sz w:val="22"/>
                <w:szCs w:val="22"/>
              </w:rPr>
            </w:pPr>
            <w:r w:rsidRPr="004C3AAC">
              <w:rPr>
                <w:rFonts w:ascii="Aptos" w:hAnsi="Aptos"/>
                <w:sz w:val="22"/>
                <w:szCs w:val="22"/>
              </w:rPr>
              <w:t>Up to £250,000</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5C70D4" w14:textId="77777777" w:rsidR="00755DB2" w:rsidRPr="004C3AAC" w:rsidRDefault="00755DB2" w:rsidP="00C27B2C">
            <w:pPr>
              <w:jc w:val="both"/>
              <w:rPr>
                <w:rFonts w:ascii="Aptos" w:hAnsi="Aptos"/>
                <w:sz w:val="22"/>
                <w:szCs w:val="22"/>
              </w:rPr>
            </w:pPr>
            <w:r w:rsidRPr="004C3AAC">
              <w:rPr>
                <w:rFonts w:ascii="Aptos" w:hAnsi="Aptos"/>
                <w:sz w:val="22"/>
                <w:szCs w:val="22"/>
              </w:rPr>
              <w:t>Capital Prioritisation and Management Group (CPMG)</w:t>
            </w:r>
          </w:p>
        </w:tc>
      </w:tr>
      <w:tr w:rsidR="00755DB2" w:rsidRPr="004C3AAC" w14:paraId="623D7D87" w14:textId="77777777" w:rsidTr="00C27B2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BE7AD7" w14:textId="77777777" w:rsidR="00755DB2" w:rsidRPr="004C3AAC" w:rsidRDefault="00755DB2" w:rsidP="00C27B2C">
            <w:pPr>
              <w:jc w:val="both"/>
              <w:rPr>
                <w:rFonts w:ascii="Aptos" w:hAnsi="Aptos"/>
                <w:sz w:val="22"/>
                <w:szCs w:val="22"/>
              </w:rPr>
            </w:pPr>
            <w:r w:rsidRPr="004C3AAC">
              <w:rPr>
                <w:rFonts w:ascii="Aptos" w:hAnsi="Aptos"/>
                <w:sz w:val="22"/>
                <w:szCs w:val="22"/>
              </w:rPr>
              <w:t>£250,001 – £1,000,000</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7B5A21" w14:textId="77777777" w:rsidR="00755DB2" w:rsidRPr="004C3AAC" w:rsidRDefault="00755DB2" w:rsidP="00C27B2C">
            <w:pPr>
              <w:jc w:val="both"/>
              <w:rPr>
                <w:rFonts w:ascii="Aptos" w:hAnsi="Aptos"/>
                <w:sz w:val="22"/>
                <w:szCs w:val="22"/>
              </w:rPr>
            </w:pPr>
            <w:r w:rsidRPr="004C3AAC">
              <w:rPr>
                <w:rFonts w:ascii="Aptos" w:hAnsi="Aptos"/>
                <w:sz w:val="22"/>
                <w:szCs w:val="22"/>
              </w:rPr>
              <w:t>Care Organisation Management Committee</w:t>
            </w:r>
          </w:p>
        </w:tc>
      </w:tr>
      <w:tr w:rsidR="00755DB2" w:rsidRPr="004C3AAC" w14:paraId="64391001" w14:textId="77777777" w:rsidTr="00C27B2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058034" w14:textId="77777777" w:rsidR="00755DB2" w:rsidRPr="004C3AAC" w:rsidRDefault="00755DB2" w:rsidP="00C27B2C">
            <w:pPr>
              <w:jc w:val="both"/>
              <w:rPr>
                <w:rFonts w:ascii="Aptos" w:hAnsi="Aptos"/>
                <w:sz w:val="22"/>
                <w:szCs w:val="22"/>
              </w:rPr>
            </w:pPr>
            <w:r w:rsidRPr="004C3AAC">
              <w:rPr>
                <w:rFonts w:ascii="Aptos" w:hAnsi="Aptos"/>
                <w:sz w:val="22"/>
                <w:szCs w:val="22"/>
              </w:rPr>
              <w:t>Over £1,000,000</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1434C4" w14:textId="77777777" w:rsidR="00755DB2" w:rsidRPr="004C3AAC" w:rsidRDefault="00755DB2" w:rsidP="00C27B2C">
            <w:pPr>
              <w:jc w:val="both"/>
              <w:rPr>
                <w:rFonts w:ascii="Aptos" w:hAnsi="Aptos"/>
                <w:sz w:val="22"/>
                <w:szCs w:val="22"/>
              </w:rPr>
            </w:pPr>
            <w:r w:rsidRPr="004C3AAC">
              <w:rPr>
                <w:rFonts w:ascii="Aptos" w:hAnsi="Aptos"/>
                <w:sz w:val="22"/>
                <w:szCs w:val="22"/>
              </w:rPr>
              <w:t>Board of Directors</w:t>
            </w:r>
          </w:p>
        </w:tc>
      </w:tr>
    </w:tbl>
    <w:p w14:paraId="7C27D72B" w14:textId="77777777" w:rsidR="00755DB2" w:rsidRPr="004C3AAC" w:rsidRDefault="00755DB2" w:rsidP="00755DB2">
      <w:pPr>
        <w:ind w:left="220"/>
        <w:jc w:val="both"/>
        <w:rPr>
          <w:rFonts w:ascii="Aptos" w:hAnsi="Aptos"/>
          <w:b/>
        </w:rPr>
      </w:pPr>
    </w:p>
    <w:p w14:paraId="202DE19C" w14:textId="77777777" w:rsidR="00755DB2" w:rsidRPr="004C3AAC" w:rsidRDefault="00755DB2" w:rsidP="00755DB2">
      <w:pPr>
        <w:ind w:left="220"/>
        <w:jc w:val="both"/>
        <w:rPr>
          <w:rFonts w:ascii="Aptos" w:hAnsi="Aptos"/>
          <w:b/>
        </w:rPr>
      </w:pPr>
      <w:r w:rsidRPr="004C3AAC">
        <w:rPr>
          <w:rFonts w:ascii="Aptos" w:hAnsi="Aptos"/>
          <w:b/>
        </w:rPr>
        <w:t xml:space="preserve">Revenue Business Cases Authorisation Limits – Values include VAT </w:t>
      </w:r>
    </w:p>
    <w:p w14:paraId="1B34EF59" w14:textId="77777777" w:rsidR="00755DB2" w:rsidRPr="004C3AAC" w:rsidRDefault="00755DB2" w:rsidP="00755DB2">
      <w:pPr>
        <w:pStyle w:val="BodyText"/>
        <w:jc w:val="both"/>
        <w:rPr>
          <w:rFonts w:ascii="Aptos" w:hAnsi="Aptos"/>
          <w:sz w:val="22"/>
          <w:szCs w:val="22"/>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226"/>
      </w:tblGrid>
      <w:tr w:rsidR="00755DB2" w:rsidRPr="00964754" w14:paraId="7D0F430E" w14:textId="77777777" w:rsidTr="00C27B2C">
        <w:trPr>
          <w:tblHeader/>
        </w:trPr>
        <w:tc>
          <w:tcPr>
            <w:tcW w:w="3000" w:type="dxa"/>
            <w:tcBorders>
              <w:top w:val="single" w:sz="1" w:space="0" w:color="003087"/>
              <w:left w:val="single" w:sz="1" w:space="0" w:color="003087"/>
              <w:bottom w:val="single" w:sz="1" w:space="0" w:color="003087"/>
              <w:right w:val="single" w:sz="1" w:space="0" w:color="003087"/>
            </w:tcBorders>
            <w:shd w:val="clear" w:color="auto" w:fill="002060"/>
            <w:tcMar>
              <w:top w:w="80" w:type="dxa"/>
              <w:left w:w="120" w:type="dxa"/>
              <w:bottom w:w="80" w:type="dxa"/>
              <w:right w:w="120" w:type="dxa"/>
            </w:tcMar>
          </w:tcPr>
          <w:p w14:paraId="58CEDC5B" w14:textId="77777777" w:rsidR="00755DB2" w:rsidRPr="00964754" w:rsidRDefault="00755DB2" w:rsidP="00C27B2C">
            <w:pPr>
              <w:jc w:val="both"/>
              <w:rPr>
                <w:rFonts w:ascii="Aptos" w:hAnsi="Aptos"/>
                <w:sz w:val="22"/>
                <w:szCs w:val="22"/>
              </w:rPr>
            </w:pPr>
            <w:r w:rsidRPr="00964754">
              <w:rPr>
                <w:rFonts w:ascii="Aptos" w:hAnsi="Aptos"/>
                <w:b/>
                <w:bCs/>
                <w:color w:val="FFFFFF"/>
                <w:sz w:val="22"/>
                <w:szCs w:val="22"/>
              </w:rPr>
              <w:t>Spend (incl. VAT)</w:t>
            </w:r>
          </w:p>
        </w:tc>
        <w:tc>
          <w:tcPr>
            <w:tcW w:w="6226" w:type="dxa"/>
            <w:tcBorders>
              <w:top w:val="single" w:sz="1" w:space="0" w:color="003087"/>
              <w:left w:val="single" w:sz="1" w:space="0" w:color="003087"/>
              <w:bottom w:val="single" w:sz="1" w:space="0" w:color="003087"/>
              <w:right w:val="single" w:sz="1" w:space="0" w:color="003087"/>
            </w:tcBorders>
            <w:shd w:val="clear" w:color="auto" w:fill="002060"/>
            <w:tcMar>
              <w:top w:w="80" w:type="dxa"/>
              <w:left w:w="120" w:type="dxa"/>
              <w:bottom w:w="80" w:type="dxa"/>
              <w:right w:w="120" w:type="dxa"/>
            </w:tcMar>
          </w:tcPr>
          <w:p w14:paraId="12E883A6" w14:textId="77777777" w:rsidR="00755DB2" w:rsidRPr="00964754" w:rsidRDefault="00755DB2" w:rsidP="00C27B2C">
            <w:pPr>
              <w:jc w:val="both"/>
              <w:rPr>
                <w:rFonts w:ascii="Aptos" w:hAnsi="Aptos"/>
                <w:sz w:val="22"/>
                <w:szCs w:val="22"/>
              </w:rPr>
            </w:pPr>
            <w:r w:rsidRPr="00964754">
              <w:rPr>
                <w:rFonts w:ascii="Aptos" w:hAnsi="Aptos"/>
                <w:b/>
                <w:bCs/>
                <w:color w:val="FFFFFF"/>
                <w:sz w:val="22"/>
                <w:szCs w:val="22"/>
              </w:rPr>
              <w:t>Who Approves</w:t>
            </w:r>
          </w:p>
        </w:tc>
      </w:tr>
      <w:tr w:rsidR="00755DB2" w:rsidRPr="00964754" w14:paraId="705892F1" w14:textId="77777777" w:rsidTr="00C27B2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8C626D" w14:textId="77777777" w:rsidR="00755DB2" w:rsidRPr="00964754" w:rsidRDefault="00755DB2" w:rsidP="00C27B2C">
            <w:pPr>
              <w:jc w:val="both"/>
              <w:rPr>
                <w:rFonts w:ascii="Aptos" w:hAnsi="Aptos"/>
                <w:sz w:val="22"/>
                <w:szCs w:val="22"/>
              </w:rPr>
            </w:pPr>
            <w:r w:rsidRPr="00964754">
              <w:rPr>
                <w:rFonts w:ascii="Aptos" w:hAnsi="Aptos"/>
                <w:sz w:val="22"/>
                <w:szCs w:val="22"/>
              </w:rPr>
              <w:t>Up to £</w:t>
            </w:r>
            <w:r>
              <w:rPr>
                <w:rFonts w:ascii="Aptos" w:hAnsi="Aptos"/>
                <w:sz w:val="22"/>
                <w:szCs w:val="22"/>
              </w:rPr>
              <w:t>75,000</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A8D0A2" w14:textId="77777777" w:rsidR="00755DB2" w:rsidRPr="00964754" w:rsidRDefault="00755DB2" w:rsidP="00C27B2C">
            <w:pPr>
              <w:jc w:val="both"/>
              <w:rPr>
                <w:rFonts w:ascii="Aptos" w:hAnsi="Aptos"/>
                <w:sz w:val="22"/>
                <w:szCs w:val="22"/>
              </w:rPr>
            </w:pPr>
            <w:r w:rsidRPr="00964754">
              <w:rPr>
                <w:rFonts w:ascii="Aptos" w:hAnsi="Aptos"/>
                <w:color w:val="000000"/>
                <w:sz w:val="22"/>
                <w:szCs w:val="22"/>
                <w:lang w:val="en-US" w:eastAsia="en-US"/>
              </w:rPr>
              <w:t>Divisional Review</w:t>
            </w:r>
          </w:p>
        </w:tc>
      </w:tr>
      <w:tr w:rsidR="00755DB2" w:rsidRPr="00964754" w14:paraId="2280766F" w14:textId="77777777" w:rsidTr="00C27B2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0A1B51" w14:textId="77777777" w:rsidR="00755DB2" w:rsidRPr="00964754" w:rsidRDefault="00755DB2" w:rsidP="00C27B2C">
            <w:pPr>
              <w:jc w:val="both"/>
              <w:rPr>
                <w:rFonts w:ascii="Aptos" w:hAnsi="Aptos"/>
                <w:sz w:val="22"/>
                <w:szCs w:val="22"/>
              </w:rPr>
            </w:pPr>
            <w:r>
              <w:rPr>
                <w:rFonts w:ascii="Aptos" w:hAnsi="Aptos"/>
                <w:sz w:val="22"/>
                <w:szCs w:val="22"/>
              </w:rPr>
              <w:t>Up to £1,000,000</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C6BE54" w14:textId="77777777" w:rsidR="00755DB2" w:rsidRPr="00964754" w:rsidRDefault="00755DB2" w:rsidP="00C27B2C">
            <w:pPr>
              <w:jc w:val="both"/>
              <w:rPr>
                <w:rFonts w:ascii="Aptos" w:hAnsi="Aptos"/>
                <w:sz w:val="22"/>
                <w:szCs w:val="22"/>
              </w:rPr>
            </w:pPr>
            <w:r w:rsidRPr="00964754">
              <w:rPr>
                <w:rFonts w:ascii="Aptos" w:hAnsi="Aptos"/>
                <w:sz w:val="22"/>
                <w:szCs w:val="22"/>
              </w:rPr>
              <w:t>Care Organisation Management Committee</w:t>
            </w:r>
          </w:p>
        </w:tc>
      </w:tr>
      <w:tr w:rsidR="00755DB2" w:rsidRPr="00964754" w14:paraId="3373F395" w14:textId="77777777" w:rsidTr="00C27B2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4C329A" w14:textId="77777777" w:rsidR="00755DB2" w:rsidRPr="00964754" w:rsidRDefault="00755DB2" w:rsidP="00C27B2C">
            <w:pPr>
              <w:jc w:val="both"/>
              <w:rPr>
                <w:rFonts w:ascii="Aptos" w:hAnsi="Aptos"/>
                <w:sz w:val="22"/>
                <w:szCs w:val="22"/>
              </w:rPr>
            </w:pPr>
            <w:r w:rsidRPr="00964754">
              <w:rPr>
                <w:rFonts w:ascii="Aptos" w:hAnsi="Aptos"/>
                <w:sz w:val="22"/>
                <w:szCs w:val="22"/>
              </w:rPr>
              <w:t>Over £</w:t>
            </w:r>
            <w:r>
              <w:rPr>
                <w:rFonts w:ascii="Aptos" w:hAnsi="Aptos"/>
                <w:sz w:val="22"/>
                <w:szCs w:val="22"/>
              </w:rPr>
              <w:t>1,000,000</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3E1337" w14:textId="77777777" w:rsidR="00755DB2" w:rsidRPr="00964754" w:rsidRDefault="00755DB2" w:rsidP="00C27B2C">
            <w:pPr>
              <w:jc w:val="both"/>
              <w:rPr>
                <w:rFonts w:ascii="Aptos" w:hAnsi="Aptos"/>
                <w:sz w:val="22"/>
                <w:szCs w:val="22"/>
              </w:rPr>
            </w:pPr>
            <w:r w:rsidRPr="00964754">
              <w:rPr>
                <w:rFonts w:ascii="Aptos" w:hAnsi="Aptos"/>
                <w:sz w:val="22"/>
                <w:szCs w:val="22"/>
              </w:rPr>
              <w:t>Board of Directors</w:t>
            </w:r>
          </w:p>
        </w:tc>
      </w:tr>
    </w:tbl>
    <w:p w14:paraId="2E3FC2AA" w14:textId="32BC3C4D" w:rsidR="00755DB2" w:rsidRPr="00755DB2" w:rsidRDefault="00755DB2" w:rsidP="00755DB2">
      <w:pPr>
        <w:spacing w:before="340" w:after="5"/>
        <w:jc w:val="both"/>
        <w:rPr>
          <w:rFonts w:ascii="Aptos" w:hAnsi="Aptos"/>
          <w:b/>
          <w:u w:val="single"/>
        </w:rPr>
      </w:pPr>
      <w:r>
        <w:rPr>
          <w:rFonts w:ascii="Aptos" w:hAnsi="Aptos"/>
          <w:b/>
          <w:u w:val="single"/>
        </w:rPr>
        <w:t>Financial</w:t>
      </w:r>
      <w:r w:rsidRPr="00755DB2">
        <w:rPr>
          <w:rFonts w:ascii="Aptos" w:hAnsi="Aptos"/>
          <w:b/>
          <w:u w:val="single"/>
        </w:rPr>
        <w:t xml:space="preserve"> Approval</w:t>
      </w:r>
    </w:p>
    <w:p w14:paraId="3606643A" w14:textId="77777777" w:rsidR="00755DB2" w:rsidRDefault="00755DB2" w:rsidP="00755DB2">
      <w:pPr>
        <w:pStyle w:val="BodyText"/>
        <w:jc w:val="both"/>
        <w:rPr>
          <w:rFonts w:ascii="Aptos" w:hAnsi="Aptos"/>
          <w:sz w:val="22"/>
          <w:szCs w:val="22"/>
        </w:rPr>
      </w:pPr>
    </w:p>
    <w:p w14:paraId="5F8163DA" w14:textId="77777777" w:rsidR="00C04747" w:rsidRPr="004C3AAC" w:rsidRDefault="00C04747" w:rsidP="00C04747">
      <w:pPr>
        <w:jc w:val="both"/>
        <w:rPr>
          <w:rFonts w:ascii="Aptos" w:hAnsi="Aptos"/>
          <w:b/>
        </w:rPr>
      </w:pPr>
      <w:r w:rsidRPr="004C3AAC">
        <w:rPr>
          <w:rFonts w:ascii="Aptos" w:hAnsi="Aptos"/>
          <w:b/>
        </w:rPr>
        <w:t>Financial limits for the Procurement Process and Placing Contracts</w:t>
      </w:r>
    </w:p>
    <w:p w14:paraId="01E09896" w14:textId="77777777" w:rsidR="00C04747" w:rsidRDefault="00C04747" w:rsidP="00C04747">
      <w:pPr>
        <w:jc w:val="both"/>
        <w:rPr>
          <w:rFonts w:ascii="Aptos" w:hAnsi="Aptos"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98"/>
        <w:gridCol w:w="1550"/>
        <w:gridCol w:w="1133"/>
        <w:gridCol w:w="1748"/>
        <w:gridCol w:w="991"/>
        <w:gridCol w:w="1523"/>
        <w:gridCol w:w="1733"/>
      </w:tblGrid>
      <w:tr w:rsidR="001E565B" w:rsidRPr="008D64B8" w14:paraId="4EC5D70C" w14:textId="77777777" w:rsidTr="00C45915">
        <w:tc>
          <w:tcPr>
            <w:tcW w:w="0" w:type="auto"/>
            <w:shd w:val="clear" w:color="auto" w:fill="002060"/>
            <w:hideMark/>
          </w:tcPr>
          <w:p w14:paraId="74B53F29" w14:textId="77777777" w:rsidR="001E565B" w:rsidRPr="008D64B8" w:rsidRDefault="001E565B" w:rsidP="00C45915">
            <w:pPr>
              <w:rPr>
                <w:rFonts w:asciiTheme="minorHAnsi" w:hAnsiTheme="minorHAnsi"/>
                <w:b/>
                <w:bCs/>
                <w:sz w:val="18"/>
                <w:szCs w:val="14"/>
                <w:lang w:val="en-US"/>
              </w:rPr>
            </w:pPr>
            <w:r w:rsidRPr="008D64B8">
              <w:rPr>
                <w:rFonts w:asciiTheme="minorHAnsi" w:hAnsiTheme="minorHAnsi"/>
                <w:b/>
                <w:bCs/>
                <w:sz w:val="18"/>
                <w:szCs w:val="14"/>
                <w:lang w:val="en-US"/>
              </w:rPr>
              <w:t>Contract value excl. VAT</w:t>
            </w:r>
          </w:p>
        </w:tc>
        <w:tc>
          <w:tcPr>
            <w:tcW w:w="1550" w:type="dxa"/>
            <w:shd w:val="clear" w:color="auto" w:fill="002060"/>
            <w:hideMark/>
          </w:tcPr>
          <w:p w14:paraId="6844FFA1" w14:textId="77777777" w:rsidR="001E565B" w:rsidRPr="008D64B8" w:rsidRDefault="001E565B" w:rsidP="00C45915">
            <w:pPr>
              <w:rPr>
                <w:rFonts w:asciiTheme="minorHAnsi" w:hAnsiTheme="minorHAnsi"/>
                <w:b/>
                <w:bCs/>
                <w:sz w:val="18"/>
                <w:szCs w:val="14"/>
                <w:lang w:val="en-US"/>
              </w:rPr>
            </w:pPr>
            <w:r w:rsidRPr="008D64B8">
              <w:rPr>
                <w:rFonts w:asciiTheme="minorHAnsi" w:hAnsiTheme="minorHAnsi"/>
                <w:b/>
                <w:bCs/>
                <w:sz w:val="18"/>
                <w:szCs w:val="14"/>
                <w:lang w:val="en-US"/>
              </w:rPr>
              <w:t>quotes / tenders</w:t>
            </w:r>
          </w:p>
        </w:tc>
        <w:tc>
          <w:tcPr>
            <w:tcW w:w="1133" w:type="dxa"/>
            <w:shd w:val="clear" w:color="auto" w:fill="002060"/>
            <w:hideMark/>
          </w:tcPr>
          <w:p w14:paraId="3A0FA785" w14:textId="77777777" w:rsidR="001E565B" w:rsidRPr="008D64B8" w:rsidRDefault="001E565B" w:rsidP="00C45915">
            <w:pPr>
              <w:rPr>
                <w:rFonts w:asciiTheme="minorHAnsi" w:hAnsiTheme="minorHAnsi"/>
                <w:b/>
                <w:bCs/>
                <w:sz w:val="18"/>
                <w:szCs w:val="14"/>
                <w:lang w:val="en-US"/>
              </w:rPr>
            </w:pPr>
            <w:r w:rsidRPr="008D64B8">
              <w:rPr>
                <w:rFonts w:asciiTheme="minorHAnsi" w:hAnsiTheme="minorHAnsi"/>
                <w:b/>
                <w:bCs/>
                <w:sz w:val="18"/>
                <w:szCs w:val="14"/>
                <w:lang w:val="en-US"/>
              </w:rPr>
              <w:t>Min number invited to quote / tender where available</w:t>
            </w:r>
          </w:p>
        </w:tc>
        <w:tc>
          <w:tcPr>
            <w:tcW w:w="0" w:type="auto"/>
            <w:shd w:val="clear" w:color="auto" w:fill="002060"/>
            <w:hideMark/>
          </w:tcPr>
          <w:p w14:paraId="059A5F9A" w14:textId="77777777" w:rsidR="001E565B" w:rsidRPr="008D64B8" w:rsidRDefault="001E565B" w:rsidP="00C45915">
            <w:pPr>
              <w:rPr>
                <w:rFonts w:asciiTheme="minorHAnsi" w:hAnsiTheme="minorHAnsi"/>
                <w:b/>
                <w:bCs/>
                <w:sz w:val="18"/>
                <w:szCs w:val="14"/>
                <w:lang w:val="en-US"/>
              </w:rPr>
            </w:pPr>
            <w:r w:rsidRPr="008D64B8">
              <w:rPr>
                <w:rFonts w:asciiTheme="minorHAnsi" w:hAnsiTheme="minorHAnsi"/>
                <w:b/>
                <w:bCs/>
                <w:sz w:val="18"/>
                <w:szCs w:val="14"/>
                <w:lang w:val="en-US"/>
              </w:rPr>
              <w:t>Form of Contract</w:t>
            </w:r>
          </w:p>
        </w:tc>
        <w:tc>
          <w:tcPr>
            <w:tcW w:w="0" w:type="auto"/>
            <w:shd w:val="clear" w:color="auto" w:fill="002060"/>
            <w:hideMark/>
          </w:tcPr>
          <w:p w14:paraId="0E5258F6" w14:textId="77777777" w:rsidR="001E565B" w:rsidRPr="008D64B8" w:rsidRDefault="001E565B" w:rsidP="00C45915">
            <w:pPr>
              <w:rPr>
                <w:rFonts w:asciiTheme="minorHAnsi" w:hAnsiTheme="minorHAnsi"/>
                <w:b/>
                <w:bCs/>
                <w:sz w:val="18"/>
                <w:szCs w:val="14"/>
                <w:lang w:val="en-US"/>
              </w:rPr>
            </w:pPr>
            <w:r w:rsidRPr="008D64B8">
              <w:rPr>
                <w:rFonts w:asciiTheme="minorHAnsi" w:hAnsiTheme="minorHAnsi"/>
                <w:b/>
                <w:bCs/>
                <w:sz w:val="18"/>
                <w:szCs w:val="14"/>
                <w:lang w:val="en-US"/>
              </w:rPr>
              <w:t>CRR required</w:t>
            </w:r>
          </w:p>
        </w:tc>
        <w:tc>
          <w:tcPr>
            <w:tcW w:w="0" w:type="auto"/>
            <w:shd w:val="clear" w:color="auto" w:fill="002060"/>
            <w:hideMark/>
          </w:tcPr>
          <w:p w14:paraId="082B89D2" w14:textId="77777777" w:rsidR="001E565B" w:rsidRPr="008D64B8" w:rsidRDefault="001E565B" w:rsidP="00C45915">
            <w:pPr>
              <w:rPr>
                <w:rFonts w:asciiTheme="minorHAnsi" w:hAnsiTheme="minorHAnsi"/>
                <w:b/>
                <w:bCs/>
                <w:sz w:val="18"/>
                <w:szCs w:val="14"/>
                <w:lang w:val="en-US"/>
              </w:rPr>
            </w:pPr>
            <w:r w:rsidRPr="008D64B8">
              <w:rPr>
                <w:rFonts w:asciiTheme="minorHAnsi" w:hAnsiTheme="minorHAnsi"/>
                <w:b/>
                <w:bCs/>
                <w:sz w:val="18"/>
                <w:szCs w:val="14"/>
                <w:lang w:val="en-US"/>
              </w:rPr>
              <w:t>Authorisation to approve CRR</w:t>
            </w:r>
          </w:p>
        </w:tc>
        <w:tc>
          <w:tcPr>
            <w:tcW w:w="1733" w:type="dxa"/>
            <w:shd w:val="clear" w:color="auto" w:fill="002060"/>
            <w:hideMark/>
          </w:tcPr>
          <w:p w14:paraId="0952F677" w14:textId="77777777" w:rsidR="001E565B" w:rsidRPr="008D64B8" w:rsidRDefault="001E565B" w:rsidP="00C45915">
            <w:pPr>
              <w:rPr>
                <w:rFonts w:asciiTheme="minorHAnsi" w:hAnsiTheme="minorHAnsi"/>
                <w:b/>
                <w:bCs/>
                <w:sz w:val="18"/>
                <w:szCs w:val="14"/>
                <w:lang w:val="en-US"/>
              </w:rPr>
            </w:pPr>
            <w:r w:rsidRPr="008D64B8">
              <w:rPr>
                <w:rFonts w:asciiTheme="minorHAnsi" w:hAnsiTheme="minorHAnsi"/>
                <w:b/>
                <w:bCs/>
                <w:sz w:val="18"/>
                <w:szCs w:val="14"/>
                <w:lang w:val="en-US"/>
              </w:rPr>
              <w:t>Authority to sign a contract</w:t>
            </w:r>
          </w:p>
        </w:tc>
      </w:tr>
      <w:tr w:rsidR="001E565B" w:rsidRPr="008D64B8" w14:paraId="392C2015" w14:textId="77777777" w:rsidTr="00C45915">
        <w:tc>
          <w:tcPr>
            <w:tcW w:w="0" w:type="auto"/>
            <w:hideMark/>
          </w:tcPr>
          <w:p w14:paraId="16D7BA75"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&lt;10k</w:t>
            </w:r>
          </w:p>
        </w:tc>
        <w:tc>
          <w:tcPr>
            <w:tcW w:w="1550" w:type="dxa"/>
            <w:hideMark/>
          </w:tcPr>
          <w:p w14:paraId="6D18DED6"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Quotation may be obtained by end user</w:t>
            </w:r>
          </w:p>
        </w:tc>
        <w:tc>
          <w:tcPr>
            <w:tcW w:w="1133" w:type="dxa"/>
            <w:hideMark/>
          </w:tcPr>
          <w:p w14:paraId="6E29AAC1"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1</w:t>
            </w:r>
          </w:p>
        </w:tc>
        <w:tc>
          <w:tcPr>
            <w:tcW w:w="0" w:type="auto"/>
            <w:hideMark/>
          </w:tcPr>
          <w:p w14:paraId="4F88A76C"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PO</w:t>
            </w:r>
          </w:p>
        </w:tc>
        <w:tc>
          <w:tcPr>
            <w:tcW w:w="0" w:type="auto"/>
            <w:hideMark/>
          </w:tcPr>
          <w:p w14:paraId="488BB712"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No</w:t>
            </w:r>
          </w:p>
        </w:tc>
        <w:tc>
          <w:tcPr>
            <w:tcW w:w="0" w:type="auto"/>
            <w:hideMark/>
          </w:tcPr>
          <w:p w14:paraId="32FB0967"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NA</w:t>
            </w:r>
          </w:p>
        </w:tc>
        <w:tc>
          <w:tcPr>
            <w:tcW w:w="1733" w:type="dxa"/>
            <w:hideMark/>
          </w:tcPr>
          <w:p w14:paraId="63A4826B"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Associate Director of Procurement</w:t>
            </w:r>
          </w:p>
        </w:tc>
      </w:tr>
      <w:tr w:rsidR="001E565B" w:rsidRPr="008D64B8" w14:paraId="79695919" w14:textId="77777777" w:rsidTr="00C45915">
        <w:tc>
          <w:tcPr>
            <w:tcW w:w="0" w:type="auto"/>
            <w:hideMark/>
          </w:tcPr>
          <w:p w14:paraId="6CD79DF8"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&gt;10k - 24,999k</w:t>
            </w:r>
          </w:p>
        </w:tc>
        <w:tc>
          <w:tcPr>
            <w:tcW w:w="1550" w:type="dxa"/>
            <w:hideMark/>
          </w:tcPr>
          <w:p w14:paraId="26D412DB" w14:textId="77777777" w:rsidR="001E565B" w:rsidRPr="008D64B8" w:rsidRDefault="001E565B" w:rsidP="00C45915">
            <w:pPr>
              <w:rPr>
                <w:rFonts w:asciiTheme="minorHAnsi" w:hAnsiTheme="minorHAnsi"/>
                <w:sz w:val="18"/>
                <w:szCs w:val="14"/>
              </w:rPr>
            </w:pPr>
            <w:r w:rsidRPr="008D64B8">
              <w:rPr>
                <w:rFonts w:asciiTheme="minorHAnsi" w:hAnsiTheme="minorHAnsi"/>
                <w:sz w:val="18"/>
                <w:szCs w:val="14"/>
              </w:rPr>
              <w:t>Quotations may be obtained by end user - CRR &amp; Procurement Act 2023 notices issued by procurement</w:t>
            </w:r>
          </w:p>
        </w:tc>
        <w:tc>
          <w:tcPr>
            <w:tcW w:w="1133" w:type="dxa"/>
            <w:hideMark/>
          </w:tcPr>
          <w:p w14:paraId="30E4146E"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2</w:t>
            </w:r>
          </w:p>
        </w:tc>
        <w:tc>
          <w:tcPr>
            <w:tcW w:w="0" w:type="auto"/>
            <w:hideMark/>
          </w:tcPr>
          <w:p w14:paraId="38F094A1"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PO</w:t>
            </w:r>
          </w:p>
        </w:tc>
        <w:tc>
          <w:tcPr>
            <w:tcW w:w="0" w:type="auto"/>
            <w:hideMark/>
          </w:tcPr>
          <w:p w14:paraId="0082C812"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No</w:t>
            </w:r>
          </w:p>
        </w:tc>
        <w:tc>
          <w:tcPr>
            <w:tcW w:w="0" w:type="auto"/>
            <w:hideMark/>
          </w:tcPr>
          <w:p w14:paraId="34421D60"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NA</w:t>
            </w:r>
          </w:p>
        </w:tc>
        <w:tc>
          <w:tcPr>
            <w:tcW w:w="1733" w:type="dxa"/>
            <w:hideMark/>
          </w:tcPr>
          <w:p w14:paraId="676DC69D"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Associate Director of Procurement</w:t>
            </w:r>
          </w:p>
        </w:tc>
      </w:tr>
      <w:tr w:rsidR="001E565B" w:rsidRPr="008D64B8" w14:paraId="4C4F71DC" w14:textId="77777777" w:rsidTr="00C45915">
        <w:tc>
          <w:tcPr>
            <w:tcW w:w="0" w:type="auto"/>
            <w:hideMark/>
          </w:tcPr>
          <w:p w14:paraId="598C175B"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25 -149,999k</w:t>
            </w:r>
          </w:p>
        </w:tc>
        <w:tc>
          <w:tcPr>
            <w:tcW w:w="1550" w:type="dxa"/>
            <w:hideMark/>
          </w:tcPr>
          <w:p w14:paraId="6E68E0E3" w14:textId="77777777" w:rsidR="001E565B" w:rsidRPr="008D64B8" w:rsidRDefault="001E565B" w:rsidP="00C45915">
            <w:pPr>
              <w:rPr>
                <w:rFonts w:asciiTheme="minorHAnsi" w:hAnsiTheme="minorHAnsi"/>
                <w:sz w:val="18"/>
                <w:szCs w:val="14"/>
              </w:rPr>
            </w:pPr>
            <w:r w:rsidRPr="008D64B8">
              <w:rPr>
                <w:rFonts w:asciiTheme="minorHAnsi" w:hAnsiTheme="minorHAnsi"/>
                <w:sz w:val="18"/>
                <w:szCs w:val="14"/>
              </w:rPr>
              <w:t xml:space="preserve">Quotations obtained by Procurement - CRR &amp; Procurement Act 2023 notices </w:t>
            </w:r>
            <w:r w:rsidRPr="008D64B8">
              <w:rPr>
                <w:rFonts w:asciiTheme="minorHAnsi" w:hAnsiTheme="minorHAnsi"/>
                <w:sz w:val="18"/>
                <w:szCs w:val="14"/>
              </w:rPr>
              <w:lastRenderedPageBreak/>
              <w:t>issued by procurement</w:t>
            </w:r>
          </w:p>
        </w:tc>
        <w:tc>
          <w:tcPr>
            <w:tcW w:w="1133" w:type="dxa"/>
            <w:hideMark/>
          </w:tcPr>
          <w:p w14:paraId="488854B5"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lastRenderedPageBreak/>
              <w:t>3</w:t>
            </w:r>
          </w:p>
        </w:tc>
        <w:tc>
          <w:tcPr>
            <w:tcW w:w="0" w:type="auto"/>
            <w:hideMark/>
          </w:tcPr>
          <w:p w14:paraId="3126817E" w14:textId="77777777" w:rsidR="001E565B" w:rsidRPr="008D64B8" w:rsidRDefault="001E565B" w:rsidP="00C45915">
            <w:pPr>
              <w:rPr>
                <w:rFonts w:asciiTheme="minorHAnsi" w:hAnsiTheme="minorHAnsi"/>
                <w:sz w:val="18"/>
                <w:szCs w:val="14"/>
              </w:rPr>
            </w:pPr>
            <w:r w:rsidRPr="008D64B8">
              <w:rPr>
                <w:rFonts w:asciiTheme="minorHAnsi" w:hAnsiTheme="minorHAnsi"/>
                <w:sz w:val="18"/>
                <w:szCs w:val="14"/>
              </w:rPr>
              <w:t>Purchase Order and/or contract, as appropriate to the procurement</w:t>
            </w:r>
          </w:p>
          <w:p w14:paraId="2D427B2B" w14:textId="77777777" w:rsidR="001E565B" w:rsidRPr="008D64B8" w:rsidRDefault="001E565B" w:rsidP="00C45915">
            <w:pPr>
              <w:rPr>
                <w:rFonts w:asciiTheme="minorHAnsi" w:hAnsiTheme="minorHAnsi"/>
                <w:sz w:val="18"/>
                <w:szCs w:val="14"/>
              </w:rPr>
            </w:pPr>
          </w:p>
        </w:tc>
        <w:tc>
          <w:tcPr>
            <w:tcW w:w="0" w:type="auto"/>
            <w:hideMark/>
          </w:tcPr>
          <w:p w14:paraId="6A7BE388"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yes - Level 1 CRR</w:t>
            </w:r>
          </w:p>
        </w:tc>
        <w:tc>
          <w:tcPr>
            <w:tcW w:w="0" w:type="auto"/>
            <w:hideMark/>
          </w:tcPr>
          <w:p w14:paraId="2DD4BA1D"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Associate Director of Procurement</w:t>
            </w:r>
          </w:p>
        </w:tc>
        <w:tc>
          <w:tcPr>
            <w:tcW w:w="1733" w:type="dxa"/>
            <w:hideMark/>
          </w:tcPr>
          <w:p w14:paraId="54F4BEFA"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Associate Director of Procurement</w:t>
            </w:r>
          </w:p>
        </w:tc>
      </w:tr>
      <w:tr w:rsidR="001E565B" w:rsidRPr="008D64B8" w14:paraId="3DFDEDEB" w14:textId="77777777" w:rsidTr="00C45915">
        <w:tc>
          <w:tcPr>
            <w:tcW w:w="0" w:type="auto"/>
            <w:hideMark/>
          </w:tcPr>
          <w:p w14:paraId="1ECFD420"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150 - 499k</w:t>
            </w:r>
          </w:p>
        </w:tc>
        <w:tc>
          <w:tcPr>
            <w:tcW w:w="1550" w:type="dxa"/>
            <w:hideMark/>
          </w:tcPr>
          <w:p w14:paraId="260982E1"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55EEAE81"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40A9709E" w14:textId="77777777" w:rsidR="001E565B" w:rsidRPr="008D64B8" w:rsidRDefault="001E565B" w:rsidP="00C45915">
            <w:pPr>
              <w:rPr>
                <w:rFonts w:asciiTheme="minorHAnsi" w:hAnsiTheme="minorHAnsi" w:cs="Segoe UI"/>
                <w:sz w:val="18"/>
                <w:szCs w:val="14"/>
              </w:rPr>
            </w:pPr>
            <w:r w:rsidRPr="008D64B8">
              <w:rPr>
                <w:rFonts w:asciiTheme="minorHAnsi" w:hAnsiTheme="minorHAnsi" w:cs="Segoe UI"/>
                <w:sz w:val="18"/>
                <w:szCs w:val="14"/>
              </w:rPr>
              <w:t>Purchase Order or contract, as appropriate to the procurement</w:t>
            </w:r>
          </w:p>
          <w:p w14:paraId="3F522A80" w14:textId="77777777" w:rsidR="001E565B" w:rsidRPr="008D64B8" w:rsidRDefault="001E565B" w:rsidP="00C45915">
            <w:pPr>
              <w:rPr>
                <w:rFonts w:asciiTheme="minorHAnsi" w:hAnsiTheme="minorHAnsi"/>
                <w:sz w:val="18"/>
                <w:szCs w:val="14"/>
                <w:lang w:val="en-US"/>
              </w:rPr>
            </w:pPr>
          </w:p>
        </w:tc>
        <w:tc>
          <w:tcPr>
            <w:tcW w:w="0" w:type="auto"/>
            <w:hideMark/>
          </w:tcPr>
          <w:p w14:paraId="4E3546D1"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Yes - Level 2 CRR</w:t>
            </w:r>
          </w:p>
        </w:tc>
        <w:tc>
          <w:tcPr>
            <w:tcW w:w="0" w:type="auto"/>
            <w:hideMark/>
          </w:tcPr>
          <w:p w14:paraId="6CEAA35A"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Director of Procurement</w:t>
            </w:r>
          </w:p>
        </w:tc>
        <w:tc>
          <w:tcPr>
            <w:tcW w:w="1733" w:type="dxa"/>
            <w:hideMark/>
          </w:tcPr>
          <w:p w14:paraId="0089B553"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Director of Procurement</w:t>
            </w:r>
          </w:p>
        </w:tc>
      </w:tr>
      <w:tr w:rsidR="001E565B" w:rsidRPr="008D64B8" w14:paraId="15A343AE" w14:textId="77777777" w:rsidTr="00C45915">
        <w:tc>
          <w:tcPr>
            <w:tcW w:w="0" w:type="auto"/>
            <w:hideMark/>
          </w:tcPr>
          <w:p w14:paraId="519D3620"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500 - 999k</w:t>
            </w:r>
          </w:p>
        </w:tc>
        <w:tc>
          <w:tcPr>
            <w:tcW w:w="1550" w:type="dxa"/>
            <w:hideMark/>
          </w:tcPr>
          <w:p w14:paraId="17324231"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7E222019"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7E36582A" w14:textId="77777777" w:rsidR="001E565B" w:rsidRPr="008D64B8" w:rsidRDefault="001E565B" w:rsidP="00C45915">
            <w:pPr>
              <w:rPr>
                <w:rFonts w:asciiTheme="minorHAnsi" w:hAnsiTheme="minorHAnsi" w:cs="Segoe UI"/>
                <w:sz w:val="18"/>
                <w:szCs w:val="14"/>
              </w:rPr>
            </w:pPr>
            <w:r w:rsidRPr="008D64B8">
              <w:rPr>
                <w:rFonts w:asciiTheme="minorHAnsi" w:hAnsiTheme="minorHAnsi" w:cs="Segoe UI"/>
                <w:sz w:val="18"/>
                <w:szCs w:val="14"/>
              </w:rPr>
              <w:t>Purchase Order and/or contract, as appropriate to the procurement</w:t>
            </w:r>
          </w:p>
          <w:p w14:paraId="05E1317B" w14:textId="77777777" w:rsidR="001E565B" w:rsidRPr="008D64B8" w:rsidRDefault="001E565B" w:rsidP="00C45915">
            <w:pPr>
              <w:rPr>
                <w:rFonts w:asciiTheme="minorHAnsi" w:hAnsiTheme="minorHAnsi"/>
                <w:sz w:val="18"/>
                <w:szCs w:val="14"/>
                <w:lang w:val="en-US"/>
              </w:rPr>
            </w:pPr>
          </w:p>
        </w:tc>
        <w:tc>
          <w:tcPr>
            <w:tcW w:w="0" w:type="auto"/>
            <w:hideMark/>
          </w:tcPr>
          <w:p w14:paraId="2B33F6A7"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Yes - Level 2 CRR</w:t>
            </w:r>
          </w:p>
        </w:tc>
        <w:tc>
          <w:tcPr>
            <w:tcW w:w="0" w:type="auto"/>
            <w:hideMark/>
          </w:tcPr>
          <w:p w14:paraId="038A3CA3"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 xml:space="preserve">Care Organisation Finance Lead </w:t>
            </w:r>
          </w:p>
        </w:tc>
        <w:tc>
          <w:tcPr>
            <w:tcW w:w="1733" w:type="dxa"/>
            <w:hideMark/>
          </w:tcPr>
          <w:p w14:paraId="6944F621"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Care Organisation Finance Lead</w:t>
            </w:r>
          </w:p>
        </w:tc>
      </w:tr>
      <w:tr w:rsidR="001E565B" w:rsidRPr="008D64B8" w14:paraId="51F23135" w14:textId="77777777" w:rsidTr="00C45915">
        <w:tc>
          <w:tcPr>
            <w:tcW w:w="0" w:type="auto"/>
            <w:hideMark/>
          </w:tcPr>
          <w:p w14:paraId="33682F12"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1,000 - 1,499k</w:t>
            </w:r>
          </w:p>
        </w:tc>
        <w:tc>
          <w:tcPr>
            <w:tcW w:w="1550" w:type="dxa"/>
            <w:hideMark/>
          </w:tcPr>
          <w:p w14:paraId="3EE29C9B"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169EC2B3"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639FFF14" w14:textId="77777777" w:rsidR="001E565B" w:rsidRPr="008D64B8" w:rsidRDefault="001E565B" w:rsidP="00C45915">
            <w:pPr>
              <w:rPr>
                <w:rFonts w:asciiTheme="minorHAnsi" w:hAnsiTheme="minorHAnsi" w:cs="Segoe UI"/>
                <w:sz w:val="18"/>
                <w:szCs w:val="14"/>
              </w:rPr>
            </w:pPr>
            <w:r w:rsidRPr="008D64B8">
              <w:rPr>
                <w:rFonts w:asciiTheme="minorHAnsi" w:hAnsiTheme="minorHAnsi" w:cs="Segoe UI"/>
                <w:sz w:val="18"/>
                <w:szCs w:val="14"/>
              </w:rPr>
              <w:t>Purchase Order and/or contract, as appropriate to the procurement</w:t>
            </w:r>
          </w:p>
          <w:p w14:paraId="0C0988FF" w14:textId="77777777" w:rsidR="001E565B" w:rsidRPr="008D64B8" w:rsidRDefault="001E565B" w:rsidP="00C45915">
            <w:pPr>
              <w:rPr>
                <w:rFonts w:asciiTheme="minorHAnsi" w:hAnsiTheme="minorHAnsi"/>
                <w:sz w:val="18"/>
                <w:szCs w:val="14"/>
                <w:lang w:val="en-US"/>
              </w:rPr>
            </w:pPr>
          </w:p>
        </w:tc>
        <w:tc>
          <w:tcPr>
            <w:tcW w:w="0" w:type="auto"/>
            <w:hideMark/>
          </w:tcPr>
          <w:p w14:paraId="64D9533C"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Yes - Level 2 CRR</w:t>
            </w:r>
          </w:p>
        </w:tc>
        <w:tc>
          <w:tcPr>
            <w:tcW w:w="0" w:type="auto"/>
            <w:hideMark/>
          </w:tcPr>
          <w:p w14:paraId="005B1245" w14:textId="0CF01339"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 xml:space="preserve">CFO </w:t>
            </w:r>
            <w:r>
              <w:rPr>
                <w:rFonts w:asciiTheme="minorHAnsi" w:hAnsiTheme="minorHAnsi"/>
                <w:sz w:val="18"/>
                <w:szCs w:val="14"/>
                <w:lang w:val="en-US"/>
              </w:rPr>
              <w:t xml:space="preserve">or </w:t>
            </w:r>
            <w:r w:rsidRPr="008D64B8">
              <w:rPr>
                <w:rFonts w:asciiTheme="minorHAnsi" w:hAnsiTheme="minorHAnsi"/>
                <w:sz w:val="18"/>
                <w:szCs w:val="14"/>
                <w:lang w:val="en-US"/>
              </w:rPr>
              <w:t>Managing Director</w:t>
            </w:r>
          </w:p>
        </w:tc>
        <w:tc>
          <w:tcPr>
            <w:tcW w:w="1733" w:type="dxa"/>
            <w:hideMark/>
          </w:tcPr>
          <w:p w14:paraId="40D8A301"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Group CFO</w:t>
            </w:r>
            <w:r>
              <w:rPr>
                <w:rFonts w:asciiTheme="minorHAnsi" w:hAnsiTheme="minorHAnsi"/>
                <w:sz w:val="18"/>
                <w:szCs w:val="14"/>
                <w:lang w:val="en-US"/>
              </w:rPr>
              <w:t xml:space="preserve"> or </w:t>
            </w:r>
            <w:r w:rsidRPr="008D64B8">
              <w:rPr>
                <w:rFonts w:asciiTheme="minorHAnsi" w:hAnsiTheme="minorHAnsi"/>
                <w:sz w:val="18"/>
                <w:szCs w:val="14"/>
                <w:lang w:val="en-US"/>
              </w:rPr>
              <w:t>Managing Director</w:t>
            </w:r>
          </w:p>
        </w:tc>
      </w:tr>
      <w:tr w:rsidR="001E565B" w:rsidRPr="008D64B8" w14:paraId="6D629C37" w14:textId="77777777" w:rsidTr="00C45915">
        <w:tc>
          <w:tcPr>
            <w:tcW w:w="0" w:type="auto"/>
            <w:hideMark/>
          </w:tcPr>
          <w:p w14:paraId="5356B04B"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1,500 - 1,999k</w:t>
            </w:r>
          </w:p>
        </w:tc>
        <w:tc>
          <w:tcPr>
            <w:tcW w:w="1550" w:type="dxa"/>
            <w:hideMark/>
          </w:tcPr>
          <w:p w14:paraId="3FB6189E"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47DB4A67"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42C22590" w14:textId="77777777" w:rsidR="001E565B" w:rsidRPr="008D64B8" w:rsidRDefault="001E565B" w:rsidP="00C45915">
            <w:pPr>
              <w:rPr>
                <w:rFonts w:asciiTheme="minorHAnsi" w:hAnsiTheme="minorHAnsi" w:cs="Segoe UI"/>
                <w:sz w:val="18"/>
                <w:szCs w:val="14"/>
              </w:rPr>
            </w:pPr>
            <w:r w:rsidRPr="008D64B8">
              <w:rPr>
                <w:rFonts w:asciiTheme="minorHAnsi" w:hAnsiTheme="minorHAnsi" w:cs="Segoe UI"/>
                <w:sz w:val="18"/>
                <w:szCs w:val="14"/>
              </w:rPr>
              <w:t>Purchase Order and/or contract, as appropriate to the procurement</w:t>
            </w:r>
          </w:p>
          <w:p w14:paraId="2D27DE7B" w14:textId="77777777" w:rsidR="001E565B" w:rsidRPr="008D64B8" w:rsidRDefault="001E565B" w:rsidP="00C45915">
            <w:pPr>
              <w:rPr>
                <w:rFonts w:asciiTheme="minorHAnsi" w:hAnsiTheme="minorHAnsi"/>
                <w:sz w:val="18"/>
                <w:szCs w:val="14"/>
                <w:lang w:val="en-US"/>
              </w:rPr>
            </w:pPr>
          </w:p>
        </w:tc>
        <w:tc>
          <w:tcPr>
            <w:tcW w:w="0" w:type="auto"/>
            <w:hideMark/>
          </w:tcPr>
          <w:p w14:paraId="6D8ECE00"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Yes - Level 3 CRR</w:t>
            </w:r>
          </w:p>
        </w:tc>
        <w:tc>
          <w:tcPr>
            <w:tcW w:w="0" w:type="auto"/>
            <w:hideMark/>
          </w:tcPr>
          <w:p w14:paraId="1A81D47B" w14:textId="730323E1"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CFO</w:t>
            </w:r>
          </w:p>
        </w:tc>
        <w:tc>
          <w:tcPr>
            <w:tcW w:w="1733" w:type="dxa"/>
            <w:hideMark/>
          </w:tcPr>
          <w:p w14:paraId="01C13D8B" w14:textId="25CEE33B"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CFO</w:t>
            </w:r>
            <w:r>
              <w:rPr>
                <w:rFonts w:asciiTheme="minorHAnsi" w:hAnsiTheme="minorHAnsi"/>
                <w:sz w:val="18"/>
                <w:szCs w:val="14"/>
                <w:lang w:val="en-US"/>
              </w:rPr>
              <w:t xml:space="preserve"> or CEO</w:t>
            </w:r>
          </w:p>
        </w:tc>
      </w:tr>
      <w:tr w:rsidR="001E565B" w:rsidRPr="008D64B8" w14:paraId="28E2761E" w14:textId="77777777" w:rsidTr="00C45915">
        <w:tc>
          <w:tcPr>
            <w:tcW w:w="0" w:type="auto"/>
            <w:hideMark/>
          </w:tcPr>
          <w:p w14:paraId="7B0FD5F4"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&gt;2,000k</w:t>
            </w:r>
          </w:p>
        </w:tc>
        <w:tc>
          <w:tcPr>
            <w:tcW w:w="1550" w:type="dxa"/>
            <w:hideMark/>
          </w:tcPr>
          <w:p w14:paraId="298FD8AB"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Tender by procurement</w:t>
            </w:r>
          </w:p>
        </w:tc>
        <w:tc>
          <w:tcPr>
            <w:tcW w:w="1133" w:type="dxa"/>
            <w:hideMark/>
          </w:tcPr>
          <w:p w14:paraId="0E77E8AC"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4</w:t>
            </w:r>
          </w:p>
        </w:tc>
        <w:tc>
          <w:tcPr>
            <w:tcW w:w="0" w:type="auto"/>
            <w:hideMark/>
          </w:tcPr>
          <w:p w14:paraId="2925CC14" w14:textId="77777777" w:rsidR="001E565B" w:rsidRPr="008D64B8" w:rsidRDefault="001E565B" w:rsidP="00C45915">
            <w:pPr>
              <w:rPr>
                <w:rFonts w:asciiTheme="minorHAnsi" w:hAnsiTheme="minorHAnsi" w:cs="Segoe UI"/>
                <w:sz w:val="18"/>
                <w:szCs w:val="14"/>
              </w:rPr>
            </w:pPr>
            <w:r w:rsidRPr="008D64B8">
              <w:rPr>
                <w:rFonts w:asciiTheme="minorHAnsi" w:hAnsiTheme="minorHAnsi" w:cs="Segoe UI"/>
                <w:sz w:val="18"/>
                <w:szCs w:val="14"/>
              </w:rPr>
              <w:t>Purchase Order and/or contract, as appropriate to the procurement</w:t>
            </w:r>
          </w:p>
          <w:p w14:paraId="2A12DA95" w14:textId="77777777" w:rsidR="001E565B" w:rsidRPr="008D64B8" w:rsidRDefault="001E565B" w:rsidP="00C45915">
            <w:pPr>
              <w:rPr>
                <w:rFonts w:asciiTheme="minorHAnsi" w:hAnsiTheme="minorHAnsi"/>
                <w:sz w:val="18"/>
                <w:szCs w:val="14"/>
                <w:lang w:val="en-US"/>
              </w:rPr>
            </w:pPr>
          </w:p>
        </w:tc>
        <w:tc>
          <w:tcPr>
            <w:tcW w:w="0" w:type="auto"/>
            <w:hideMark/>
          </w:tcPr>
          <w:p w14:paraId="30584C43"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Yes - Level 3 CRR</w:t>
            </w:r>
          </w:p>
        </w:tc>
        <w:tc>
          <w:tcPr>
            <w:tcW w:w="0" w:type="auto"/>
            <w:hideMark/>
          </w:tcPr>
          <w:p w14:paraId="467280C7" w14:textId="77777777"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Board</w:t>
            </w:r>
          </w:p>
        </w:tc>
        <w:tc>
          <w:tcPr>
            <w:tcW w:w="1733" w:type="dxa"/>
            <w:hideMark/>
          </w:tcPr>
          <w:p w14:paraId="31C33559" w14:textId="711E1B70" w:rsidR="001E565B" w:rsidRPr="008D64B8" w:rsidRDefault="001E565B" w:rsidP="00C45915">
            <w:pPr>
              <w:rPr>
                <w:rFonts w:asciiTheme="minorHAnsi" w:hAnsiTheme="minorHAnsi"/>
                <w:sz w:val="18"/>
                <w:szCs w:val="14"/>
                <w:lang w:val="en-US"/>
              </w:rPr>
            </w:pPr>
            <w:r w:rsidRPr="008D64B8">
              <w:rPr>
                <w:rFonts w:asciiTheme="minorHAnsi" w:hAnsiTheme="minorHAnsi"/>
                <w:sz w:val="18"/>
                <w:szCs w:val="14"/>
                <w:lang w:val="en-US"/>
              </w:rPr>
              <w:t>CEO / Board Chair</w:t>
            </w:r>
          </w:p>
        </w:tc>
      </w:tr>
    </w:tbl>
    <w:p w14:paraId="4EAC699B" w14:textId="77777777" w:rsidR="001E565B" w:rsidRDefault="001E565B" w:rsidP="00C04747">
      <w:pPr>
        <w:jc w:val="both"/>
        <w:rPr>
          <w:rFonts w:ascii="Aptos" w:hAnsi="Aptos" w:cs="Arial"/>
        </w:rPr>
      </w:pPr>
    </w:p>
    <w:p w14:paraId="1AA20B43" w14:textId="77777777" w:rsidR="00C04747" w:rsidRPr="004C3AAC" w:rsidRDefault="00C04747" w:rsidP="00C04747">
      <w:pPr>
        <w:spacing w:before="1"/>
        <w:jc w:val="both"/>
        <w:rPr>
          <w:rFonts w:ascii="Aptos" w:hAnsi="Aptos"/>
        </w:rPr>
      </w:pPr>
    </w:p>
    <w:p w14:paraId="5596D17F" w14:textId="77777777" w:rsidR="00C04747" w:rsidRPr="004C3AAC" w:rsidRDefault="00C04747" w:rsidP="00C04747">
      <w:pPr>
        <w:spacing w:before="1"/>
        <w:jc w:val="both"/>
        <w:rPr>
          <w:rFonts w:ascii="Aptos" w:hAnsi="Aptos"/>
        </w:rPr>
      </w:pPr>
      <w:r w:rsidRPr="004C3AAC">
        <w:rPr>
          <w:rFonts w:ascii="Aptos" w:hAnsi="Aptos"/>
        </w:rPr>
        <w:t>For contracts that cover more than one financial year this should include the total value of contracts, over the 5 years including whole life cost not just the annual charge.</w:t>
      </w:r>
    </w:p>
    <w:p w14:paraId="48E6DA8A" w14:textId="0E60CB35" w:rsidR="00512488" w:rsidRPr="004C3AAC" w:rsidRDefault="00512488" w:rsidP="00405EFF">
      <w:pPr>
        <w:spacing w:before="340" w:after="5"/>
        <w:jc w:val="both"/>
        <w:rPr>
          <w:rFonts w:ascii="Aptos" w:hAnsi="Aptos"/>
          <w:b/>
        </w:rPr>
      </w:pPr>
      <w:r w:rsidRPr="004C3AAC">
        <w:rPr>
          <w:rFonts w:ascii="Aptos" w:hAnsi="Aptos"/>
          <w:b/>
        </w:rPr>
        <w:t xml:space="preserve">Revenue Authorisation Limits – Values </w:t>
      </w:r>
      <w:r w:rsidR="001D3C48" w:rsidRPr="004C3AAC">
        <w:rPr>
          <w:rFonts w:ascii="Aptos" w:hAnsi="Aptos"/>
          <w:b/>
        </w:rPr>
        <w:t xml:space="preserve">exclude </w:t>
      </w:r>
      <w:r w:rsidRPr="004C3AAC">
        <w:rPr>
          <w:rFonts w:ascii="Aptos" w:hAnsi="Aptos"/>
          <w:b/>
        </w:rPr>
        <w:t xml:space="preserve">VAT </w:t>
      </w:r>
    </w:p>
    <w:p w14:paraId="5B5AB2DA" w14:textId="77777777" w:rsidR="004C3AAC" w:rsidRPr="004C3AAC" w:rsidRDefault="004C3AAC" w:rsidP="00DF2EF5">
      <w:pPr>
        <w:jc w:val="both"/>
        <w:rPr>
          <w:rFonts w:ascii="Aptos" w:hAnsi="Aptos"/>
          <w:b/>
        </w:rPr>
      </w:pPr>
    </w:p>
    <w:tbl>
      <w:tblPr>
        <w:tblW w:w="9000" w:type="dxa"/>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3060"/>
        <w:gridCol w:w="1980"/>
        <w:gridCol w:w="2250"/>
        <w:gridCol w:w="1710"/>
      </w:tblGrid>
      <w:tr w:rsidR="00964754" w:rsidRPr="00964754" w14:paraId="53382869" w14:textId="77777777" w:rsidTr="00964754">
        <w:trPr>
          <w:tblHeader/>
        </w:trPr>
        <w:tc>
          <w:tcPr>
            <w:tcW w:w="3060" w:type="dxa"/>
            <w:shd w:val="clear" w:color="auto" w:fill="002060"/>
            <w:tcMar>
              <w:top w:w="80" w:type="dxa"/>
              <w:left w:w="120" w:type="dxa"/>
              <w:bottom w:w="80" w:type="dxa"/>
              <w:right w:w="120" w:type="dxa"/>
            </w:tcMar>
          </w:tcPr>
          <w:p w14:paraId="418C436A" w14:textId="77777777" w:rsidR="00964754" w:rsidRPr="00964754" w:rsidRDefault="00964754" w:rsidP="008A629F">
            <w:pPr>
              <w:rPr>
                <w:rFonts w:ascii="Aptos" w:hAnsi="Aptos" w:cs="Arial"/>
                <w:b/>
                <w:bCs/>
                <w:sz w:val="22"/>
                <w:szCs w:val="18"/>
                <w:lang w:val="en-US"/>
              </w:rPr>
            </w:pPr>
            <w:r w:rsidRPr="00964754">
              <w:rPr>
                <w:rFonts w:ascii="Aptos" w:hAnsi="Aptos"/>
                <w:b/>
                <w:bCs/>
                <w:color w:val="FFFFFF"/>
                <w:sz w:val="22"/>
                <w:szCs w:val="22"/>
                <w:lang w:val="en-US" w:eastAsia="en-US"/>
              </w:rPr>
              <w:t>Role / Authority</w:t>
            </w:r>
          </w:p>
        </w:tc>
        <w:tc>
          <w:tcPr>
            <w:tcW w:w="1980" w:type="dxa"/>
            <w:shd w:val="clear" w:color="auto" w:fill="002060"/>
            <w:tcMar>
              <w:top w:w="80" w:type="dxa"/>
              <w:left w:w="120" w:type="dxa"/>
              <w:bottom w:w="80" w:type="dxa"/>
              <w:right w:w="120" w:type="dxa"/>
            </w:tcMar>
          </w:tcPr>
          <w:p w14:paraId="3D031AC4" w14:textId="77777777" w:rsidR="00964754" w:rsidRPr="00964754" w:rsidRDefault="00964754" w:rsidP="008A629F">
            <w:pPr>
              <w:rPr>
                <w:rFonts w:ascii="Aptos" w:hAnsi="Aptos" w:cs="Arial"/>
                <w:b/>
                <w:bCs/>
                <w:sz w:val="22"/>
                <w:szCs w:val="18"/>
                <w:lang w:val="en-US"/>
              </w:rPr>
            </w:pPr>
            <w:r w:rsidRPr="00964754">
              <w:rPr>
                <w:rFonts w:ascii="Aptos" w:hAnsi="Aptos"/>
                <w:b/>
                <w:bCs/>
                <w:color w:val="FFFFFF"/>
                <w:sz w:val="22"/>
                <w:szCs w:val="22"/>
                <w:lang w:val="en-US" w:eastAsia="en-US"/>
              </w:rPr>
              <w:t>Purchase Orders and Invoices</w:t>
            </w:r>
          </w:p>
        </w:tc>
        <w:tc>
          <w:tcPr>
            <w:tcW w:w="2250" w:type="dxa"/>
            <w:shd w:val="clear" w:color="auto" w:fill="002060"/>
            <w:tcMar>
              <w:top w:w="0" w:type="dxa"/>
              <w:left w:w="10" w:type="dxa"/>
              <w:bottom w:w="0" w:type="dxa"/>
              <w:right w:w="10" w:type="dxa"/>
            </w:tcMar>
          </w:tcPr>
          <w:p w14:paraId="3B26A234" w14:textId="77777777" w:rsidR="00964754" w:rsidRPr="00964754" w:rsidRDefault="00964754" w:rsidP="008A629F">
            <w:pPr>
              <w:rPr>
                <w:rFonts w:ascii="Aptos" w:hAnsi="Aptos" w:cs="Arial"/>
                <w:b/>
                <w:bCs/>
                <w:sz w:val="22"/>
                <w:szCs w:val="18"/>
                <w:lang w:val="en-US"/>
              </w:rPr>
            </w:pPr>
            <w:r w:rsidRPr="00964754">
              <w:rPr>
                <w:rFonts w:ascii="Aptos" w:hAnsi="Aptos"/>
                <w:b/>
                <w:bCs/>
                <w:color w:val="FFFFFF"/>
                <w:sz w:val="22"/>
                <w:szCs w:val="22"/>
                <w:lang w:val="en-US" w:eastAsia="en-US"/>
              </w:rPr>
              <w:t>Other Payments *</w:t>
            </w:r>
          </w:p>
        </w:tc>
        <w:tc>
          <w:tcPr>
            <w:tcW w:w="1710" w:type="dxa"/>
            <w:shd w:val="clear" w:color="auto" w:fill="002060"/>
            <w:tcMar>
              <w:top w:w="0" w:type="dxa"/>
              <w:left w:w="10" w:type="dxa"/>
              <w:bottom w:w="0" w:type="dxa"/>
              <w:right w:w="10" w:type="dxa"/>
            </w:tcMar>
          </w:tcPr>
          <w:p w14:paraId="542965ED" w14:textId="77777777" w:rsidR="00964754" w:rsidRPr="00964754" w:rsidRDefault="00964754" w:rsidP="008A629F">
            <w:pPr>
              <w:rPr>
                <w:rFonts w:ascii="Aptos" w:hAnsi="Aptos" w:cs="Arial"/>
                <w:b/>
                <w:bCs/>
                <w:sz w:val="22"/>
                <w:szCs w:val="18"/>
                <w:lang w:val="en-US"/>
              </w:rPr>
            </w:pPr>
            <w:r w:rsidRPr="00964754">
              <w:rPr>
                <w:rFonts w:ascii="Aptos" w:hAnsi="Aptos"/>
                <w:b/>
                <w:bCs/>
                <w:color w:val="FFFFFF"/>
                <w:sz w:val="22"/>
                <w:szCs w:val="22"/>
                <w:lang w:val="en-US" w:eastAsia="en-US"/>
              </w:rPr>
              <w:t>Non-SLA sales orders &amp; Credit Notes</w:t>
            </w:r>
          </w:p>
        </w:tc>
      </w:tr>
      <w:tr w:rsidR="00964754" w:rsidRPr="00964754" w14:paraId="522AE562" w14:textId="77777777" w:rsidTr="008A629F">
        <w:tc>
          <w:tcPr>
            <w:tcW w:w="3060" w:type="dxa"/>
            <w:shd w:val="clear" w:color="auto" w:fill="FFFFFF"/>
            <w:tcMar>
              <w:top w:w="80" w:type="dxa"/>
              <w:left w:w="120" w:type="dxa"/>
              <w:bottom w:w="80" w:type="dxa"/>
              <w:right w:w="120" w:type="dxa"/>
            </w:tcMar>
          </w:tcPr>
          <w:p w14:paraId="2C7332E4" w14:textId="77777777" w:rsidR="00964754" w:rsidRPr="00964754" w:rsidRDefault="00964754" w:rsidP="00964754">
            <w:pPr>
              <w:rPr>
                <w:rFonts w:ascii="Aptos" w:hAnsi="Aptos" w:cs="Arial"/>
                <w:sz w:val="22"/>
                <w:szCs w:val="18"/>
                <w:lang w:val="en-US"/>
              </w:rPr>
            </w:pPr>
            <w:r w:rsidRPr="00964754">
              <w:rPr>
                <w:rFonts w:ascii="Aptos" w:hAnsi="Aptos"/>
                <w:color w:val="000000"/>
                <w:sz w:val="22"/>
                <w:szCs w:val="22"/>
                <w:lang w:val="en-US" w:eastAsia="en-US"/>
              </w:rPr>
              <w:t>Board of Directors</w:t>
            </w:r>
          </w:p>
        </w:tc>
        <w:tc>
          <w:tcPr>
            <w:tcW w:w="1980" w:type="dxa"/>
            <w:shd w:val="clear" w:color="auto" w:fill="FFFFFF"/>
            <w:tcMar>
              <w:top w:w="80" w:type="dxa"/>
              <w:left w:w="120" w:type="dxa"/>
              <w:bottom w:w="80" w:type="dxa"/>
              <w:right w:w="120" w:type="dxa"/>
            </w:tcMar>
            <w:vAlign w:val="center"/>
          </w:tcPr>
          <w:p w14:paraId="5A741A23"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 xml:space="preserve">&gt;£1,000,000 </w:t>
            </w:r>
          </w:p>
        </w:tc>
        <w:tc>
          <w:tcPr>
            <w:tcW w:w="2250" w:type="dxa"/>
            <w:shd w:val="clear" w:color="auto" w:fill="FFFFFF"/>
            <w:tcMar>
              <w:top w:w="0" w:type="dxa"/>
              <w:left w:w="10" w:type="dxa"/>
              <w:bottom w:w="0" w:type="dxa"/>
              <w:right w:w="10" w:type="dxa"/>
            </w:tcMar>
            <w:vAlign w:val="center"/>
          </w:tcPr>
          <w:p w14:paraId="331B8B3B" w14:textId="77777777" w:rsidR="00964754" w:rsidRPr="00964754" w:rsidRDefault="00964754" w:rsidP="00964754">
            <w:pPr>
              <w:jc w:val="center"/>
              <w:rPr>
                <w:rFonts w:ascii="Aptos" w:hAnsi="Aptos" w:cs="Arial"/>
                <w:sz w:val="22"/>
                <w:szCs w:val="18"/>
                <w:lang w:val="en-US"/>
              </w:rPr>
            </w:pPr>
            <w:r w:rsidRPr="004C3AAC">
              <w:rPr>
                <w:rFonts w:ascii="Aptos" w:hAnsi="Aptos"/>
                <w:color w:val="000000"/>
                <w:sz w:val="22"/>
                <w:szCs w:val="22"/>
                <w:lang w:val="en-US" w:eastAsia="en-US"/>
              </w:rPr>
              <w:t xml:space="preserve">&gt;£100,000 </w:t>
            </w:r>
          </w:p>
        </w:tc>
        <w:tc>
          <w:tcPr>
            <w:tcW w:w="1710" w:type="dxa"/>
            <w:shd w:val="clear" w:color="auto" w:fill="FFFFFF"/>
            <w:tcMar>
              <w:top w:w="0" w:type="dxa"/>
              <w:left w:w="10" w:type="dxa"/>
              <w:bottom w:w="0" w:type="dxa"/>
              <w:right w:w="10" w:type="dxa"/>
            </w:tcMar>
            <w:vAlign w:val="center"/>
          </w:tcPr>
          <w:p w14:paraId="42B91A18"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 xml:space="preserve">&gt;£1,000,000 </w:t>
            </w:r>
          </w:p>
        </w:tc>
      </w:tr>
      <w:tr w:rsidR="00964754" w:rsidRPr="00964754" w14:paraId="3381715D" w14:textId="77777777" w:rsidTr="008A629F">
        <w:tc>
          <w:tcPr>
            <w:tcW w:w="3060" w:type="dxa"/>
            <w:shd w:val="clear" w:color="auto" w:fill="FFFFFF"/>
            <w:tcMar>
              <w:top w:w="80" w:type="dxa"/>
              <w:left w:w="120" w:type="dxa"/>
              <w:bottom w:w="80" w:type="dxa"/>
              <w:right w:w="120" w:type="dxa"/>
            </w:tcMar>
          </w:tcPr>
          <w:p w14:paraId="52AEB233" w14:textId="77777777" w:rsidR="00964754" w:rsidRPr="00964754" w:rsidRDefault="00964754" w:rsidP="00964754">
            <w:pPr>
              <w:rPr>
                <w:rFonts w:ascii="Aptos" w:hAnsi="Aptos" w:cs="Arial"/>
                <w:sz w:val="22"/>
                <w:szCs w:val="18"/>
                <w:lang w:val="en-US"/>
              </w:rPr>
            </w:pPr>
            <w:r w:rsidRPr="00964754">
              <w:rPr>
                <w:rFonts w:ascii="Aptos" w:hAnsi="Aptos"/>
                <w:color w:val="000000"/>
                <w:sz w:val="22"/>
                <w:szCs w:val="22"/>
                <w:lang w:val="en-US" w:eastAsia="en-US"/>
              </w:rPr>
              <w:t>Chief Executive</w:t>
            </w:r>
          </w:p>
        </w:tc>
        <w:tc>
          <w:tcPr>
            <w:tcW w:w="1980" w:type="dxa"/>
            <w:shd w:val="clear" w:color="auto" w:fill="FFFFFF"/>
            <w:tcMar>
              <w:top w:w="80" w:type="dxa"/>
              <w:left w:w="120" w:type="dxa"/>
              <w:bottom w:w="80" w:type="dxa"/>
              <w:right w:w="120" w:type="dxa"/>
            </w:tcMar>
            <w:vAlign w:val="center"/>
          </w:tcPr>
          <w:p w14:paraId="12F720F4"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£1,000,000</w:t>
            </w:r>
          </w:p>
        </w:tc>
        <w:tc>
          <w:tcPr>
            <w:tcW w:w="2250" w:type="dxa"/>
            <w:shd w:val="clear" w:color="auto" w:fill="FFFFFF"/>
            <w:tcMar>
              <w:top w:w="0" w:type="dxa"/>
              <w:left w:w="10" w:type="dxa"/>
              <w:bottom w:w="0" w:type="dxa"/>
              <w:right w:w="10" w:type="dxa"/>
            </w:tcMar>
            <w:vAlign w:val="center"/>
          </w:tcPr>
          <w:p w14:paraId="2DB7DCA0" w14:textId="77777777" w:rsidR="00964754" w:rsidRPr="00964754" w:rsidRDefault="00964754" w:rsidP="00964754">
            <w:pPr>
              <w:jc w:val="center"/>
              <w:rPr>
                <w:rFonts w:ascii="Aptos" w:hAnsi="Aptos" w:cs="Arial"/>
                <w:sz w:val="22"/>
                <w:szCs w:val="18"/>
                <w:lang w:val="en-US"/>
              </w:rPr>
            </w:pPr>
            <w:r w:rsidRPr="004C3AAC">
              <w:rPr>
                <w:rFonts w:ascii="Aptos" w:hAnsi="Aptos"/>
                <w:color w:val="000000"/>
                <w:sz w:val="22"/>
                <w:szCs w:val="22"/>
                <w:lang w:val="en-US" w:eastAsia="en-US"/>
              </w:rPr>
              <w:t>£100,000</w:t>
            </w:r>
          </w:p>
        </w:tc>
        <w:tc>
          <w:tcPr>
            <w:tcW w:w="1710" w:type="dxa"/>
            <w:shd w:val="clear" w:color="auto" w:fill="FFFFFF"/>
            <w:tcMar>
              <w:top w:w="0" w:type="dxa"/>
              <w:left w:w="10" w:type="dxa"/>
              <w:bottom w:w="0" w:type="dxa"/>
              <w:right w:w="10" w:type="dxa"/>
            </w:tcMar>
            <w:vAlign w:val="center"/>
          </w:tcPr>
          <w:p w14:paraId="0197B182"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£1,000,000</w:t>
            </w:r>
          </w:p>
        </w:tc>
      </w:tr>
      <w:tr w:rsidR="00964754" w:rsidRPr="00964754" w14:paraId="1E8C40C0" w14:textId="77777777" w:rsidTr="008A629F">
        <w:tc>
          <w:tcPr>
            <w:tcW w:w="3060" w:type="dxa"/>
            <w:shd w:val="clear" w:color="auto" w:fill="FFFFFF"/>
            <w:tcMar>
              <w:top w:w="80" w:type="dxa"/>
              <w:left w:w="120" w:type="dxa"/>
              <w:bottom w:w="80" w:type="dxa"/>
              <w:right w:w="120" w:type="dxa"/>
            </w:tcMar>
          </w:tcPr>
          <w:p w14:paraId="07E6CBEA" w14:textId="77777777" w:rsidR="00964754" w:rsidRPr="00964754" w:rsidRDefault="00964754" w:rsidP="00964754">
            <w:pPr>
              <w:rPr>
                <w:rFonts w:ascii="Aptos" w:hAnsi="Aptos" w:cs="Arial"/>
                <w:sz w:val="22"/>
                <w:szCs w:val="18"/>
                <w:lang w:val="en-US"/>
              </w:rPr>
            </w:pPr>
            <w:r w:rsidRPr="00964754">
              <w:rPr>
                <w:rFonts w:ascii="Aptos" w:hAnsi="Aptos"/>
                <w:color w:val="000000"/>
                <w:sz w:val="22"/>
                <w:szCs w:val="22"/>
                <w:lang w:val="en-US" w:eastAsia="en-US"/>
              </w:rPr>
              <w:t>Chief Finance Officer</w:t>
            </w:r>
          </w:p>
        </w:tc>
        <w:tc>
          <w:tcPr>
            <w:tcW w:w="1980" w:type="dxa"/>
            <w:shd w:val="clear" w:color="auto" w:fill="FFFFFF"/>
            <w:tcMar>
              <w:top w:w="80" w:type="dxa"/>
              <w:left w:w="120" w:type="dxa"/>
              <w:bottom w:w="80" w:type="dxa"/>
              <w:right w:w="120" w:type="dxa"/>
            </w:tcMar>
            <w:vAlign w:val="center"/>
          </w:tcPr>
          <w:p w14:paraId="3C2987CB"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£1,000,000</w:t>
            </w:r>
          </w:p>
        </w:tc>
        <w:tc>
          <w:tcPr>
            <w:tcW w:w="2250" w:type="dxa"/>
            <w:shd w:val="clear" w:color="auto" w:fill="FFFFFF"/>
            <w:tcMar>
              <w:top w:w="0" w:type="dxa"/>
              <w:left w:w="10" w:type="dxa"/>
              <w:bottom w:w="0" w:type="dxa"/>
              <w:right w:w="10" w:type="dxa"/>
            </w:tcMar>
            <w:vAlign w:val="center"/>
          </w:tcPr>
          <w:p w14:paraId="204B4649" w14:textId="77777777" w:rsidR="00964754" w:rsidRPr="00964754" w:rsidRDefault="00964754" w:rsidP="00964754">
            <w:pPr>
              <w:jc w:val="center"/>
              <w:rPr>
                <w:rFonts w:ascii="Aptos" w:hAnsi="Aptos" w:cs="Arial"/>
                <w:sz w:val="22"/>
                <w:szCs w:val="18"/>
                <w:lang w:val="en-US"/>
              </w:rPr>
            </w:pPr>
            <w:r w:rsidRPr="004C3AAC">
              <w:rPr>
                <w:rFonts w:ascii="Aptos" w:hAnsi="Aptos"/>
                <w:color w:val="000000"/>
                <w:sz w:val="22"/>
                <w:szCs w:val="22"/>
                <w:lang w:val="en-US" w:eastAsia="en-US"/>
              </w:rPr>
              <w:t>£100,000</w:t>
            </w:r>
          </w:p>
        </w:tc>
        <w:tc>
          <w:tcPr>
            <w:tcW w:w="1710" w:type="dxa"/>
            <w:shd w:val="clear" w:color="auto" w:fill="FFFFFF"/>
            <w:tcMar>
              <w:top w:w="0" w:type="dxa"/>
              <w:left w:w="10" w:type="dxa"/>
              <w:bottom w:w="0" w:type="dxa"/>
              <w:right w:w="10" w:type="dxa"/>
            </w:tcMar>
            <w:vAlign w:val="center"/>
          </w:tcPr>
          <w:p w14:paraId="02D41DEA"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£1,000,000</w:t>
            </w:r>
          </w:p>
        </w:tc>
      </w:tr>
      <w:tr w:rsidR="00964754" w:rsidRPr="00964754" w14:paraId="350A80F5" w14:textId="77777777" w:rsidTr="008A629F">
        <w:tc>
          <w:tcPr>
            <w:tcW w:w="3060" w:type="dxa"/>
            <w:shd w:val="clear" w:color="auto" w:fill="FFFFFF"/>
            <w:tcMar>
              <w:top w:w="80" w:type="dxa"/>
              <w:left w:w="120" w:type="dxa"/>
              <w:bottom w:w="80" w:type="dxa"/>
              <w:right w:w="120" w:type="dxa"/>
            </w:tcMar>
          </w:tcPr>
          <w:p w14:paraId="059CB5B6" w14:textId="77777777" w:rsidR="00964754" w:rsidRPr="00964754" w:rsidRDefault="00964754" w:rsidP="00964754">
            <w:pPr>
              <w:rPr>
                <w:rFonts w:ascii="Aptos" w:hAnsi="Aptos" w:cs="Arial"/>
                <w:sz w:val="22"/>
                <w:szCs w:val="18"/>
                <w:lang w:val="en-US"/>
              </w:rPr>
            </w:pPr>
            <w:r w:rsidRPr="00964754">
              <w:rPr>
                <w:rFonts w:ascii="Aptos" w:hAnsi="Aptos"/>
                <w:color w:val="000000"/>
                <w:sz w:val="22"/>
                <w:szCs w:val="22"/>
                <w:lang w:val="en-US" w:eastAsia="en-US"/>
              </w:rPr>
              <w:t>Care Organisation Managing Director</w:t>
            </w:r>
          </w:p>
        </w:tc>
        <w:tc>
          <w:tcPr>
            <w:tcW w:w="1980" w:type="dxa"/>
            <w:shd w:val="clear" w:color="auto" w:fill="FFFFFF"/>
            <w:tcMar>
              <w:top w:w="80" w:type="dxa"/>
              <w:left w:w="120" w:type="dxa"/>
              <w:bottom w:w="80" w:type="dxa"/>
              <w:right w:w="120" w:type="dxa"/>
            </w:tcMar>
            <w:vAlign w:val="center"/>
          </w:tcPr>
          <w:p w14:paraId="67F3B4D2"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£1,000,000</w:t>
            </w:r>
          </w:p>
        </w:tc>
        <w:tc>
          <w:tcPr>
            <w:tcW w:w="2250" w:type="dxa"/>
            <w:shd w:val="clear" w:color="auto" w:fill="FFFFFF"/>
            <w:tcMar>
              <w:top w:w="0" w:type="dxa"/>
              <w:left w:w="10" w:type="dxa"/>
              <w:bottom w:w="0" w:type="dxa"/>
              <w:right w:w="10" w:type="dxa"/>
            </w:tcMar>
            <w:vAlign w:val="center"/>
          </w:tcPr>
          <w:p w14:paraId="0B6CD4DA" w14:textId="77777777" w:rsidR="00964754" w:rsidRPr="00964754" w:rsidRDefault="00964754" w:rsidP="00964754">
            <w:pPr>
              <w:jc w:val="center"/>
              <w:rPr>
                <w:rFonts w:ascii="Aptos" w:hAnsi="Aptos" w:cs="Arial"/>
                <w:sz w:val="22"/>
                <w:szCs w:val="18"/>
                <w:lang w:val="en-US"/>
              </w:rPr>
            </w:pPr>
            <w:r w:rsidRPr="004C3AAC">
              <w:rPr>
                <w:rFonts w:ascii="Aptos" w:hAnsi="Aptos"/>
                <w:color w:val="000000"/>
                <w:sz w:val="22"/>
                <w:szCs w:val="22"/>
                <w:lang w:val="en-US" w:eastAsia="en-US"/>
              </w:rPr>
              <w:t>£100,000</w:t>
            </w:r>
          </w:p>
        </w:tc>
        <w:tc>
          <w:tcPr>
            <w:tcW w:w="1710" w:type="dxa"/>
            <w:shd w:val="clear" w:color="auto" w:fill="FFFFFF"/>
            <w:tcMar>
              <w:top w:w="0" w:type="dxa"/>
              <w:left w:w="10" w:type="dxa"/>
              <w:bottom w:w="0" w:type="dxa"/>
              <w:right w:w="10" w:type="dxa"/>
            </w:tcMar>
            <w:vAlign w:val="center"/>
          </w:tcPr>
          <w:p w14:paraId="692E6CA2"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£1,000,000</w:t>
            </w:r>
          </w:p>
        </w:tc>
      </w:tr>
      <w:tr w:rsidR="00964754" w:rsidRPr="00964754" w14:paraId="54F0A97A" w14:textId="77777777" w:rsidTr="008A629F">
        <w:tc>
          <w:tcPr>
            <w:tcW w:w="3060" w:type="dxa"/>
            <w:shd w:val="clear" w:color="auto" w:fill="FFFFFF"/>
            <w:tcMar>
              <w:top w:w="80" w:type="dxa"/>
              <w:left w:w="120" w:type="dxa"/>
              <w:bottom w:w="80" w:type="dxa"/>
              <w:right w:w="120" w:type="dxa"/>
            </w:tcMar>
          </w:tcPr>
          <w:p w14:paraId="6F020560" w14:textId="77777777" w:rsidR="00964754" w:rsidRPr="00964754" w:rsidRDefault="00964754" w:rsidP="00964754">
            <w:pPr>
              <w:rPr>
                <w:rFonts w:ascii="Aptos" w:hAnsi="Aptos" w:cs="Arial"/>
                <w:sz w:val="22"/>
                <w:szCs w:val="18"/>
                <w:lang w:val="en-US"/>
              </w:rPr>
            </w:pPr>
            <w:r w:rsidRPr="00964754">
              <w:rPr>
                <w:rFonts w:ascii="Aptos" w:hAnsi="Aptos"/>
                <w:color w:val="000000"/>
                <w:sz w:val="22"/>
                <w:szCs w:val="22"/>
                <w:lang w:val="en-US" w:eastAsia="en-US"/>
              </w:rPr>
              <w:t>Executive Directors</w:t>
            </w:r>
          </w:p>
        </w:tc>
        <w:tc>
          <w:tcPr>
            <w:tcW w:w="1980" w:type="dxa"/>
            <w:shd w:val="clear" w:color="auto" w:fill="FFFFFF"/>
            <w:tcMar>
              <w:top w:w="80" w:type="dxa"/>
              <w:left w:w="120" w:type="dxa"/>
              <w:bottom w:w="80" w:type="dxa"/>
              <w:right w:w="120" w:type="dxa"/>
            </w:tcMar>
            <w:vAlign w:val="center"/>
          </w:tcPr>
          <w:p w14:paraId="3B9533EE"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£500,000</w:t>
            </w:r>
          </w:p>
        </w:tc>
        <w:tc>
          <w:tcPr>
            <w:tcW w:w="2250" w:type="dxa"/>
            <w:shd w:val="clear" w:color="auto" w:fill="FFFFFF"/>
            <w:tcMar>
              <w:top w:w="0" w:type="dxa"/>
              <w:left w:w="10" w:type="dxa"/>
              <w:bottom w:w="0" w:type="dxa"/>
              <w:right w:w="10" w:type="dxa"/>
            </w:tcMar>
            <w:vAlign w:val="center"/>
          </w:tcPr>
          <w:p w14:paraId="65F5F545" w14:textId="77777777" w:rsidR="00964754" w:rsidRPr="00964754" w:rsidRDefault="00964754" w:rsidP="00964754">
            <w:pPr>
              <w:jc w:val="center"/>
              <w:rPr>
                <w:rFonts w:ascii="Aptos" w:hAnsi="Aptos" w:cs="Arial"/>
                <w:sz w:val="22"/>
                <w:szCs w:val="18"/>
                <w:lang w:val="en-US"/>
              </w:rPr>
            </w:pPr>
            <w:r w:rsidRPr="004C3AAC">
              <w:rPr>
                <w:rFonts w:ascii="Aptos" w:hAnsi="Aptos"/>
                <w:color w:val="000000"/>
                <w:sz w:val="22"/>
                <w:szCs w:val="22"/>
                <w:lang w:val="en-US" w:eastAsia="en-US"/>
              </w:rPr>
              <w:t>£50,000</w:t>
            </w:r>
          </w:p>
        </w:tc>
        <w:tc>
          <w:tcPr>
            <w:tcW w:w="1710" w:type="dxa"/>
            <w:shd w:val="clear" w:color="auto" w:fill="FFFFFF"/>
            <w:tcMar>
              <w:top w:w="0" w:type="dxa"/>
              <w:left w:w="10" w:type="dxa"/>
              <w:bottom w:w="0" w:type="dxa"/>
              <w:right w:w="10" w:type="dxa"/>
            </w:tcMar>
            <w:vAlign w:val="center"/>
          </w:tcPr>
          <w:p w14:paraId="27CF40AB"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£500,000</w:t>
            </w:r>
          </w:p>
        </w:tc>
      </w:tr>
      <w:tr w:rsidR="00964754" w:rsidRPr="00964754" w14:paraId="6C1B4654" w14:textId="77777777" w:rsidTr="008A629F">
        <w:tc>
          <w:tcPr>
            <w:tcW w:w="3060" w:type="dxa"/>
            <w:shd w:val="clear" w:color="auto" w:fill="FFFFFF"/>
            <w:tcMar>
              <w:top w:w="80" w:type="dxa"/>
              <w:left w:w="120" w:type="dxa"/>
              <w:bottom w:w="80" w:type="dxa"/>
              <w:right w:w="120" w:type="dxa"/>
            </w:tcMar>
          </w:tcPr>
          <w:p w14:paraId="2FA2807E" w14:textId="77777777" w:rsidR="00964754" w:rsidRPr="00964754" w:rsidRDefault="00964754" w:rsidP="00964754">
            <w:pPr>
              <w:rPr>
                <w:rFonts w:ascii="Aptos" w:hAnsi="Aptos" w:cs="Arial"/>
                <w:sz w:val="22"/>
                <w:szCs w:val="18"/>
                <w:lang w:val="en-US"/>
              </w:rPr>
            </w:pPr>
            <w:r w:rsidRPr="00964754">
              <w:rPr>
                <w:rFonts w:ascii="Aptos" w:hAnsi="Aptos"/>
                <w:color w:val="000000"/>
                <w:sz w:val="22"/>
                <w:szCs w:val="22"/>
                <w:lang w:val="en-US" w:eastAsia="en-US"/>
              </w:rPr>
              <w:t>Divisional Director</w:t>
            </w:r>
          </w:p>
        </w:tc>
        <w:tc>
          <w:tcPr>
            <w:tcW w:w="1980" w:type="dxa"/>
            <w:shd w:val="clear" w:color="auto" w:fill="FFFFFF"/>
            <w:tcMar>
              <w:top w:w="80" w:type="dxa"/>
              <w:left w:w="120" w:type="dxa"/>
              <w:bottom w:w="80" w:type="dxa"/>
              <w:right w:w="120" w:type="dxa"/>
            </w:tcMar>
            <w:vAlign w:val="center"/>
          </w:tcPr>
          <w:p w14:paraId="08282D15"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£50,000</w:t>
            </w:r>
          </w:p>
        </w:tc>
        <w:tc>
          <w:tcPr>
            <w:tcW w:w="2250" w:type="dxa"/>
            <w:shd w:val="clear" w:color="auto" w:fill="FFFFFF"/>
            <w:tcMar>
              <w:top w:w="0" w:type="dxa"/>
              <w:left w:w="10" w:type="dxa"/>
              <w:bottom w:w="0" w:type="dxa"/>
              <w:right w:w="10" w:type="dxa"/>
            </w:tcMar>
            <w:vAlign w:val="center"/>
          </w:tcPr>
          <w:p w14:paraId="085620CD" w14:textId="77777777" w:rsidR="00964754" w:rsidRPr="00964754" w:rsidRDefault="00964754" w:rsidP="00964754">
            <w:pPr>
              <w:jc w:val="center"/>
              <w:rPr>
                <w:rFonts w:ascii="Aptos" w:hAnsi="Aptos" w:cs="Arial"/>
                <w:sz w:val="22"/>
                <w:szCs w:val="18"/>
                <w:lang w:val="en-US"/>
              </w:rPr>
            </w:pPr>
            <w:r w:rsidRPr="004C3AAC">
              <w:rPr>
                <w:rFonts w:ascii="Aptos" w:hAnsi="Aptos"/>
                <w:color w:val="000000"/>
                <w:sz w:val="22"/>
                <w:szCs w:val="22"/>
                <w:lang w:val="en-US" w:eastAsia="en-US"/>
              </w:rPr>
              <w:t>£1,000</w:t>
            </w:r>
          </w:p>
        </w:tc>
        <w:tc>
          <w:tcPr>
            <w:tcW w:w="1710" w:type="dxa"/>
            <w:shd w:val="clear" w:color="auto" w:fill="FFFFFF"/>
            <w:tcMar>
              <w:top w:w="0" w:type="dxa"/>
              <w:left w:w="10" w:type="dxa"/>
              <w:bottom w:w="0" w:type="dxa"/>
              <w:right w:w="10" w:type="dxa"/>
            </w:tcMar>
            <w:vAlign w:val="center"/>
          </w:tcPr>
          <w:p w14:paraId="6B35055A"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£10,000</w:t>
            </w:r>
          </w:p>
        </w:tc>
      </w:tr>
      <w:tr w:rsidR="00964754" w:rsidRPr="00964754" w14:paraId="46AADE16" w14:textId="77777777" w:rsidTr="008A629F">
        <w:tc>
          <w:tcPr>
            <w:tcW w:w="3060" w:type="dxa"/>
            <w:shd w:val="clear" w:color="auto" w:fill="FFFFFF"/>
            <w:tcMar>
              <w:top w:w="80" w:type="dxa"/>
              <w:left w:w="120" w:type="dxa"/>
              <w:bottom w:w="80" w:type="dxa"/>
              <w:right w:w="120" w:type="dxa"/>
            </w:tcMar>
          </w:tcPr>
          <w:p w14:paraId="6D65EF70" w14:textId="77777777" w:rsidR="00964754" w:rsidRPr="00964754" w:rsidRDefault="00964754" w:rsidP="00964754">
            <w:pPr>
              <w:rPr>
                <w:rFonts w:ascii="Aptos" w:hAnsi="Aptos" w:cs="Arial"/>
                <w:sz w:val="22"/>
                <w:szCs w:val="18"/>
                <w:lang w:val="en-US"/>
              </w:rPr>
            </w:pPr>
            <w:r w:rsidRPr="00964754">
              <w:rPr>
                <w:rFonts w:ascii="Aptos" w:hAnsi="Aptos"/>
                <w:color w:val="000000"/>
                <w:sz w:val="22"/>
                <w:szCs w:val="22"/>
                <w:lang w:val="en-US" w:eastAsia="en-US"/>
              </w:rPr>
              <w:t>Budget Holders / Heads of Service</w:t>
            </w:r>
          </w:p>
        </w:tc>
        <w:tc>
          <w:tcPr>
            <w:tcW w:w="1980" w:type="dxa"/>
            <w:shd w:val="clear" w:color="auto" w:fill="FFFFFF"/>
            <w:tcMar>
              <w:top w:w="80" w:type="dxa"/>
              <w:left w:w="120" w:type="dxa"/>
              <w:bottom w:w="80" w:type="dxa"/>
              <w:right w:w="120" w:type="dxa"/>
            </w:tcMar>
            <w:vAlign w:val="center"/>
          </w:tcPr>
          <w:p w14:paraId="7A9F7D51"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£10,000</w:t>
            </w:r>
          </w:p>
        </w:tc>
        <w:tc>
          <w:tcPr>
            <w:tcW w:w="2250" w:type="dxa"/>
            <w:shd w:val="clear" w:color="auto" w:fill="FFFFFF"/>
            <w:tcMar>
              <w:top w:w="0" w:type="dxa"/>
              <w:left w:w="10" w:type="dxa"/>
              <w:bottom w:w="0" w:type="dxa"/>
              <w:right w:w="10" w:type="dxa"/>
            </w:tcMar>
            <w:vAlign w:val="center"/>
          </w:tcPr>
          <w:p w14:paraId="53978057" w14:textId="77777777" w:rsidR="00964754" w:rsidRPr="00964754" w:rsidRDefault="00964754" w:rsidP="00964754">
            <w:pPr>
              <w:jc w:val="center"/>
              <w:rPr>
                <w:rFonts w:ascii="Aptos" w:hAnsi="Aptos" w:cs="Arial"/>
                <w:sz w:val="22"/>
                <w:szCs w:val="18"/>
                <w:lang w:val="en-US"/>
              </w:rPr>
            </w:pPr>
            <w:r w:rsidRPr="004C3AAC">
              <w:rPr>
                <w:rFonts w:ascii="Aptos" w:hAnsi="Aptos"/>
                <w:color w:val="000000"/>
                <w:sz w:val="22"/>
                <w:szCs w:val="22"/>
                <w:lang w:val="en-US" w:eastAsia="en-US"/>
              </w:rPr>
              <w:t>£500</w:t>
            </w:r>
          </w:p>
        </w:tc>
        <w:tc>
          <w:tcPr>
            <w:tcW w:w="1710" w:type="dxa"/>
            <w:shd w:val="clear" w:color="auto" w:fill="FFFFFF"/>
            <w:tcMar>
              <w:top w:w="0" w:type="dxa"/>
              <w:left w:w="10" w:type="dxa"/>
              <w:bottom w:w="0" w:type="dxa"/>
              <w:right w:w="10" w:type="dxa"/>
            </w:tcMar>
            <w:vAlign w:val="center"/>
          </w:tcPr>
          <w:p w14:paraId="76236371"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£1,000</w:t>
            </w:r>
          </w:p>
        </w:tc>
      </w:tr>
      <w:tr w:rsidR="00964754" w:rsidRPr="00964754" w14:paraId="05900D1F" w14:textId="77777777" w:rsidTr="008A629F">
        <w:tc>
          <w:tcPr>
            <w:tcW w:w="3060" w:type="dxa"/>
            <w:shd w:val="clear" w:color="auto" w:fill="FFFFFF"/>
            <w:tcMar>
              <w:top w:w="80" w:type="dxa"/>
              <w:left w:w="120" w:type="dxa"/>
              <w:bottom w:w="80" w:type="dxa"/>
              <w:right w:w="120" w:type="dxa"/>
            </w:tcMar>
          </w:tcPr>
          <w:p w14:paraId="2416CB89" w14:textId="77777777" w:rsidR="00964754" w:rsidRPr="00964754" w:rsidRDefault="00964754" w:rsidP="00964754">
            <w:pPr>
              <w:rPr>
                <w:rFonts w:ascii="Aptos" w:hAnsi="Aptos"/>
                <w:color w:val="000000"/>
                <w:sz w:val="22"/>
                <w:szCs w:val="22"/>
                <w:lang w:val="en-US" w:eastAsia="en-US"/>
              </w:rPr>
            </w:pPr>
            <w:r w:rsidRPr="00964754">
              <w:rPr>
                <w:rFonts w:ascii="Aptos" w:hAnsi="Aptos"/>
                <w:color w:val="000000"/>
                <w:sz w:val="22"/>
                <w:szCs w:val="22"/>
                <w:lang w:val="en-US" w:eastAsia="en-US"/>
              </w:rPr>
              <w:t>Budget Manager</w:t>
            </w:r>
          </w:p>
        </w:tc>
        <w:tc>
          <w:tcPr>
            <w:tcW w:w="1980" w:type="dxa"/>
            <w:shd w:val="clear" w:color="auto" w:fill="FFFFFF"/>
            <w:tcMar>
              <w:top w:w="80" w:type="dxa"/>
              <w:left w:w="120" w:type="dxa"/>
              <w:bottom w:w="80" w:type="dxa"/>
              <w:right w:w="120" w:type="dxa"/>
            </w:tcMar>
            <w:vAlign w:val="center"/>
          </w:tcPr>
          <w:p w14:paraId="198AFC92"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£2, 000</w:t>
            </w:r>
          </w:p>
        </w:tc>
        <w:tc>
          <w:tcPr>
            <w:tcW w:w="2250" w:type="dxa"/>
            <w:shd w:val="clear" w:color="auto" w:fill="FFFFFF"/>
            <w:tcMar>
              <w:top w:w="0" w:type="dxa"/>
              <w:left w:w="10" w:type="dxa"/>
              <w:bottom w:w="0" w:type="dxa"/>
              <w:right w:w="10" w:type="dxa"/>
            </w:tcMar>
            <w:vAlign w:val="center"/>
          </w:tcPr>
          <w:p w14:paraId="0408308E" w14:textId="77777777" w:rsidR="00964754" w:rsidRPr="00964754" w:rsidRDefault="00964754" w:rsidP="00964754">
            <w:pPr>
              <w:jc w:val="center"/>
              <w:rPr>
                <w:rFonts w:ascii="Aptos" w:hAnsi="Aptos" w:cs="Arial"/>
                <w:sz w:val="22"/>
                <w:szCs w:val="18"/>
                <w:lang w:val="en-US"/>
              </w:rPr>
            </w:pPr>
            <w:r w:rsidRPr="004C3AAC">
              <w:rPr>
                <w:rFonts w:ascii="Aptos" w:hAnsi="Aptos"/>
                <w:color w:val="000000"/>
                <w:sz w:val="22"/>
                <w:szCs w:val="22"/>
                <w:lang w:val="en-US" w:eastAsia="en-US"/>
              </w:rPr>
              <w:t>£100</w:t>
            </w:r>
          </w:p>
        </w:tc>
        <w:tc>
          <w:tcPr>
            <w:tcW w:w="1710" w:type="dxa"/>
            <w:shd w:val="clear" w:color="auto" w:fill="FFFFFF"/>
            <w:tcMar>
              <w:top w:w="0" w:type="dxa"/>
              <w:left w:w="10" w:type="dxa"/>
              <w:bottom w:w="0" w:type="dxa"/>
              <w:right w:w="10" w:type="dxa"/>
            </w:tcMar>
            <w:vAlign w:val="center"/>
          </w:tcPr>
          <w:p w14:paraId="493B5DF3" w14:textId="77777777" w:rsidR="00964754" w:rsidRPr="00964754" w:rsidRDefault="00964754" w:rsidP="00964754">
            <w:pPr>
              <w:rPr>
                <w:rFonts w:ascii="Aptos" w:hAnsi="Aptos" w:cs="Arial"/>
                <w:sz w:val="22"/>
                <w:szCs w:val="18"/>
                <w:lang w:val="en-US"/>
              </w:rPr>
            </w:pPr>
            <w:r w:rsidRPr="004C3AAC">
              <w:rPr>
                <w:rFonts w:ascii="Aptos" w:hAnsi="Aptos"/>
                <w:color w:val="000000"/>
                <w:sz w:val="22"/>
                <w:szCs w:val="22"/>
                <w:lang w:val="en-US" w:eastAsia="en-US"/>
              </w:rPr>
              <w:t>£500</w:t>
            </w:r>
          </w:p>
        </w:tc>
      </w:tr>
    </w:tbl>
    <w:p w14:paraId="3AD0C016" w14:textId="77777777" w:rsidR="00DF2EF5" w:rsidRDefault="00DF2EF5" w:rsidP="00405EFF">
      <w:pPr>
        <w:ind w:left="220"/>
        <w:jc w:val="both"/>
        <w:rPr>
          <w:rFonts w:ascii="Aptos" w:hAnsi="Aptos"/>
          <w:sz w:val="18"/>
          <w:szCs w:val="18"/>
        </w:rPr>
      </w:pPr>
    </w:p>
    <w:p w14:paraId="6CFFFF6D" w14:textId="0F86A0BA" w:rsidR="00512488" w:rsidRPr="00DF2EF5" w:rsidRDefault="00512488" w:rsidP="00405EFF">
      <w:pPr>
        <w:ind w:left="220"/>
        <w:jc w:val="both"/>
        <w:rPr>
          <w:rFonts w:ascii="Aptos" w:hAnsi="Aptos"/>
          <w:sz w:val="20"/>
        </w:rPr>
      </w:pPr>
      <w:r w:rsidRPr="00DF2EF5">
        <w:rPr>
          <w:rFonts w:ascii="Aptos" w:hAnsi="Aptos"/>
          <w:sz w:val="20"/>
        </w:rPr>
        <w:t>*Inclusive of but not limited to all additional staff payments such as overtime, waiting list initiatives and travel and subsistence payments. Petty cash can only be issued with approval from the budget holder for amounts less than £25. Amounts above £25 need to be agreed in advance of the expenditure being incurred by the Head of Financial Services and reported to the Divisional Finance Manager.</w:t>
      </w:r>
    </w:p>
    <w:p w14:paraId="593379F2" w14:textId="756A7542" w:rsidR="008441E6" w:rsidRPr="004C3AAC" w:rsidRDefault="008441E6" w:rsidP="00405EFF">
      <w:pPr>
        <w:jc w:val="both"/>
        <w:rPr>
          <w:rFonts w:ascii="Aptos" w:hAnsi="Aptos"/>
          <w:b/>
        </w:rPr>
      </w:pPr>
    </w:p>
    <w:sectPr w:rsidR="008441E6" w:rsidRPr="004C3AAC" w:rsidSect="000E00AA">
      <w:headerReference w:type="even" r:id="rId9"/>
      <w:headerReference w:type="default" r:id="rId10"/>
      <w:footerReference w:type="even" r:id="rId11"/>
      <w:headerReference w:type="first" r:id="rId12"/>
      <w:footerReference w:type="first" r:id="rId13"/>
      <w:pgSz w:w="11906" w:h="16838" w:code="9"/>
      <w:pgMar w:top="1440" w:right="1286" w:bottom="1440" w:left="1440"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70855" w14:textId="77777777" w:rsidR="004A5647" w:rsidRDefault="004A5647">
      <w:r>
        <w:separator/>
      </w:r>
    </w:p>
  </w:endnote>
  <w:endnote w:type="continuationSeparator" w:id="0">
    <w:p w14:paraId="33E39A6C" w14:textId="77777777" w:rsidR="004A5647" w:rsidRDefault="004A5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4A0" w:firstRow="1" w:lastRow="0" w:firstColumn="1" w:lastColumn="0" w:noHBand="0" w:noVBand="1"/>
    </w:tblPr>
    <w:tblGrid>
      <w:gridCol w:w="6487"/>
      <w:gridCol w:w="2755"/>
    </w:tblGrid>
    <w:tr w:rsidR="005637D8" w:rsidRPr="002B392B" w14:paraId="6607E391" w14:textId="77777777" w:rsidTr="00E74796">
      <w:tc>
        <w:tcPr>
          <w:tcW w:w="6487" w:type="dxa"/>
          <w:tcMar>
            <w:top w:w="0" w:type="dxa"/>
            <w:left w:w="108" w:type="dxa"/>
            <w:bottom w:w="0" w:type="dxa"/>
            <w:right w:w="108" w:type="dxa"/>
          </w:tcMar>
          <w:hideMark/>
        </w:tcPr>
        <w:p w14:paraId="016F9581" w14:textId="77777777" w:rsidR="005637D8" w:rsidRPr="002B392B" w:rsidRDefault="005637D8" w:rsidP="002B392B">
          <w:pPr>
            <w:tabs>
              <w:tab w:val="center" w:pos="4320"/>
              <w:tab w:val="right" w:pos="8640"/>
            </w:tabs>
            <w:rPr>
              <w:color w:val="999999"/>
              <w:sz w:val="20"/>
            </w:rPr>
          </w:pPr>
          <w:r w:rsidRPr="002B392B">
            <w:rPr>
              <w:color w:val="999999"/>
              <w:sz w:val="20"/>
            </w:rPr>
            <w:t xml:space="preserve">Document name: </w:t>
          </w:r>
          <w:r>
            <w:rPr>
              <w:color w:val="999999"/>
              <w:sz w:val="20"/>
            </w:rPr>
            <w:t>Standing Financial Instructions</w:t>
          </w:r>
        </w:p>
      </w:tc>
      <w:tc>
        <w:tcPr>
          <w:tcW w:w="2755" w:type="dxa"/>
          <w:tcMar>
            <w:top w:w="0" w:type="dxa"/>
            <w:left w:w="108" w:type="dxa"/>
            <w:bottom w:w="0" w:type="dxa"/>
            <w:right w:w="108" w:type="dxa"/>
          </w:tcMar>
          <w:hideMark/>
        </w:tcPr>
        <w:p w14:paraId="30C739F9" w14:textId="412B5809" w:rsidR="00DA3428" w:rsidRPr="002B392B" w:rsidRDefault="0014033A" w:rsidP="00D752A8">
          <w:pPr>
            <w:tabs>
              <w:tab w:val="center" w:pos="4320"/>
              <w:tab w:val="right" w:pos="8640"/>
            </w:tabs>
            <w:rPr>
              <w:color w:val="999999"/>
              <w:sz w:val="20"/>
            </w:rPr>
          </w:pPr>
          <w:r>
            <w:rPr>
              <w:color w:val="999999"/>
              <w:sz w:val="20"/>
            </w:rPr>
            <w:t>Ref: V.10</w:t>
          </w:r>
        </w:p>
      </w:tc>
    </w:tr>
    <w:tr w:rsidR="005637D8" w:rsidRPr="002B392B" w14:paraId="71A3C1CB" w14:textId="77777777" w:rsidTr="00E74796">
      <w:tc>
        <w:tcPr>
          <w:tcW w:w="6487" w:type="dxa"/>
          <w:tcMar>
            <w:top w:w="0" w:type="dxa"/>
            <w:left w:w="108" w:type="dxa"/>
            <w:bottom w:w="0" w:type="dxa"/>
            <w:right w:w="108" w:type="dxa"/>
          </w:tcMar>
          <w:hideMark/>
        </w:tcPr>
        <w:p w14:paraId="57B21C69" w14:textId="7FA11831" w:rsidR="005637D8" w:rsidRPr="002B392B" w:rsidRDefault="005637D8" w:rsidP="002B392B">
          <w:pPr>
            <w:tabs>
              <w:tab w:val="center" w:pos="4320"/>
              <w:tab w:val="right" w:pos="8640"/>
            </w:tabs>
            <w:rPr>
              <w:color w:val="999999"/>
              <w:sz w:val="20"/>
            </w:rPr>
          </w:pPr>
          <w:r w:rsidRPr="002B392B">
            <w:rPr>
              <w:color w:val="999999"/>
              <w:sz w:val="20"/>
            </w:rPr>
            <w:t>Issue date:</w:t>
          </w:r>
          <w:r>
            <w:rPr>
              <w:color w:val="999999"/>
              <w:sz w:val="20"/>
            </w:rPr>
            <w:t xml:space="preserve"> </w:t>
          </w:r>
          <w:r w:rsidR="0014033A">
            <w:rPr>
              <w:color w:val="999999"/>
              <w:sz w:val="20"/>
            </w:rPr>
            <w:t>15 June 2026</w:t>
          </w:r>
        </w:p>
      </w:tc>
      <w:tc>
        <w:tcPr>
          <w:tcW w:w="2755" w:type="dxa"/>
          <w:tcMar>
            <w:top w:w="0" w:type="dxa"/>
            <w:left w:w="108" w:type="dxa"/>
            <w:bottom w:w="0" w:type="dxa"/>
            <w:right w:w="108" w:type="dxa"/>
          </w:tcMar>
          <w:hideMark/>
        </w:tcPr>
        <w:p w14:paraId="66F8CB7F" w14:textId="5ECFE7ED" w:rsidR="005637D8" w:rsidRPr="002B392B" w:rsidRDefault="005637D8" w:rsidP="002B392B">
          <w:pPr>
            <w:tabs>
              <w:tab w:val="center" w:pos="4320"/>
              <w:tab w:val="right" w:pos="8640"/>
            </w:tabs>
            <w:rPr>
              <w:color w:val="999999"/>
              <w:sz w:val="20"/>
            </w:rPr>
          </w:pPr>
          <w:r w:rsidRPr="002B392B">
            <w:rPr>
              <w:color w:val="999999"/>
              <w:sz w:val="20"/>
            </w:rPr>
            <w:t>Status:</w:t>
          </w:r>
          <w:r>
            <w:rPr>
              <w:color w:val="999999"/>
              <w:sz w:val="20"/>
            </w:rPr>
            <w:t xml:space="preserve"> </w:t>
          </w:r>
          <w:r w:rsidR="0014033A">
            <w:rPr>
              <w:color w:val="999999"/>
              <w:sz w:val="20"/>
            </w:rPr>
            <w:t xml:space="preserve">Approved </w:t>
          </w:r>
        </w:p>
      </w:tc>
    </w:tr>
    <w:tr w:rsidR="005637D8" w:rsidRPr="002B392B" w14:paraId="6EC1E94B" w14:textId="77777777" w:rsidTr="00E74796">
      <w:tc>
        <w:tcPr>
          <w:tcW w:w="6487" w:type="dxa"/>
          <w:tcMar>
            <w:top w:w="0" w:type="dxa"/>
            <w:left w:w="108" w:type="dxa"/>
            <w:bottom w:w="0" w:type="dxa"/>
            <w:right w:w="108" w:type="dxa"/>
          </w:tcMar>
        </w:tcPr>
        <w:p w14:paraId="324E6FD9" w14:textId="457657D3" w:rsidR="005637D8" w:rsidRPr="002B392B" w:rsidRDefault="005637D8" w:rsidP="002B392B">
          <w:pPr>
            <w:tabs>
              <w:tab w:val="center" w:pos="4320"/>
              <w:tab w:val="right" w:pos="8640"/>
            </w:tabs>
            <w:rPr>
              <w:color w:val="999999"/>
              <w:sz w:val="20"/>
            </w:rPr>
          </w:pPr>
          <w:r w:rsidRPr="002B392B">
            <w:rPr>
              <w:color w:val="999999"/>
              <w:sz w:val="20"/>
            </w:rPr>
            <w:t xml:space="preserve">Author: </w:t>
          </w:r>
          <w:r w:rsidR="0014033A">
            <w:rPr>
              <w:color w:val="999999"/>
              <w:sz w:val="20"/>
            </w:rPr>
            <w:t xml:space="preserve">Finance Director/ Director of Procurement </w:t>
          </w:r>
        </w:p>
      </w:tc>
      <w:tc>
        <w:tcPr>
          <w:tcW w:w="2755" w:type="dxa"/>
          <w:tcMar>
            <w:top w:w="0" w:type="dxa"/>
            <w:left w:w="108" w:type="dxa"/>
            <w:bottom w:w="0" w:type="dxa"/>
            <w:right w:w="108" w:type="dxa"/>
          </w:tcMar>
        </w:tcPr>
        <w:p w14:paraId="0625AF47" w14:textId="77777777" w:rsidR="005637D8" w:rsidRPr="002B392B" w:rsidRDefault="005637D8" w:rsidP="002B392B">
          <w:pPr>
            <w:tabs>
              <w:tab w:val="center" w:pos="4320"/>
              <w:tab w:val="right" w:pos="8640"/>
            </w:tabs>
            <w:rPr>
              <w:rFonts w:eastAsia="Calibri" w:cs="Arial"/>
              <w:color w:val="999999"/>
              <w:sz w:val="20"/>
            </w:rPr>
          </w:pPr>
          <w:r w:rsidRPr="002B392B">
            <w:rPr>
              <w:rFonts w:eastAsia="Calibri" w:cs="Arial"/>
              <w:color w:val="999999"/>
              <w:sz w:val="20"/>
            </w:rPr>
            <w:t xml:space="preserve">Page </w:t>
          </w:r>
          <w:r w:rsidRPr="002B392B">
            <w:rPr>
              <w:rFonts w:eastAsia="Calibri" w:cs="Arial"/>
              <w:b/>
              <w:color w:val="999999"/>
              <w:sz w:val="20"/>
            </w:rPr>
            <w:fldChar w:fldCharType="begin"/>
          </w:r>
          <w:r w:rsidRPr="002B392B">
            <w:rPr>
              <w:rFonts w:eastAsia="Calibri" w:cs="Arial"/>
              <w:b/>
              <w:color w:val="999999"/>
              <w:sz w:val="20"/>
            </w:rPr>
            <w:instrText xml:space="preserve"> PAGE  \* Arabic  \* MERGEFORMAT </w:instrText>
          </w:r>
          <w:r w:rsidRPr="002B392B">
            <w:rPr>
              <w:rFonts w:eastAsia="Calibri" w:cs="Arial"/>
              <w:b/>
              <w:color w:val="999999"/>
              <w:sz w:val="20"/>
            </w:rPr>
            <w:fldChar w:fldCharType="separate"/>
          </w:r>
          <w:r w:rsidR="00334AC1">
            <w:rPr>
              <w:rFonts w:eastAsia="Calibri" w:cs="Arial"/>
              <w:b/>
              <w:noProof/>
              <w:color w:val="999999"/>
              <w:sz w:val="20"/>
            </w:rPr>
            <w:t>1</w:t>
          </w:r>
          <w:r w:rsidRPr="002B392B">
            <w:rPr>
              <w:rFonts w:eastAsia="Calibri" w:cs="Arial"/>
              <w:b/>
              <w:color w:val="999999"/>
              <w:sz w:val="20"/>
            </w:rPr>
            <w:fldChar w:fldCharType="end"/>
          </w:r>
          <w:r w:rsidRPr="002B392B">
            <w:rPr>
              <w:rFonts w:eastAsia="Calibri" w:cs="Arial"/>
              <w:color w:val="999999"/>
              <w:sz w:val="20"/>
            </w:rPr>
            <w:t xml:space="preserve"> of </w:t>
          </w:r>
          <w:r w:rsidRPr="002B392B">
            <w:rPr>
              <w:rFonts w:eastAsia="Calibri" w:cs="Arial"/>
              <w:b/>
              <w:color w:val="999999"/>
              <w:sz w:val="20"/>
            </w:rPr>
            <w:fldChar w:fldCharType="begin"/>
          </w:r>
          <w:r w:rsidRPr="002B392B">
            <w:rPr>
              <w:rFonts w:eastAsia="Calibri" w:cs="Arial"/>
              <w:b/>
              <w:color w:val="999999"/>
              <w:sz w:val="20"/>
            </w:rPr>
            <w:instrText xml:space="preserve"> NUMPAGES  \* Arabic  \* MERGEFORMAT </w:instrText>
          </w:r>
          <w:r w:rsidRPr="002B392B">
            <w:rPr>
              <w:rFonts w:eastAsia="Calibri" w:cs="Arial"/>
              <w:b/>
              <w:color w:val="999999"/>
              <w:sz w:val="20"/>
            </w:rPr>
            <w:fldChar w:fldCharType="separate"/>
          </w:r>
          <w:r w:rsidR="00334AC1">
            <w:rPr>
              <w:rFonts w:eastAsia="Calibri" w:cs="Arial"/>
              <w:b/>
              <w:noProof/>
              <w:color w:val="999999"/>
              <w:sz w:val="20"/>
            </w:rPr>
            <w:t>1</w:t>
          </w:r>
          <w:r w:rsidRPr="002B392B">
            <w:rPr>
              <w:rFonts w:eastAsia="Calibri" w:cs="Arial"/>
              <w:b/>
              <w:color w:val="999999"/>
              <w:sz w:val="20"/>
            </w:rPr>
            <w:fldChar w:fldCharType="end"/>
          </w:r>
        </w:p>
      </w:tc>
    </w:tr>
  </w:tbl>
  <w:p w14:paraId="201FCC6C" w14:textId="77777777" w:rsidR="005637D8" w:rsidRDefault="005637D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2AF8" w14:textId="77777777" w:rsidR="005637D8" w:rsidRDefault="00563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5392" w14:textId="77777777" w:rsidR="005637D8" w:rsidRDefault="00563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BB3A8" w14:textId="77777777" w:rsidR="004A5647" w:rsidRDefault="004A5647">
      <w:r>
        <w:separator/>
      </w:r>
    </w:p>
  </w:footnote>
  <w:footnote w:type="continuationSeparator" w:id="0">
    <w:p w14:paraId="02BD404B" w14:textId="77777777" w:rsidR="004A5647" w:rsidRDefault="004A5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842F" w14:textId="77777777" w:rsidR="005637D8" w:rsidRDefault="005637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6D4D" w14:textId="77777777" w:rsidR="005637D8" w:rsidRDefault="005637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FB30" w14:textId="77777777" w:rsidR="005637D8" w:rsidRDefault="00563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271"/>
    <w:multiLevelType w:val="hybridMultilevel"/>
    <w:tmpl w:val="48F2F8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076A8"/>
    <w:multiLevelType w:val="multilevel"/>
    <w:tmpl w:val="F1F0104C"/>
    <w:lvl w:ilvl="0">
      <w:start w:val="20"/>
      <w:numFmt w:val="decimal"/>
      <w:lvlText w:val="%1"/>
      <w:lvlJc w:val="left"/>
      <w:pPr>
        <w:ind w:left="780" w:hanging="534"/>
      </w:pPr>
      <w:rPr>
        <w:rFonts w:hint="default"/>
        <w:lang w:val="en-GB" w:eastAsia="en-GB" w:bidi="en-GB"/>
      </w:rPr>
    </w:lvl>
    <w:lvl w:ilvl="1">
      <w:start w:val="1"/>
      <w:numFmt w:val="decimal"/>
      <w:lvlText w:val="%1.%2"/>
      <w:lvlJc w:val="left"/>
      <w:pPr>
        <w:ind w:left="780" w:hanging="534"/>
        <w:jc w:val="right"/>
      </w:pPr>
      <w:rPr>
        <w:rFonts w:ascii="Arial" w:eastAsia="Arial" w:hAnsi="Arial" w:cs="Arial" w:hint="default"/>
        <w:w w:val="99"/>
        <w:sz w:val="24"/>
        <w:szCs w:val="24"/>
        <w:lang w:val="en-GB" w:eastAsia="en-GB" w:bidi="en-GB"/>
      </w:rPr>
    </w:lvl>
    <w:lvl w:ilvl="2">
      <w:start w:val="1"/>
      <w:numFmt w:val="lowerLetter"/>
      <w:lvlText w:val="%3."/>
      <w:lvlJc w:val="left"/>
      <w:pPr>
        <w:ind w:left="780" w:hanging="267"/>
      </w:pPr>
      <w:rPr>
        <w:rFonts w:ascii="Arial" w:eastAsia="Arial" w:hAnsi="Arial" w:cs="Arial" w:hint="default"/>
        <w:w w:val="100"/>
        <w:sz w:val="24"/>
        <w:szCs w:val="24"/>
        <w:lang w:val="en-GB" w:eastAsia="en-GB" w:bidi="en-GB"/>
      </w:rPr>
    </w:lvl>
    <w:lvl w:ilvl="3">
      <w:numFmt w:val="bullet"/>
      <w:lvlText w:val="•"/>
      <w:lvlJc w:val="left"/>
      <w:pPr>
        <w:ind w:left="3595" w:hanging="267"/>
      </w:pPr>
      <w:rPr>
        <w:rFonts w:hint="default"/>
        <w:lang w:val="en-GB" w:eastAsia="en-GB" w:bidi="en-GB"/>
      </w:rPr>
    </w:lvl>
    <w:lvl w:ilvl="4">
      <w:numFmt w:val="bullet"/>
      <w:lvlText w:val="•"/>
      <w:lvlJc w:val="left"/>
      <w:pPr>
        <w:ind w:left="4534" w:hanging="267"/>
      </w:pPr>
      <w:rPr>
        <w:rFonts w:hint="default"/>
        <w:lang w:val="en-GB" w:eastAsia="en-GB" w:bidi="en-GB"/>
      </w:rPr>
    </w:lvl>
    <w:lvl w:ilvl="5">
      <w:numFmt w:val="bullet"/>
      <w:lvlText w:val="•"/>
      <w:lvlJc w:val="left"/>
      <w:pPr>
        <w:ind w:left="5473" w:hanging="267"/>
      </w:pPr>
      <w:rPr>
        <w:rFonts w:hint="default"/>
        <w:lang w:val="en-GB" w:eastAsia="en-GB" w:bidi="en-GB"/>
      </w:rPr>
    </w:lvl>
    <w:lvl w:ilvl="6">
      <w:numFmt w:val="bullet"/>
      <w:lvlText w:val="•"/>
      <w:lvlJc w:val="left"/>
      <w:pPr>
        <w:ind w:left="6411" w:hanging="267"/>
      </w:pPr>
      <w:rPr>
        <w:rFonts w:hint="default"/>
        <w:lang w:val="en-GB" w:eastAsia="en-GB" w:bidi="en-GB"/>
      </w:rPr>
    </w:lvl>
    <w:lvl w:ilvl="7">
      <w:numFmt w:val="bullet"/>
      <w:lvlText w:val="•"/>
      <w:lvlJc w:val="left"/>
      <w:pPr>
        <w:ind w:left="7350" w:hanging="267"/>
      </w:pPr>
      <w:rPr>
        <w:rFonts w:hint="default"/>
        <w:lang w:val="en-GB" w:eastAsia="en-GB" w:bidi="en-GB"/>
      </w:rPr>
    </w:lvl>
    <w:lvl w:ilvl="8">
      <w:numFmt w:val="bullet"/>
      <w:lvlText w:val="•"/>
      <w:lvlJc w:val="left"/>
      <w:pPr>
        <w:ind w:left="8289" w:hanging="267"/>
      </w:pPr>
      <w:rPr>
        <w:rFonts w:hint="default"/>
        <w:lang w:val="en-GB" w:eastAsia="en-GB" w:bidi="en-GB"/>
      </w:rPr>
    </w:lvl>
  </w:abstractNum>
  <w:abstractNum w:abstractNumId="2" w15:restartNumberingAfterBreak="0">
    <w:nsid w:val="02AE057C"/>
    <w:multiLevelType w:val="hybridMultilevel"/>
    <w:tmpl w:val="32D2230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207E3A"/>
    <w:multiLevelType w:val="hybridMultilevel"/>
    <w:tmpl w:val="1980C0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932629"/>
    <w:multiLevelType w:val="hybridMultilevel"/>
    <w:tmpl w:val="67E2C8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C11033"/>
    <w:multiLevelType w:val="hybridMultilevel"/>
    <w:tmpl w:val="5EB264B8"/>
    <w:lvl w:ilvl="0" w:tplc="751E7C26">
      <w:start w:val="1"/>
      <w:numFmt w:val="lowerLetter"/>
      <w:lvlText w:val="%1)"/>
      <w:lvlJc w:val="left"/>
      <w:pPr>
        <w:ind w:left="475" w:hanging="360"/>
      </w:pPr>
      <w:rPr>
        <w:rFonts w:ascii="Arial" w:eastAsia="Arial" w:hAnsi="Arial" w:cs="Arial" w:hint="default"/>
        <w:spacing w:val="-2"/>
        <w:w w:val="99"/>
        <w:sz w:val="24"/>
        <w:szCs w:val="24"/>
      </w:rPr>
    </w:lvl>
    <w:lvl w:ilvl="1" w:tplc="59AECD36">
      <w:numFmt w:val="bullet"/>
      <w:lvlText w:val="•"/>
      <w:lvlJc w:val="left"/>
      <w:pPr>
        <w:ind w:left="1463" w:hanging="360"/>
      </w:pPr>
      <w:rPr>
        <w:rFonts w:hint="default"/>
      </w:rPr>
    </w:lvl>
    <w:lvl w:ilvl="2" w:tplc="44ACCDB4">
      <w:numFmt w:val="bullet"/>
      <w:lvlText w:val="•"/>
      <w:lvlJc w:val="left"/>
      <w:pPr>
        <w:ind w:left="2447" w:hanging="360"/>
      </w:pPr>
      <w:rPr>
        <w:rFonts w:hint="default"/>
      </w:rPr>
    </w:lvl>
    <w:lvl w:ilvl="3" w:tplc="E8A4A24C">
      <w:numFmt w:val="bullet"/>
      <w:lvlText w:val="•"/>
      <w:lvlJc w:val="left"/>
      <w:pPr>
        <w:ind w:left="3430" w:hanging="360"/>
      </w:pPr>
      <w:rPr>
        <w:rFonts w:hint="default"/>
      </w:rPr>
    </w:lvl>
    <w:lvl w:ilvl="4" w:tplc="DA46649E">
      <w:numFmt w:val="bullet"/>
      <w:lvlText w:val="•"/>
      <w:lvlJc w:val="left"/>
      <w:pPr>
        <w:ind w:left="4414" w:hanging="360"/>
      </w:pPr>
      <w:rPr>
        <w:rFonts w:hint="default"/>
      </w:rPr>
    </w:lvl>
    <w:lvl w:ilvl="5" w:tplc="68669D3A">
      <w:numFmt w:val="bullet"/>
      <w:lvlText w:val="•"/>
      <w:lvlJc w:val="left"/>
      <w:pPr>
        <w:ind w:left="5397" w:hanging="360"/>
      </w:pPr>
      <w:rPr>
        <w:rFonts w:hint="default"/>
      </w:rPr>
    </w:lvl>
    <w:lvl w:ilvl="6" w:tplc="4A1437F8">
      <w:numFmt w:val="bullet"/>
      <w:lvlText w:val="•"/>
      <w:lvlJc w:val="left"/>
      <w:pPr>
        <w:ind w:left="6381" w:hanging="360"/>
      </w:pPr>
      <w:rPr>
        <w:rFonts w:hint="default"/>
      </w:rPr>
    </w:lvl>
    <w:lvl w:ilvl="7" w:tplc="77FC9570">
      <w:numFmt w:val="bullet"/>
      <w:lvlText w:val="•"/>
      <w:lvlJc w:val="left"/>
      <w:pPr>
        <w:ind w:left="7364" w:hanging="360"/>
      </w:pPr>
      <w:rPr>
        <w:rFonts w:hint="default"/>
      </w:rPr>
    </w:lvl>
    <w:lvl w:ilvl="8" w:tplc="7774190A">
      <w:numFmt w:val="bullet"/>
      <w:lvlText w:val="•"/>
      <w:lvlJc w:val="left"/>
      <w:pPr>
        <w:ind w:left="8348" w:hanging="360"/>
      </w:pPr>
      <w:rPr>
        <w:rFonts w:hint="default"/>
      </w:rPr>
    </w:lvl>
  </w:abstractNum>
  <w:abstractNum w:abstractNumId="6" w15:restartNumberingAfterBreak="0">
    <w:nsid w:val="05070BA0"/>
    <w:multiLevelType w:val="hybridMultilevel"/>
    <w:tmpl w:val="3E26C570"/>
    <w:lvl w:ilvl="0" w:tplc="020A7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901623"/>
    <w:multiLevelType w:val="hybridMultilevel"/>
    <w:tmpl w:val="6B761004"/>
    <w:lvl w:ilvl="0" w:tplc="51385D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6AF06C9"/>
    <w:multiLevelType w:val="hybridMultilevel"/>
    <w:tmpl w:val="D36ED1EE"/>
    <w:lvl w:ilvl="0" w:tplc="8BE2E916">
      <w:start w:val="1"/>
      <w:numFmt w:val="lowerRoman"/>
      <w:lvlText w:val="%1."/>
      <w:lvlJc w:val="left"/>
      <w:pPr>
        <w:ind w:left="1195" w:hanging="360"/>
      </w:pPr>
      <w:rPr>
        <w:rFonts w:ascii="Arial" w:eastAsia="Arial" w:hAnsi="Arial" w:cs="Arial" w:hint="default"/>
        <w:spacing w:val="-1"/>
        <w:w w:val="100"/>
        <w:sz w:val="24"/>
        <w:szCs w:val="24"/>
      </w:rPr>
    </w:lvl>
    <w:lvl w:ilvl="1" w:tplc="08090019" w:tentative="1">
      <w:start w:val="1"/>
      <w:numFmt w:val="lowerLetter"/>
      <w:lvlText w:val="%2."/>
      <w:lvlJc w:val="left"/>
      <w:pPr>
        <w:ind w:left="1915" w:hanging="360"/>
      </w:pPr>
    </w:lvl>
    <w:lvl w:ilvl="2" w:tplc="0809001B" w:tentative="1">
      <w:start w:val="1"/>
      <w:numFmt w:val="lowerRoman"/>
      <w:lvlText w:val="%3."/>
      <w:lvlJc w:val="right"/>
      <w:pPr>
        <w:ind w:left="2635" w:hanging="180"/>
      </w:pPr>
    </w:lvl>
    <w:lvl w:ilvl="3" w:tplc="0809000F" w:tentative="1">
      <w:start w:val="1"/>
      <w:numFmt w:val="decimal"/>
      <w:lvlText w:val="%4."/>
      <w:lvlJc w:val="left"/>
      <w:pPr>
        <w:ind w:left="3355" w:hanging="360"/>
      </w:pPr>
    </w:lvl>
    <w:lvl w:ilvl="4" w:tplc="08090019" w:tentative="1">
      <w:start w:val="1"/>
      <w:numFmt w:val="lowerLetter"/>
      <w:lvlText w:val="%5."/>
      <w:lvlJc w:val="left"/>
      <w:pPr>
        <w:ind w:left="4075" w:hanging="360"/>
      </w:pPr>
    </w:lvl>
    <w:lvl w:ilvl="5" w:tplc="0809001B" w:tentative="1">
      <w:start w:val="1"/>
      <w:numFmt w:val="lowerRoman"/>
      <w:lvlText w:val="%6."/>
      <w:lvlJc w:val="right"/>
      <w:pPr>
        <w:ind w:left="4795" w:hanging="180"/>
      </w:pPr>
    </w:lvl>
    <w:lvl w:ilvl="6" w:tplc="0809000F" w:tentative="1">
      <w:start w:val="1"/>
      <w:numFmt w:val="decimal"/>
      <w:lvlText w:val="%7."/>
      <w:lvlJc w:val="left"/>
      <w:pPr>
        <w:ind w:left="5515" w:hanging="360"/>
      </w:pPr>
    </w:lvl>
    <w:lvl w:ilvl="7" w:tplc="08090019" w:tentative="1">
      <w:start w:val="1"/>
      <w:numFmt w:val="lowerLetter"/>
      <w:lvlText w:val="%8."/>
      <w:lvlJc w:val="left"/>
      <w:pPr>
        <w:ind w:left="6235" w:hanging="360"/>
      </w:pPr>
    </w:lvl>
    <w:lvl w:ilvl="8" w:tplc="0809001B" w:tentative="1">
      <w:start w:val="1"/>
      <w:numFmt w:val="lowerRoman"/>
      <w:lvlText w:val="%9."/>
      <w:lvlJc w:val="right"/>
      <w:pPr>
        <w:ind w:left="6955" w:hanging="180"/>
      </w:pPr>
    </w:lvl>
  </w:abstractNum>
  <w:abstractNum w:abstractNumId="9" w15:restartNumberingAfterBreak="0">
    <w:nsid w:val="08474A27"/>
    <w:multiLevelType w:val="hybridMultilevel"/>
    <w:tmpl w:val="66E03CD8"/>
    <w:lvl w:ilvl="0" w:tplc="43EC35E8">
      <w:start w:val="1"/>
      <w:numFmt w:val="decimal"/>
      <w:lvlText w:val="%1."/>
      <w:lvlJc w:val="left"/>
      <w:pPr>
        <w:ind w:left="472" w:hanging="360"/>
      </w:pPr>
      <w:rPr>
        <w:rFonts w:ascii="Arial" w:eastAsia="Arial" w:hAnsi="Arial" w:cs="Arial" w:hint="default"/>
        <w:spacing w:val="-4"/>
        <w:w w:val="99"/>
        <w:sz w:val="24"/>
        <w:szCs w:val="24"/>
      </w:rPr>
    </w:lvl>
    <w:lvl w:ilvl="1" w:tplc="87926E2C">
      <w:numFmt w:val="bullet"/>
      <w:lvlText w:val="•"/>
      <w:lvlJc w:val="left"/>
      <w:pPr>
        <w:ind w:left="1499" w:hanging="360"/>
      </w:pPr>
      <w:rPr>
        <w:rFonts w:hint="default"/>
      </w:rPr>
    </w:lvl>
    <w:lvl w:ilvl="2" w:tplc="23AE4944">
      <w:numFmt w:val="bullet"/>
      <w:lvlText w:val="•"/>
      <w:lvlJc w:val="left"/>
      <w:pPr>
        <w:ind w:left="2518" w:hanging="360"/>
      </w:pPr>
      <w:rPr>
        <w:rFonts w:hint="default"/>
      </w:rPr>
    </w:lvl>
    <w:lvl w:ilvl="3" w:tplc="20F835B6">
      <w:numFmt w:val="bullet"/>
      <w:lvlText w:val="•"/>
      <w:lvlJc w:val="left"/>
      <w:pPr>
        <w:ind w:left="3537" w:hanging="360"/>
      </w:pPr>
      <w:rPr>
        <w:rFonts w:hint="default"/>
      </w:rPr>
    </w:lvl>
    <w:lvl w:ilvl="4" w:tplc="F7949A26">
      <w:numFmt w:val="bullet"/>
      <w:lvlText w:val="•"/>
      <w:lvlJc w:val="left"/>
      <w:pPr>
        <w:ind w:left="4556" w:hanging="360"/>
      </w:pPr>
      <w:rPr>
        <w:rFonts w:hint="default"/>
      </w:rPr>
    </w:lvl>
    <w:lvl w:ilvl="5" w:tplc="327AD1D6">
      <w:numFmt w:val="bullet"/>
      <w:lvlText w:val="•"/>
      <w:lvlJc w:val="left"/>
      <w:pPr>
        <w:ind w:left="5575" w:hanging="360"/>
      </w:pPr>
      <w:rPr>
        <w:rFonts w:hint="default"/>
      </w:rPr>
    </w:lvl>
    <w:lvl w:ilvl="6" w:tplc="871A6A88">
      <w:numFmt w:val="bullet"/>
      <w:lvlText w:val="•"/>
      <w:lvlJc w:val="left"/>
      <w:pPr>
        <w:ind w:left="6594" w:hanging="360"/>
      </w:pPr>
      <w:rPr>
        <w:rFonts w:hint="default"/>
      </w:rPr>
    </w:lvl>
    <w:lvl w:ilvl="7" w:tplc="59161FB2">
      <w:numFmt w:val="bullet"/>
      <w:lvlText w:val="•"/>
      <w:lvlJc w:val="left"/>
      <w:pPr>
        <w:ind w:left="7613" w:hanging="360"/>
      </w:pPr>
      <w:rPr>
        <w:rFonts w:hint="default"/>
      </w:rPr>
    </w:lvl>
    <w:lvl w:ilvl="8" w:tplc="3F10A4D4">
      <w:numFmt w:val="bullet"/>
      <w:lvlText w:val="•"/>
      <w:lvlJc w:val="left"/>
      <w:pPr>
        <w:ind w:left="8632" w:hanging="360"/>
      </w:pPr>
      <w:rPr>
        <w:rFonts w:hint="default"/>
      </w:rPr>
    </w:lvl>
  </w:abstractNum>
  <w:abstractNum w:abstractNumId="10" w15:restartNumberingAfterBreak="0">
    <w:nsid w:val="0A04739F"/>
    <w:multiLevelType w:val="multilevel"/>
    <w:tmpl w:val="841A6E40"/>
    <w:lvl w:ilvl="0">
      <w:start w:val="1"/>
      <w:numFmt w:val="decimal"/>
      <w:lvlText w:val="%1."/>
      <w:lvlJc w:val="left"/>
      <w:pPr>
        <w:tabs>
          <w:tab w:val="num" w:pos="567"/>
        </w:tabs>
        <w:ind w:left="454" w:hanging="454"/>
      </w:pPr>
      <w:rPr>
        <w:rFonts w:hint="default"/>
      </w:rPr>
    </w:lvl>
    <w:lvl w:ilvl="1">
      <w:start w:val="1"/>
      <w:numFmt w:val="decimal"/>
      <w:lvlText w:val="%1.%2."/>
      <w:lvlJc w:val="left"/>
      <w:pPr>
        <w:ind w:left="1474" w:hanging="1020"/>
      </w:pPr>
      <w:rPr>
        <w:rFonts w:hint="default"/>
      </w:rPr>
    </w:lvl>
    <w:lvl w:ilvl="2">
      <w:start w:val="1"/>
      <w:numFmt w:val="lowerLetter"/>
      <w:lvlText w:val="%3."/>
      <w:lvlJc w:val="left"/>
      <w:pPr>
        <w:tabs>
          <w:tab w:val="num" w:pos="1474"/>
        </w:tabs>
        <w:ind w:left="2098" w:hanging="624"/>
      </w:pPr>
      <w:rPr>
        <w:rFonts w:hint="default"/>
      </w:rPr>
    </w:lvl>
    <w:lvl w:ilvl="3">
      <w:start w:val="1"/>
      <w:numFmt w:val="lowerRoman"/>
      <w:lvlText w:val="%4."/>
      <w:lvlJc w:val="left"/>
      <w:pPr>
        <w:ind w:left="2608"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46920"/>
    <w:multiLevelType w:val="hybridMultilevel"/>
    <w:tmpl w:val="8A72C164"/>
    <w:lvl w:ilvl="0" w:tplc="AE661080">
      <w:numFmt w:val="bullet"/>
      <w:lvlText w:val=""/>
      <w:lvlJc w:val="left"/>
      <w:pPr>
        <w:ind w:left="830" w:hanging="360"/>
      </w:pPr>
      <w:rPr>
        <w:rFonts w:ascii="Symbol" w:eastAsia="Symbol" w:hAnsi="Symbol" w:cs="Symbol" w:hint="default"/>
        <w:w w:val="100"/>
        <w:sz w:val="24"/>
        <w:szCs w:val="24"/>
      </w:rPr>
    </w:lvl>
    <w:lvl w:ilvl="1" w:tplc="80141B38">
      <w:numFmt w:val="bullet"/>
      <w:lvlText w:val="•"/>
      <w:lvlJc w:val="left"/>
      <w:pPr>
        <w:ind w:left="1822" w:hanging="360"/>
      </w:pPr>
      <w:rPr>
        <w:rFonts w:hint="default"/>
      </w:rPr>
    </w:lvl>
    <w:lvl w:ilvl="2" w:tplc="AB1A7A98">
      <w:numFmt w:val="bullet"/>
      <w:lvlText w:val="•"/>
      <w:lvlJc w:val="left"/>
      <w:pPr>
        <w:ind w:left="2805" w:hanging="360"/>
      </w:pPr>
      <w:rPr>
        <w:rFonts w:hint="default"/>
      </w:rPr>
    </w:lvl>
    <w:lvl w:ilvl="3" w:tplc="9E84CD46">
      <w:numFmt w:val="bullet"/>
      <w:lvlText w:val="•"/>
      <w:lvlJc w:val="left"/>
      <w:pPr>
        <w:ind w:left="3787" w:hanging="360"/>
      </w:pPr>
      <w:rPr>
        <w:rFonts w:hint="default"/>
      </w:rPr>
    </w:lvl>
    <w:lvl w:ilvl="4" w:tplc="AF6E8EF4">
      <w:numFmt w:val="bullet"/>
      <w:lvlText w:val="•"/>
      <w:lvlJc w:val="left"/>
      <w:pPr>
        <w:ind w:left="4770" w:hanging="360"/>
      </w:pPr>
      <w:rPr>
        <w:rFonts w:hint="default"/>
      </w:rPr>
    </w:lvl>
    <w:lvl w:ilvl="5" w:tplc="D1A8B17C">
      <w:numFmt w:val="bullet"/>
      <w:lvlText w:val="•"/>
      <w:lvlJc w:val="left"/>
      <w:pPr>
        <w:ind w:left="5752" w:hanging="360"/>
      </w:pPr>
      <w:rPr>
        <w:rFonts w:hint="default"/>
      </w:rPr>
    </w:lvl>
    <w:lvl w:ilvl="6" w:tplc="7A2ECEFE">
      <w:numFmt w:val="bullet"/>
      <w:lvlText w:val="•"/>
      <w:lvlJc w:val="left"/>
      <w:pPr>
        <w:ind w:left="6735" w:hanging="360"/>
      </w:pPr>
      <w:rPr>
        <w:rFonts w:hint="default"/>
      </w:rPr>
    </w:lvl>
    <w:lvl w:ilvl="7" w:tplc="A1DAC042">
      <w:numFmt w:val="bullet"/>
      <w:lvlText w:val="•"/>
      <w:lvlJc w:val="left"/>
      <w:pPr>
        <w:ind w:left="7717" w:hanging="360"/>
      </w:pPr>
      <w:rPr>
        <w:rFonts w:hint="default"/>
      </w:rPr>
    </w:lvl>
    <w:lvl w:ilvl="8" w:tplc="58FACB80">
      <w:numFmt w:val="bullet"/>
      <w:lvlText w:val="•"/>
      <w:lvlJc w:val="left"/>
      <w:pPr>
        <w:ind w:left="8700" w:hanging="360"/>
      </w:pPr>
      <w:rPr>
        <w:rFonts w:hint="default"/>
      </w:rPr>
    </w:lvl>
  </w:abstractNum>
  <w:abstractNum w:abstractNumId="12" w15:restartNumberingAfterBreak="0">
    <w:nsid w:val="0D98203F"/>
    <w:multiLevelType w:val="hybridMultilevel"/>
    <w:tmpl w:val="2F0E9E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A917EA"/>
    <w:multiLevelType w:val="hybridMultilevel"/>
    <w:tmpl w:val="D43C84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1701A23"/>
    <w:multiLevelType w:val="hybridMultilevel"/>
    <w:tmpl w:val="EC4CE292"/>
    <w:lvl w:ilvl="0" w:tplc="9C26EB06">
      <w:start w:val="1"/>
      <w:numFmt w:val="lowerLetter"/>
      <w:lvlText w:val="%1."/>
      <w:lvlJc w:val="left"/>
      <w:pPr>
        <w:ind w:left="1140" w:hanging="360"/>
      </w:pPr>
      <w:rPr>
        <w:rFonts w:ascii="Arial" w:eastAsia="Arial" w:hAnsi="Arial" w:cs="Arial" w:hint="default"/>
        <w:spacing w:val="-31"/>
        <w:w w:val="99"/>
        <w:sz w:val="24"/>
        <w:szCs w:val="24"/>
        <w:lang w:val="en-GB" w:eastAsia="en-GB" w:bidi="en-GB"/>
      </w:rPr>
    </w:lvl>
    <w:lvl w:ilvl="1" w:tplc="D6FE4F3E">
      <w:numFmt w:val="bullet"/>
      <w:lvlText w:val="•"/>
      <w:lvlJc w:val="left"/>
      <w:pPr>
        <w:ind w:left="2042" w:hanging="360"/>
      </w:pPr>
      <w:rPr>
        <w:rFonts w:hint="default"/>
        <w:lang w:val="en-GB" w:eastAsia="en-GB" w:bidi="en-GB"/>
      </w:rPr>
    </w:lvl>
    <w:lvl w:ilvl="2" w:tplc="87A4222A">
      <w:numFmt w:val="bullet"/>
      <w:lvlText w:val="•"/>
      <w:lvlJc w:val="left"/>
      <w:pPr>
        <w:ind w:left="2945" w:hanging="360"/>
      </w:pPr>
      <w:rPr>
        <w:rFonts w:hint="default"/>
        <w:lang w:val="en-GB" w:eastAsia="en-GB" w:bidi="en-GB"/>
      </w:rPr>
    </w:lvl>
    <w:lvl w:ilvl="3" w:tplc="02F4C7BE">
      <w:numFmt w:val="bullet"/>
      <w:lvlText w:val="•"/>
      <w:lvlJc w:val="left"/>
      <w:pPr>
        <w:ind w:left="3847" w:hanging="360"/>
      </w:pPr>
      <w:rPr>
        <w:rFonts w:hint="default"/>
        <w:lang w:val="en-GB" w:eastAsia="en-GB" w:bidi="en-GB"/>
      </w:rPr>
    </w:lvl>
    <w:lvl w:ilvl="4" w:tplc="672A2142">
      <w:numFmt w:val="bullet"/>
      <w:lvlText w:val="•"/>
      <w:lvlJc w:val="left"/>
      <w:pPr>
        <w:ind w:left="4750" w:hanging="360"/>
      </w:pPr>
      <w:rPr>
        <w:rFonts w:hint="default"/>
        <w:lang w:val="en-GB" w:eastAsia="en-GB" w:bidi="en-GB"/>
      </w:rPr>
    </w:lvl>
    <w:lvl w:ilvl="5" w:tplc="2A567F0A">
      <w:numFmt w:val="bullet"/>
      <w:lvlText w:val="•"/>
      <w:lvlJc w:val="left"/>
      <w:pPr>
        <w:ind w:left="5653" w:hanging="360"/>
      </w:pPr>
      <w:rPr>
        <w:rFonts w:hint="default"/>
        <w:lang w:val="en-GB" w:eastAsia="en-GB" w:bidi="en-GB"/>
      </w:rPr>
    </w:lvl>
    <w:lvl w:ilvl="6" w:tplc="1A6E6262">
      <w:numFmt w:val="bullet"/>
      <w:lvlText w:val="•"/>
      <w:lvlJc w:val="left"/>
      <w:pPr>
        <w:ind w:left="6555" w:hanging="360"/>
      </w:pPr>
      <w:rPr>
        <w:rFonts w:hint="default"/>
        <w:lang w:val="en-GB" w:eastAsia="en-GB" w:bidi="en-GB"/>
      </w:rPr>
    </w:lvl>
    <w:lvl w:ilvl="7" w:tplc="B4BAF8A8">
      <w:numFmt w:val="bullet"/>
      <w:lvlText w:val="•"/>
      <w:lvlJc w:val="left"/>
      <w:pPr>
        <w:ind w:left="7458" w:hanging="360"/>
      </w:pPr>
      <w:rPr>
        <w:rFonts w:hint="default"/>
        <w:lang w:val="en-GB" w:eastAsia="en-GB" w:bidi="en-GB"/>
      </w:rPr>
    </w:lvl>
    <w:lvl w:ilvl="8" w:tplc="F21CE0D8">
      <w:numFmt w:val="bullet"/>
      <w:lvlText w:val="•"/>
      <w:lvlJc w:val="left"/>
      <w:pPr>
        <w:ind w:left="8361" w:hanging="360"/>
      </w:pPr>
      <w:rPr>
        <w:rFonts w:hint="default"/>
        <w:lang w:val="en-GB" w:eastAsia="en-GB" w:bidi="en-GB"/>
      </w:rPr>
    </w:lvl>
  </w:abstractNum>
  <w:abstractNum w:abstractNumId="15" w15:restartNumberingAfterBreak="0">
    <w:nsid w:val="146068E7"/>
    <w:multiLevelType w:val="hybridMultilevel"/>
    <w:tmpl w:val="2E889878"/>
    <w:lvl w:ilvl="0" w:tplc="8BE2E916">
      <w:start w:val="1"/>
      <w:numFmt w:val="lowerRoman"/>
      <w:lvlText w:val="%1."/>
      <w:lvlJc w:val="left"/>
      <w:pPr>
        <w:ind w:left="720" w:hanging="360"/>
      </w:pPr>
      <w:rPr>
        <w:rFonts w:ascii="Arial" w:eastAsia="Arial" w:hAnsi="Arial" w:cs="Arial" w:hint="default"/>
        <w:spacing w:val="-1"/>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6271346"/>
    <w:multiLevelType w:val="hybridMultilevel"/>
    <w:tmpl w:val="9E4A11B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744872"/>
    <w:multiLevelType w:val="hybridMultilevel"/>
    <w:tmpl w:val="73D4EDD4"/>
    <w:lvl w:ilvl="0" w:tplc="98987CC0">
      <w:start w:val="1"/>
      <w:numFmt w:val="lowerRoman"/>
      <w:lvlText w:val="%1."/>
      <w:lvlJc w:val="left"/>
      <w:pPr>
        <w:ind w:left="720" w:hanging="360"/>
      </w:pPr>
      <w:rPr>
        <w:rFonts w:ascii="Arial" w:eastAsia="Arial" w:hAnsi="Arial" w:cs="Arial" w:hint="default"/>
        <w:spacing w:val="-1"/>
        <w:w w:val="100"/>
        <w:sz w:val="24"/>
        <w:szCs w:val="24"/>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A0B3CE3"/>
    <w:multiLevelType w:val="multilevel"/>
    <w:tmpl w:val="4F70E6B0"/>
    <w:styleLink w:val="StyleBulletedCustomColorRGB092158"/>
    <w:lvl w:ilvl="0">
      <w:start w:val="1"/>
      <w:numFmt w:val="bullet"/>
      <w:lvlText w:val=""/>
      <w:lvlJc w:val="left"/>
      <w:pPr>
        <w:tabs>
          <w:tab w:val="num" w:pos="504"/>
        </w:tabs>
        <w:ind w:left="504" w:hanging="504"/>
      </w:pPr>
      <w:rPr>
        <w:rFonts w:ascii="Symbol" w:hAnsi="Symbol" w:hint="default"/>
        <w:color w:val="0072C6"/>
        <w:sz w:val="24"/>
        <w:szCs w:val="24"/>
      </w:rPr>
    </w:lvl>
    <w:lvl w:ilvl="1">
      <w:start w:val="1"/>
      <w:numFmt w:val="bullet"/>
      <w:lvlText w:val=""/>
      <w:lvlJc w:val="left"/>
      <w:pPr>
        <w:tabs>
          <w:tab w:val="num" w:pos="1080"/>
        </w:tabs>
        <w:ind w:left="1080" w:hanging="576"/>
      </w:pPr>
      <w:rPr>
        <w:rFonts w:ascii="Wingdings" w:hAnsi="Wingdings" w:hint="default"/>
        <w:color w:val="339966"/>
        <w:sz w:val="24"/>
      </w:rPr>
    </w:lvl>
    <w:lvl w:ilvl="2">
      <w:start w:val="1"/>
      <w:numFmt w:val="bullet"/>
      <w:lvlText w:val="•"/>
      <w:lvlJc w:val="left"/>
      <w:pPr>
        <w:tabs>
          <w:tab w:val="num" w:pos="1512"/>
        </w:tabs>
        <w:ind w:left="1512" w:hanging="432"/>
      </w:pPr>
      <w:rPr>
        <w:rFonts w:ascii="Times New Roman" w:hAnsi="Times New Roman" w:cs="Times New Roman" w:hint="default"/>
        <w:color w:val="339966"/>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A2E2C"/>
    <w:multiLevelType w:val="hybridMultilevel"/>
    <w:tmpl w:val="38F22A2A"/>
    <w:lvl w:ilvl="0" w:tplc="D482FDF6">
      <w:start w:val="1"/>
      <w:numFmt w:val="lowerLetter"/>
      <w:lvlText w:val="(%1)"/>
      <w:lvlJc w:val="left"/>
      <w:pPr>
        <w:ind w:left="1343" w:hanging="872"/>
      </w:pPr>
      <w:rPr>
        <w:rFonts w:ascii="Arial" w:eastAsia="Arial" w:hAnsi="Arial" w:cs="Arial" w:hint="default"/>
        <w:spacing w:val="-34"/>
        <w:w w:val="99"/>
        <w:sz w:val="24"/>
        <w:szCs w:val="24"/>
      </w:rPr>
    </w:lvl>
    <w:lvl w:ilvl="1" w:tplc="7C8458FC">
      <w:start w:val="1"/>
      <w:numFmt w:val="lowerRoman"/>
      <w:lvlText w:val="(%2)"/>
      <w:lvlJc w:val="left"/>
      <w:pPr>
        <w:ind w:left="2272" w:hanging="720"/>
      </w:pPr>
      <w:rPr>
        <w:rFonts w:ascii="Arial" w:eastAsia="Arial" w:hAnsi="Arial" w:cs="Arial" w:hint="default"/>
        <w:spacing w:val="-4"/>
        <w:w w:val="99"/>
        <w:sz w:val="24"/>
        <w:szCs w:val="24"/>
      </w:rPr>
    </w:lvl>
    <w:lvl w:ilvl="2" w:tplc="2D0CABB2">
      <w:numFmt w:val="bullet"/>
      <w:lvlText w:val="•"/>
      <w:lvlJc w:val="left"/>
      <w:pPr>
        <w:ind w:left="3212" w:hanging="720"/>
      </w:pPr>
      <w:rPr>
        <w:rFonts w:hint="default"/>
      </w:rPr>
    </w:lvl>
    <w:lvl w:ilvl="3" w:tplc="5D18D7FC">
      <w:numFmt w:val="bullet"/>
      <w:lvlText w:val="•"/>
      <w:lvlJc w:val="left"/>
      <w:pPr>
        <w:ind w:left="4144" w:hanging="720"/>
      </w:pPr>
      <w:rPr>
        <w:rFonts w:hint="default"/>
      </w:rPr>
    </w:lvl>
    <w:lvl w:ilvl="4" w:tplc="6D92FDD8">
      <w:numFmt w:val="bullet"/>
      <w:lvlText w:val="•"/>
      <w:lvlJc w:val="left"/>
      <w:pPr>
        <w:ind w:left="5076" w:hanging="720"/>
      </w:pPr>
      <w:rPr>
        <w:rFonts w:hint="default"/>
      </w:rPr>
    </w:lvl>
    <w:lvl w:ilvl="5" w:tplc="DA86DE62">
      <w:numFmt w:val="bullet"/>
      <w:lvlText w:val="•"/>
      <w:lvlJc w:val="left"/>
      <w:pPr>
        <w:ind w:left="6009" w:hanging="720"/>
      </w:pPr>
      <w:rPr>
        <w:rFonts w:hint="default"/>
      </w:rPr>
    </w:lvl>
    <w:lvl w:ilvl="6" w:tplc="0A526756">
      <w:numFmt w:val="bullet"/>
      <w:lvlText w:val="•"/>
      <w:lvlJc w:val="left"/>
      <w:pPr>
        <w:ind w:left="6941" w:hanging="720"/>
      </w:pPr>
      <w:rPr>
        <w:rFonts w:hint="default"/>
      </w:rPr>
    </w:lvl>
    <w:lvl w:ilvl="7" w:tplc="EB8056E2">
      <w:numFmt w:val="bullet"/>
      <w:lvlText w:val="•"/>
      <w:lvlJc w:val="left"/>
      <w:pPr>
        <w:ind w:left="7873" w:hanging="720"/>
      </w:pPr>
      <w:rPr>
        <w:rFonts w:hint="default"/>
      </w:rPr>
    </w:lvl>
    <w:lvl w:ilvl="8" w:tplc="95E63842">
      <w:numFmt w:val="bullet"/>
      <w:lvlText w:val="•"/>
      <w:lvlJc w:val="left"/>
      <w:pPr>
        <w:ind w:left="8805" w:hanging="720"/>
      </w:pPr>
      <w:rPr>
        <w:rFonts w:hint="default"/>
      </w:rPr>
    </w:lvl>
  </w:abstractNum>
  <w:abstractNum w:abstractNumId="20" w15:restartNumberingAfterBreak="0">
    <w:nsid w:val="1E44608A"/>
    <w:multiLevelType w:val="hybridMultilevel"/>
    <w:tmpl w:val="C75229B6"/>
    <w:lvl w:ilvl="0" w:tplc="841EDC98">
      <w:start w:val="1"/>
      <w:numFmt w:val="lowerLetter"/>
      <w:lvlText w:val="%1."/>
      <w:lvlJc w:val="left"/>
      <w:pPr>
        <w:ind w:left="1140" w:hanging="360"/>
      </w:pPr>
      <w:rPr>
        <w:rFonts w:ascii="Arial" w:eastAsia="Arial" w:hAnsi="Arial" w:cs="Arial" w:hint="default"/>
        <w:spacing w:val="-3"/>
        <w:w w:val="99"/>
        <w:sz w:val="24"/>
        <w:szCs w:val="24"/>
        <w:lang w:val="en-GB" w:eastAsia="en-GB" w:bidi="en-GB"/>
      </w:rPr>
    </w:lvl>
    <w:lvl w:ilvl="1" w:tplc="4D843B02">
      <w:numFmt w:val="bullet"/>
      <w:lvlText w:val="•"/>
      <w:lvlJc w:val="left"/>
      <w:pPr>
        <w:ind w:left="2042" w:hanging="360"/>
      </w:pPr>
      <w:rPr>
        <w:rFonts w:hint="default"/>
        <w:lang w:val="en-GB" w:eastAsia="en-GB" w:bidi="en-GB"/>
      </w:rPr>
    </w:lvl>
    <w:lvl w:ilvl="2" w:tplc="30B884F4">
      <w:numFmt w:val="bullet"/>
      <w:lvlText w:val="•"/>
      <w:lvlJc w:val="left"/>
      <w:pPr>
        <w:ind w:left="2945" w:hanging="360"/>
      </w:pPr>
      <w:rPr>
        <w:rFonts w:hint="default"/>
        <w:lang w:val="en-GB" w:eastAsia="en-GB" w:bidi="en-GB"/>
      </w:rPr>
    </w:lvl>
    <w:lvl w:ilvl="3" w:tplc="F57AE5B0">
      <w:numFmt w:val="bullet"/>
      <w:lvlText w:val="•"/>
      <w:lvlJc w:val="left"/>
      <w:pPr>
        <w:ind w:left="3847" w:hanging="360"/>
      </w:pPr>
      <w:rPr>
        <w:rFonts w:hint="default"/>
        <w:lang w:val="en-GB" w:eastAsia="en-GB" w:bidi="en-GB"/>
      </w:rPr>
    </w:lvl>
    <w:lvl w:ilvl="4" w:tplc="1F9CF400">
      <w:numFmt w:val="bullet"/>
      <w:lvlText w:val="•"/>
      <w:lvlJc w:val="left"/>
      <w:pPr>
        <w:ind w:left="4750" w:hanging="360"/>
      </w:pPr>
      <w:rPr>
        <w:rFonts w:hint="default"/>
        <w:lang w:val="en-GB" w:eastAsia="en-GB" w:bidi="en-GB"/>
      </w:rPr>
    </w:lvl>
    <w:lvl w:ilvl="5" w:tplc="6CF20DB8">
      <w:numFmt w:val="bullet"/>
      <w:lvlText w:val="•"/>
      <w:lvlJc w:val="left"/>
      <w:pPr>
        <w:ind w:left="5653" w:hanging="360"/>
      </w:pPr>
      <w:rPr>
        <w:rFonts w:hint="default"/>
        <w:lang w:val="en-GB" w:eastAsia="en-GB" w:bidi="en-GB"/>
      </w:rPr>
    </w:lvl>
    <w:lvl w:ilvl="6" w:tplc="A50A0A76">
      <w:numFmt w:val="bullet"/>
      <w:lvlText w:val="•"/>
      <w:lvlJc w:val="left"/>
      <w:pPr>
        <w:ind w:left="6555" w:hanging="360"/>
      </w:pPr>
      <w:rPr>
        <w:rFonts w:hint="default"/>
        <w:lang w:val="en-GB" w:eastAsia="en-GB" w:bidi="en-GB"/>
      </w:rPr>
    </w:lvl>
    <w:lvl w:ilvl="7" w:tplc="9FC83C82">
      <w:numFmt w:val="bullet"/>
      <w:lvlText w:val="•"/>
      <w:lvlJc w:val="left"/>
      <w:pPr>
        <w:ind w:left="7458" w:hanging="360"/>
      </w:pPr>
      <w:rPr>
        <w:rFonts w:hint="default"/>
        <w:lang w:val="en-GB" w:eastAsia="en-GB" w:bidi="en-GB"/>
      </w:rPr>
    </w:lvl>
    <w:lvl w:ilvl="8" w:tplc="CD804F9C">
      <w:numFmt w:val="bullet"/>
      <w:lvlText w:val="•"/>
      <w:lvlJc w:val="left"/>
      <w:pPr>
        <w:ind w:left="8361" w:hanging="360"/>
      </w:pPr>
      <w:rPr>
        <w:rFonts w:hint="default"/>
        <w:lang w:val="en-GB" w:eastAsia="en-GB" w:bidi="en-GB"/>
      </w:rPr>
    </w:lvl>
  </w:abstractNum>
  <w:abstractNum w:abstractNumId="21" w15:restartNumberingAfterBreak="0">
    <w:nsid w:val="1E6B25B7"/>
    <w:multiLevelType w:val="multilevel"/>
    <w:tmpl w:val="CC78C558"/>
    <w:lvl w:ilvl="0">
      <w:start w:val="1"/>
      <w:numFmt w:val="decimal"/>
      <w:pStyle w:val="Heading1"/>
      <w:lvlText w:val="%1."/>
      <w:lvlJc w:val="left"/>
      <w:pPr>
        <w:ind w:left="986" w:hanging="567"/>
      </w:pPr>
      <w:rPr>
        <w:rFonts w:ascii="Arial" w:eastAsia="Arial" w:hAnsi="Arial" w:cs="Arial" w:hint="default"/>
        <w:b/>
        <w:bCs/>
        <w:spacing w:val="-4"/>
        <w:w w:val="99"/>
        <w:sz w:val="36"/>
        <w:szCs w:val="36"/>
        <w:lang w:val="en-GB" w:eastAsia="en-GB" w:bidi="en-GB"/>
      </w:rPr>
    </w:lvl>
    <w:lvl w:ilvl="1">
      <w:start w:val="1"/>
      <w:numFmt w:val="decimal"/>
      <w:lvlText w:val="%1.%2"/>
      <w:lvlJc w:val="center"/>
      <w:pPr>
        <w:ind w:left="2081" w:hanging="521"/>
      </w:pPr>
      <w:rPr>
        <w:rFonts w:hint="default"/>
        <w:w w:val="99"/>
        <w:sz w:val="22"/>
        <w:szCs w:val="22"/>
        <w:lang w:val="en-GB" w:eastAsia="en-GB" w:bidi="en-GB"/>
      </w:rPr>
    </w:lvl>
    <w:lvl w:ilvl="2">
      <w:start w:val="1"/>
      <w:numFmt w:val="lowerLetter"/>
      <w:lvlText w:val="%3)"/>
      <w:lvlJc w:val="left"/>
      <w:pPr>
        <w:ind w:left="1500" w:hanging="521"/>
      </w:pPr>
      <w:rPr>
        <w:rFonts w:ascii="Arial" w:eastAsia="Arial" w:hAnsi="Arial" w:cs="Arial" w:hint="default"/>
        <w:w w:val="99"/>
        <w:sz w:val="24"/>
        <w:szCs w:val="24"/>
        <w:lang w:val="en-GB" w:eastAsia="en-GB" w:bidi="en-GB"/>
      </w:rPr>
    </w:lvl>
    <w:lvl w:ilvl="3">
      <w:numFmt w:val="bullet"/>
      <w:lvlText w:val="•"/>
      <w:lvlJc w:val="left"/>
      <w:pPr>
        <w:ind w:left="1500" w:hanging="521"/>
      </w:pPr>
      <w:rPr>
        <w:rFonts w:hint="default"/>
        <w:lang w:val="en-GB" w:eastAsia="en-GB" w:bidi="en-GB"/>
      </w:rPr>
    </w:lvl>
    <w:lvl w:ilvl="4">
      <w:numFmt w:val="bullet"/>
      <w:lvlText w:val="•"/>
      <w:lvlJc w:val="left"/>
      <w:pPr>
        <w:ind w:left="1560" w:hanging="521"/>
      </w:pPr>
      <w:rPr>
        <w:rFonts w:hint="default"/>
        <w:lang w:val="en-GB" w:eastAsia="en-GB" w:bidi="en-GB"/>
      </w:rPr>
    </w:lvl>
    <w:lvl w:ilvl="5">
      <w:numFmt w:val="bullet"/>
      <w:lvlText w:val="•"/>
      <w:lvlJc w:val="left"/>
      <w:pPr>
        <w:ind w:left="2994" w:hanging="521"/>
      </w:pPr>
      <w:rPr>
        <w:rFonts w:hint="default"/>
        <w:lang w:val="en-GB" w:eastAsia="en-GB" w:bidi="en-GB"/>
      </w:rPr>
    </w:lvl>
    <w:lvl w:ilvl="6">
      <w:numFmt w:val="bullet"/>
      <w:lvlText w:val="•"/>
      <w:lvlJc w:val="left"/>
      <w:pPr>
        <w:ind w:left="4428" w:hanging="521"/>
      </w:pPr>
      <w:rPr>
        <w:rFonts w:hint="default"/>
        <w:lang w:val="en-GB" w:eastAsia="en-GB" w:bidi="en-GB"/>
      </w:rPr>
    </w:lvl>
    <w:lvl w:ilvl="7">
      <w:numFmt w:val="bullet"/>
      <w:lvlText w:val="•"/>
      <w:lvlJc w:val="left"/>
      <w:pPr>
        <w:ind w:left="5863" w:hanging="521"/>
      </w:pPr>
      <w:rPr>
        <w:rFonts w:hint="default"/>
        <w:lang w:val="en-GB" w:eastAsia="en-GB" w:bidi="en-GB"/>
      </w:rPr>
    </w:lvl>
    <w:lvl w:ilvl="8">
      <w:numFmt w:val="bullet"/>
      <w:lvlText w:val="•"/>
      <w:lvlJc w:val="left"/>
      <w:pPr>
        <w:ind w:left="7297" w:hanging="521"/>
      </w:pPr>
      <w:rPr>
        <w:rFonts w:hint="default"/>
        <w:lang w:val="en-GB" w:eastAsia="en-GB" w:bidi="en-GB"/>
      </w:rPr>
    </w:lvl>
  </w:abstractNum>
  <w:abstractNum w:abstractNumId="22" w15:restartNumberingAfterBreak="0">
    <w:nsid w:val="1F412BCA"/>
    <w:multiLevelType w:val="hybridMultilevel"/>
    <w:tmpl w:val="3A9CC468"/>
    <w:lvl w:ilvl="0" w:tplc="473AF82A">
      <w:start w:val="1"/>
      <w:numFmt w:val="decimal"/>
      <w:lvlText w:val="%1."/>
      <w:lvlJc w:val="left"/>
      <w:pPr>
        <w:ind w:left="472" w:hanging="360"/>
      </w:pPr>
      <w:rPr>
        <w:rFonts w:ascii="Arial" w:eastAsia="Arial" w:hAnsi="Arial" w:cs="Arial" w:hint="default"/>
        <w:spacing w:val="-3"/>
        <w:w w:val="99"/>
        <w:sz w:val="24"/>
        <w:szCs w:val="24"/>
      </w:rPr>
    </w:lvl>
    <w:lvl w:ilvl="1" w:tplc="15F470CA">
      <w:numFmt w:val="bullet"/>
      <w:lvlText w:val="•"/>
      <w:lvlJc w:val="left"/>
      <w:pPr>
        <w:ind w:left="1499" w:hanging="360"/>
      </w:pPr>
      <w:rPr>
        <w:rFonts w:hint="default"/>
      </w:rPr>
    </w:lvl>
    <w:lvl w:ilvl="2" w:tplc="93EEBF48">
      <w:numFmt w:val="bullet"/>
      <w:lvlText w:val="•"/>
      <w:lvlJc w:val="left"/>
      <w:pPr>
        <w:ind w:left="2518" w:hanging="360"/>
      </w:pPr>
      <w:rPr>
        <w:rFonts w:hint="default"/>
      </w:rPr>
    </w:lvl>
    <w:lvl w:ilvl="3" w:tplc="E6B0843C">
      <w:numFmt w:val="bullet"/>
      <w:lvlText w:val="•"/>
      <w:lvlJc w:val="left"/>
      <w:pPr>
        <w:ind w:left="3537" w:hanging="360"/>
      </w:pPr>
      <w:rPr>
        <w:rFonts w:hint="default"/>
      </w:rPr>
    </w:lvl>
    <w:lvl w:ilvl="4" w:tplc="93A6F128">
      <w:numFmt w:val="bullet"/>
      <w:lvlText w:val="•"/>
      <w:lvlJc w:val="left"/>
      <w:pPr>
        <w:ind w:left="4556" w:hanging="360"/>
      </w:pPr>
      <w:rPr>
        <w:rFonts w:hint="default"/>
      </w:rPr>
    </w:lvl>
    <w:lvl w:ilvl="5" w:tplc="149ADCA8">
      <w:numFmt w:val="bullet"/>
      <w:lvlText w:val="•"/>
      <w:lvlJc w:val="left"/>
      <w:pPr>
        <w:ind w:left="5575" w:hanging="360"/>
      </w:pPr>
      <w:rPr>
        <w:rFonts w:hint="default"/>
      </w:rPr>
    </w:lvl>
    <w:lvl w:ilvl="6" w:tplc="C414CA94">
      <w:numFmt w:val="bullet"/>
      <w:lvlText w:val="•"/>
      <w:lvlJc w:val="left"/>
      <w:pPr>
        <w:ind w:left="6594" w:hanging="360"/>
      </w:pPr>
      <w:rPr>
        <w:rFonts w:hint="default"/>
      </w:rPr>
    </w:lvl>
    <w:lvl w:ilvl="7" w:tplc="0928A302">
      <w:numFmt w:val="bullet"/>
      <w:lvlText w:val="•"/>
      <w:lvlJc w:val="left"/>
      <w:pPr>
        <w:ind w:left="7613" w:hanging="360"/>
      </w:pPr>
      <w:rPr>
        <w:rFonts w:hint="default"/>
      </w:rPr>
    </w:lvl>
    <w:lvl w:ilvl="8" w:tplc="1E48F80A">
      <w:numFmt w:val="bullet"/>
      <w:lvlText w:val="•"/>
      <w:lvlJc w:val="left"/>
      <w:pPr>
        <w:ind w:left="8632" w:hanging="360"/>
      </w:pPr>
      <w:rPr>
        <w:rFonts w:hint="default"/>
      </w:rPr>
    </w:lvl>
  </w:abstractNum>
  <w:abstractNum w:abstractNumId="23" w15:restartNumberingAfterBreak="0">
    <w:nsid w:val="1F633DE6"/>
    <w:multiLevelType w:val="hybridMultilevel"/>
    <w:tmpl w:val="C610D9CE"/>
    <w:lvl w:ilvl="0" w:tplc="08090001">
      <w:start w:val="1"/>
      <w:numFmt w:val="bullet"/>
      <w:lvlText w:val=""/>
      <w:lvlJc w:val="left"/>
      <w:pPr>
        <w:ind w:left="1195" w:hanging="360"/>
      </w:pPr>
      <w:rPr>
        <w:rFonts w:ascii="Symbol" w:hAnsi="Symbol" w:hint="default"/>
      </w:rPr>
    </w:lvl>
    <w:lvl w:ilvl="1" w:tplc="08090003" w:tentative="1">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24" w15:restartNumberingAfterBreak="0">
    <w:nsid w:val="229608DC"/>
    <w:multiLevelType w:val="hybridMultilevel"/>
    <w:tmpl w:val="E968D3B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3D83B82"/>
    <w:multiLevelType w:val="hybridMultilevel"/>
    <w:tmpl w:val="03EA9E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4661F9C"/>
    <w:multiLevelType w:val="hybridMultilevel"/>
    <w:tmpl w:val="9A9E1F9A"/>
    <w:lvl w:ilvl="0" w:tplc="C3145F5A">
      <w:start w:val="1"/>
      <w:numFmt w:val="lowerLetter"/>
      <w:lvlText w:val="%1."/>
      <w:lvlJc w:val="left"/>
      <w:pPr>
        <w:ind w:left="1140" w:hanging="360"/>
      </w:pPr>
      <w:rPr>
        <w:rFonts w:ascii="Arial" w:eastAsia="Arial" w:hAnsi="Arial" w:cs="Arial" w:hint="default"/>
        <w:spacing w:val="-4"/>
        <w:w w:val="99"/>
        <w:sz w:val="24"/>
        <w:szCs w:val="24"/>
        <w:lang w:val="en-GB" w:eastAsia="en-GB" w:bidi="en-GB"/>
      </w:rPr>
    </w:lvl>
    <w:lvl w:ilvl="1" w:tplc="8D0EB856">
      <w:numFmt w:val="bullet"/>
      <w:lvlText w:val="•"/>
      <w:lvlJc w:val="left"/>
      <w:pPr>
        <w:ind w:left="2042" w:hanging="360"/>
      </w:pPr>
      <w:rPr>
        <w:rFonts w:hint="default"/>
        <w:lang w:val="en-GB" w:eastAsia="en-GB" w:bidi="en-GB"/>
      </w:rPr>
    </w:lvl>
    <w:lvl w:ilvl="2" w:tplc="3F0E6FFC">
      <w:numFmt w:val="bullet"/>
      <w:lvlText w:val="•"/>
      <w:lvlJc w:val="left"/>
      <w:pPr>
        <w:ind w:left="2945" w:hanging="360"/>
      </w:pPr>
      <w:rPr>
        <w:rFonts w:hint="default"/>
        <w:lang w:val="en-GB" w:eastAsia="en-GB" w:bidi="en-GB"/>
      </w:rPr>
    </w:lvl>
    <w:lvl w:ilvl="3" w:tplc="7C6237FA">
      <w:numFmt w:val="bullet"/>
      <w:lvlText w:val="•"/>
      <w:lvlJc w:val="left"/>
      <w:pPr>
        <w:ind w:left="3847" w:hanging="360"/>
      </w:pPr>
      <w:rPr>
        <w:rFonts w:hint="default"/>
        <w:lang w:val="en-GB" w:eastAsia="en-GB" w:bidi="en-GB"/>
      </w:rPr>
    </w:lvl>
    <w:lvl w:ilvl="4" w:tplc="E74033E4">
      <w:numFmt w:val="bullet"/>
      <w:lvlText w:val="•"/>
      <w:lvlJc w:val="left"/>
      <w:pPr>
        <w:ind w:left="4750" w:hanging="360"/>
      </w:pPr>
      <w:rPr>
        <w:rFonts w:hint="default"/>
        <w:lang w:val="en-GB" w:eastAsia="en-GB" w:bidi="en-GB"/>
      </w:rPr>
    </w:lvl>
    <w:lvl w:ilvl="5" w:tplc="FE3A9C38">
      <w:numFmt w:val="bullet"/>
      <w:lvlText w:val="•"/>
      <w:lvlJc w:val="left"/>
      <w:pPr>
        <w:ind w:left="5653" w:hanging="360"/>
      </w:pPr>
      <w:rPr>
        <w:rFonts w:hint="default"/>
        <w:lang w:val="en-GB" w:eastAsia="en-GB" w:bidi="en-GB"/>
      </w:rPr>
    </w:lvl>
    <w:lvl w:ilvl="6" w:tplc="9CAE421C">
      <w:numFmt w:val="bullet"/>
      <w:lvlText w:val="•"/>
      <w:lvlJc w:val="left"/>
      <w:pPr>
        <w:ind w:left="6555" w:hanging="360"/>
      </w:pPr>
      <w:rPr>
        <w:rFonts w:hint="default"/>
        <w:lang w:val="en-GB" w:eastAsia="en-GB" w:bidi="en-GB"/>
      </w:rPr>
    </w:lvl>
    <w:lvl w:ilvl="7" w:tplc="A366EED4">
      <w:numFmt w:val="bullet"/>
      <w:lvlText w:val="•"/>
      <w:lvlJc w:val="left"/>
      <w:pPr>
        <w:ind w:left="7458" w:hanging="360"/>
      </w:pPr>
      <w:rPr>
        <w:rFonts w:hint="default"/>
        <w:lang w:val="en-GB" w:eastAsia="en-GB" w:bidi="en-GB"/>
      </w:rPr>
    </w:lvl>
    <w:lvl w:ilvl="8" w:tplc="F2D68DE0">
      <w:numFmt w:val="bullet"/>
      <w:lvlText w:val="•"/>
      <w:lvlJc w:val="left"/>
      <w:pPr>
        <w:ind w:left="8361" w:hanging="360"/>
      </w:pPr>
      <w:rPr>
        <w:rFonts w:hint="default"/>
        <w:lang w:val="en-GB" w:eastAsia="en-GB" w:bidi="en-GB"/>
      </w:rPr>
    </w:lvl>
  </w:abstractNum>
  <w:abstractNum w:abstractNumId="27" w15:restartNumberingAfterBreak="0">
    <w:nsid w:val="254864F3"/>
    <w:multiLevelType w:val="hybridMultilevel"/>
    <w:tmpl w:val="E9F28F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57A7884"/>
    <w:multiLevelType w:val="hybridMultilevel"/>
    <w:tmpl w:val="6D7217C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5E44AB6"/>
    <w:multiLevelType w:val="hybridMultilevel"/>
    <w:tmpl w:val="1A9298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663638C"/>
    <w:multiLevelType w:val="multilevel"/>
    <w:tmpl w:val="E5708164"/>
    <w:lvl w:ilvl="0">
      <w:start w:val="1"/>
      <w:numFmt w:val="decimal"/>
      <w:lvlText w:val="%1."/>
      <w:lvlJc w:val="left"/>
      <w:pPr>
        <w:ind w:left="986" w:hanging="567"/>
      </w:pPr>
      <w:rPr>
        <w:rFonts w:ascii="Arial" w:eastAsia="Arial" w:hAnsi="Arial" w:cs="Arial" w:hint="default"/>
        <w:b/>
        <w:bCs/>
        <w:spacing w:val="-4"/>
        <w:w w:val="99"/>
        <w:sz w:val="36"/>
        <w:szCs w:val="36"/>
        <w:lang w:val="en-GB" w:eastAsia="en-GB" w:bidi="en-GB"/>
      </w:rPr>
    </w:lvl>
    <w:lvl w:ilvl="1">
      <w:start w:val="1"/>
      <w:numFmt w:val="decimal"/>
      <w:lvlText w:val="%1.%2"/>
      <w:lvlJc w:val="center"/>
      <w:pPr>
        <w:ind w:left="1088" w:hanging="521"/>
      </w:pPr>
      <w:rPr>
        <w:rFonts w:hint="default"/>
        <w:w w:val="99"/>
        <w:sz w:val="22"/>
        <w:szCs w:val="22"/>
        <w:lang w:val="en-GB" w:eastAsia="en-GB" w:bidi="en-GB"/>
      </w:rPr>
    </w:lvl>
    <w:lvl w:ilvl="2">
      <w:start w:val="1"/>
      <w:numFmt w:val="lowerLetter"/>
      <w:lvlText w:val="%3)"/>
      <w:lvlJc w:val="left"/>
      <w:pPr>
        <w:ind w:left="1500" w:hanging="521"/>
      </w:pPr>
      <w:rPr>
        <w:rFonts w:ascii="Arial" w:eastAsia="Arial" w:hAnsi="Arial" w:cs="Arial" w:hint="default"/>
        <w:w w:val="99"/>
        <w:sz w:val="24"/>
        <w:szCs w:val="24"/>
        <w:lang w:val="en-GB" w:eastAsia="en-GB" w:bidi="en-GB"/>
      </w:rPr>
    </w:lvl>
    <w:lvl w:ilvl="3">
      <w:numFmt w:val="bullet"/>
      <w:lvlText w:val="•"/>
      <w:lvlJc w:val="left"/>
      <w:pPr>
        <w:ind w:left="1500" w:hanging="521"/>
      </w:pPr>
      <w:rPr>
        <w:rFonts w:hint="default"/>
        <w:lang w:val="en-GB" w:eastAsia="en-GB" w:bidi="en-GB"/>
      </w:rPr>
    </w:lvl>
    <w:lvl w:ilvl="4">
      <w:numFmt w:val="bullet"/>
      <w:lvlText w:val="•"/>
      <w:lvlJc w:val="left"/>
      <w:pPr>
        <w:ind w:left="1560" w:hanging="521"/>
      </w:pPr>
      <w:rPr>
        <w:rFonts w:hint="default"/>
        <w:lang w:val="en-GB" w:eastAsia="en-GB" w:bidi="en-GB"/>
      </w:rPr>
    </w:lvl>
    <w:lvl w:ilvl="5">
      <w:numFmt w:val="bullet"/>
      <w:lvlText w:val="•"/>
      <w:lvlJc w:val="left"/>
      <w:pPr>
        <w:ind w:left="2994" w:hanging="521"/>
      </w:pPr>
      <w:rPr>
        <w:rFonts w:hint="default"/>
        <w:lang w:val="en-GB" w:eastAsia="en-GB" w:bidi="en-GB"/>
      </w:rPr>
    </w:lvl>
    <w:lvl w:ilvl="6">
      <w:numFmt w:val="bullet"/>
      <w:lvlText w:val="•"/>
      <w:lvlJc w:val="left"/>
      <w:pPr>
        <w:ind w:left="4428" w:hanging="521"/>
      </w:pPr>
      <w:rPr>
        <w:rFonts w:hint="default"/>
        <w:lang w:val="en-GB" w:eastAsia="en-GB" w:bidi="en-GB"/>
      </w:rPr>
    </w:lvl>
    <w:lvl w:ilvl="7">
      <w:numFmt w:val="bullet"/>
      <w:lvlText w:val="•"/>
      <w:lvlJc w:val="left"/>
      <w:pPr>
        <w:ind w:left="5863" w:hanging="521"/>
      </w:pPr>
      <w:rPr>
        <w:rFonts w:hint="default"/>
        <w:lang w:val="en-GB" w:eastAsia="en-GB" w:bidi="en-GB"/>
      </w:rPr>
    </w:lvl>
    <w:lvl w:ilvl="8">
      <w:numFmt w:val="bullet"/>
      <w:lvlText w:val="•"/>
      <w:lvlJc w:val="left"/>
      <w:pPr>
        <w:ind w:left="7297" w:hanging="521"/>
      </w:pPr>
      <w:rPr>
        <w:rFonts w:hint="default"/>
        <w:lang w:val="en-GB" w:eastAsia="en-GB" w:bidi="en-GB"/>
      </w:rPr>
    </w:lvl>
  </w:abstractNum>
  <w:abstractNum w:abstractNumId="31" w15:restartNumberingAfterBreak="0">
    <w:nsid w:val="27E65831"/>
    <w:multiLevelType w:val="multilevel"/>
    <w:tmpl w:val="E5708164"/>
    <w:lvl w:ilvl="0">
      <w:start w:val="1"/>
      <w:numFmt w:val="decimal"/>
      <w:lvlText w:val="%1."/>
      <w:lvlJc w:val="left"/>
      <w:pPr>
        <w:ind w:left="986" w:hanging="567"/>
      </w:pPr>
      <w:rPr>
        <w:rFonts w:ascii="Arial" w:eastAsia="Arial" w:hAnsi="Arial" w:cs="Arial" w:hint="default"/>
        <w:b/>
        <w:bCs/>
        <w:spacing w:val="-4"/>
        <w:w w:val="99"/>
        <w:sz w:val="36"/>
        <w:szCs w:val="36"/>
        <w:lang w:val="en-GB" w:eastAsia="en-GB" w:bidi="en-GB"/>
      </w:rPr>
    </w:lvl>
    <w:lvl w:ilvl="1">
      <w:start w:val="1"/>
      <w:numFmt w:val="decimal"/>
      <w:lvlText w:val="%1.%2"/>
      <w:lvlJc w:val="center"/>
      <w:pPr>
        <w:ind w:left="1088" w:hanging="521"/>
      </w:pPr>
      <w:rPr>
        <w:rFonts w:hint="default"/>
        <w:w w:val="99"/>
        <w:sz w:val="22"/>
        <w:szCs w:val="22"/>
        <w:lang w:val="en-GB" w:eastAsia="en-GB" w:bidi="en-GB"/>
      </w:rPr>
    </w:lvl>
    <w:lvl w:ilvl="2">
      <w:start w:val="1"/>
      <w:numFmt w:val="lowerLetter"/>
      <w:lvlText w:val="%3)"/>
      <w:lvlJc w:val="left"/>
      <w:pPr>
        <w:ind w:left="1500" w:hanging="521"/>
      </w:pPr>
      <w:rPr>
        <w:rFonts w:ascii="Arial" w:eastAsia="Arial" w:hAnsi="Arial" w:cs="Arial" w:hint="default"/>
        <w:w w:val="99"/>
        <w:sz w:val="24"/>
        <w:szCs w:val="24"/>
        <w:lang w:val="en-GB" w:eastAsia="en-GB" w:bidi="en-GB"/>
      </w:rPr>
    </w:lvl>
    <w:lvl w:ilvl="3">
      <w:numFmt w:val="bullet"/>
      <w:lvlText w:val="•"/>
      <w:lvlJc w:val="left"/>
      <w:pPr>
        <w:ind w:left="1500" w:hanging="521"/>
      </w:pPr>
      <w:rPr>
        <w:rFonts w:hint="default"/>
        <w:lang w:val="en-GB" w:eastAsia="en-GB" w:bidi="en-GB"/>
      </w:rPr>
    </w:lvl>
    <w:lvl w:ilvl="4">
      <w:numFmt w:val="bullet"/>
      <w:lvlText w:val="•"/>
      <w:lvlJc w:val="left"/>
      <w:pPr>
        <w:ind w:left="1560" w:hanging="521"/>
      </w:pPr>
      <w:rPr>
        <w:rFonts w:hint="default"/>
        <w:lang w:val="en-GB" w:eastAsia="en-GB" w:bidi="en-GB"/>
      </w:rPr>
    </w:lvl>
    <w:lvl w:ilvl="5">
      <w:numFmt w:val="bullet"/>
      <w:lvlText w:val="•"/>
      <w:lvlJc w:val="left"/>
      <w:pPr>
        <w:ind w:left="2994" w:hanging="521"/>
      </w:pPr>
      <w:rPr>
        <w:rFonts w:hint="default"/>
        <w:lang w:val="en-GB" w:eastAsia="en-GB" w:bidi="en-GB"/>
      </w:rPr>
    </w:lvl>
    <w:lvl w:ilvl="6">
      <w:numFmt w:val="bullet"/>
      <w:lvlText w:val="•"/>
      <w:lvlJc w:val="left"/>
      <w:pPr>
        <w:ind w:left="4428" w:hanging="521"/>
      </w:pPr>
      <w:rPr>
        <w:rFonts w:hint="default"/>
        <w:lang w:val="en-GB" w:eastAsia="en-GB" w:bidi="en-GB"/>
      </w:rPr>
    </w:lvl>
    <w:lvl w:ilvl="7">
      <w:numFmt w:val="bullet"/>
      <w:lvlText w:val="•"/>
      <w:lvlJc w:val="left"/>
      <w:pPr>
        <w:ind w:left="5863" w:hanging="521"/>
      </w:pPr>
      <w:rPr>
        <w:rFonts w:hint="default"/>
        <w:lang w:val="en-GB" w:eastAsia="en-GB" w:bidi="en-GB"/>
      </w:rPr>
    </w:lvl>
    <w:lvl w:ilvl="8">
      <w:numFmt w:val="bullet"/>
      <w:lvlText w:val="•"/>
      <w:lvlJc w:val="left"/>
      <w:pPr>
        <w:ind w:left="7297" w:hanging="521"/>
      </w:pPr>
      <w:rPr>
        <w:rFonts w:hint="default"/>
        <w:lang w:val="en-GB" w:eastAsia="en-GB" w:bidi="en-GB"/>
      </w:rPr>
    </w:lvl>
  </w:abstractNum>
  <w:abstractNum w:abstractNumId="32" w15:restartNumberingAfterBreak="0">
    <w:nsid w:val="27E818BF"/>
    <w:multiLevelType w:val="hybridMultilevel"/>
    <w:tmpl w:val="C72C7E6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84D59DE"/>
    <w:multiLevelType w:val="hybridMultilevel"/>
    <w:tmpl w:val="4DA8758C"/>
    <w:lvl w:ilvl="0" w:tplc="05CCD208">
      <w:numFmt w:val="bullet"/>
      <w:lvlText w:val=""/>
      <w:lvlJc w:val="left"/>
      <w:pPr>
        <w:ind w:left="1600" w:hanging="1128"/>
      </w:pPr>
      <w:rPr>
        <w:rFonts w:ascii="Symbol" w:eastAsia="Symbol" w:hAnsi="Symbol" w:cs="Symbol" w:hint="default"/>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630700"/>
    <w:multiLevelType w:val="hybridMultilevel"/>
    <w:tmpl w:val="7652BA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8D23F7F"/>
    <w:multiLevelType w:val="hybridMultilevel"/>
    <w:tmpl w:val="368AC390"/>
    <w:lvl w:ilvl="0" w:tplc="2E0AA34C">
      <w:numFmt w:val="bullet"/>
      <w:lvlText w:val=""/>
      <w:lvlJc w:val="left"/>
      <w:pPr>
        <w:ind w:left="737" w:hanging="267"/>
      </w:pPr>
      <w:rPr>
        <w:rFonts w:ascii="Symbol" w:eastAsia="Symbol" w:hAnsi="Symbol" w:cs="Symbol" w:hint="default"/>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95016B5"/>
    <w:multiLevelType w:val="multilevel"/>
    <w:tmpl w:val="B948824A"/>
    <w:name w:val="Policies"/>
    <w:lvl w:ilvl="0">
      <w:start w:val="1"/>
      <w:numFmt w:val="decimal"/>
      <w:lvlText w:val="%1."/>
      <w:lvlJc w:val="left"/>
      <w:pPr>
        <w:tabs>
          <w:tab w:val="num" w:pos="567"/>
        </w:tabs>
        <w:ind w:left="454" w:hanging="454"/>
      </w:pPr>
      <w:rPr>
        <w:rFonts w:hint="default"/>
      </w:rPr>
    </w:lvl>
    <w:lvl w:ilvl="1">
      <w:start w:val="1"/>
      <w:numFmt w:val="decimal"/>
      <w:lvlText w:val="%1.%2."/>
      <w:lvlJc w:val="left"/>
      <w:pPr>
        <w:ind w:left="1474" w:hanging="1020"/>
      </w:pPr>
      <w:rPr>
        <w:rFonts w:hint="default"/>
      </w:rPr>
    </w:lvl>
    <w:lvl w:ilvl="2">
      <w:start w:val="1"/>
      <w:numFmt w:val="lowerLetter"/>
      <w:lvlText w:val="%3."/>
      <w:lvlJc w:val="left"/>
      <w:pPr>
        <w:tabs>
          <w:tab w:val="num" w:pos="1474"/>
        </w:tabs>
        <w:ind w:left="2098" w:hanging="624"/>
      </w:pPr>
      <w:rPr>
        <w:rFonts w:hint="default"/>
      </w:rPr>
    </w:lvl>
    <w:lvl w:ilvl="3">
      <w:start w:val="1"/>
      <w:numFmt w:val="lowerRoman"/>
      <w:lvlText w:val="%4."/>
      <w:lvlJc w:val="left"/>
      <w:pPr>
        <w:ind w:left="2608"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99C7D49"/>
    <w:multiLevelType w:val="hybridMultilevel"/>
    <w:tmpl w:val="3D540820"/>
    <w:lvl w:ilvl="0" w:tplc="0FD23E00">
      <w:start w:val="1"/>
      <w:numFmt w:val="decimal"/>
      <w:lvlText w:val="%1."/>
      <w:lvlJc w:val="left"/>
      <w:pPr>
        <w:ind w:left="472" w:hanging="360"/>
      </w:pPr>
      <w:rPr>
        <w:rFonts w:hint="default"/>
        <w:spacing w:val="-4"/>
        <w:w w:val="99"/>
      </w:rPr>
    </w:lvl>
    <w:lvl w:ilvl="1" w:tplc="13A4C798">
      <w:numFmt w:val="bullet"/>
      <w:lvlText w:val="•"/>
      <w:lvlJc w:val="left"/>
      <w:pPr>
        <w:ind w:left="1499" w:hanging="360"/>
      </w:pPr>
      <w:rPr>
        <w:rFonts w:hint="default"/>
      </w:rPr>
    </w:lvl>
    <w:lvl w:ilvl="2" w:tplc="A3FA407E">
      <w:numFmt w:val="bullet"/>
      <w:lvlText w:val="•"/>
      <w:lvlJc w:val="left"/>
      <w:pPr>
        <w:ind w:left="2518" w:hanging="360"/>
      </w:pPr>
      <w:rPr>
        <w:rFonts w:hint="default"/>
      </w:rPr>
    </w:lvl>
    <w:lvl w:ilvl="3" w:tplc="93964D60">
      <w:numFmt w:val="bullet"/>
      <w:lvlText w:val="•"/>
      <w:lvlJc w:val="left"/>
      <w:pPr>
        <w:ind w:left="3537" w:hanging="360"/>
      </w:pPr>
      <w:rPr>
        <w:rFonts w:hint="default"/>
      </w:rPr>
    </w:lvl>
    <w:lvl w:ilvl="4" w:tplc="DE5C238C">
      <w:numFmt w:val="bullet"/>
      <w:lvlText w:val="•"/>
      <w:lvlJc w:val="left"/>
      <w:pPr>
        <w:ind w:left="4556" w:hanging="360"/>
      </w:pPr>
      <w:rPr>
        <w:rFonts w:hint="default"/>
      </w:rPr>
    </w:lvl>
    <w:lvl w:ilvl="5" w:tplc="28EAEB9A">
      <w:numFmt w:val="bullet"/>
      <w:lvlText w:val="•"/>
      <w:lvlJc w:val="left"/>
      <w:pPr>
        <w:ind w:left="5575" w:hanging="360"/>
      </w:pPr>
      <w:rPr>
        <w:rFonts w:hint="default"/>
      </w:rPr>
    </w:lvl>
    <w:lvl w:ilvl="6" w:tplc="32E298E4">
      <w:numFmt w:val="bullet"/>
      <w:lvlText w:val="•"/>
      <w:lvlJc w:val="left"/>
      <w:pPr>
        <w:ind w:left="6594" w:hanging="360"/>
      </w:pPr>
      <w:rPr>
        <w:rFonts w:hint="default"/>
      </w:rPr>
    </w:lvl>
    <w:lvl w:ilvl="7" w:tplc="FF8A1CE6">
      <w:numFmt w:val="bullet"/>
      <w:lvlText w:val="•"/>
      <w:lvlJc w:val="left"/>
      <w:pPr>
        <w:ind w:left="7613" w:hanging="360"/>
      </w:pPr>
      <w:rPr>
        <w:rFonts w:hint="default"/>
      </w:rPr>
    </w:lvl>
    <w:lvl w:ilvl="8" w:tplc="0B6A3294">
      <w:numFmt w:val="bullet"/>
      <w:lvlText w:val="•"/>
      <w:lvlJc w:val="left"/>
      <w:pPr>
        <w:ind w:left="8632" w:hanging="360"/>
      </w:pPr>
      <w:rPr>
        <w:rFonts w:hint="default"/>
      </w:rPr>
    </w:lvl>
  </w:abstractNum>
  <w:abstractNum w:abstractNumId="38" w15:restartNumberingAfterBreak="0">
    <w:nsid w:val="2DB7782F"/>
    <w:multiLevelType w:val="hybridMultilevel"/>
    <w:tmpl w:val="2E889878"/>
    <w:lvl w:ilvl="0" w:tplc="8BE2E916">
      <w:start w:val="1"/>
      <w:numFmt w:val="lowerRoman"/>
      <w:lvlText w:val="%1."/>
      <w:lvlJc w:val="left"/>
      <w:pPr>
        <w:ind w:left="720" w:hanging="360"/>
      </w:pPr>
      <w:rPr>
        <w:rFonts w:ascii="Arial" w:eastAsia="Arial" w:hAnsi="Arial" w:cs="Arial" w:hint="default"/>
        <w:spacing w:val="-1"/>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05C6E14"/>
    <w:multiLevelType w:val="hybridMultilevel"/>
    <w:tmpl w:val="A226FDBE"/>
    <w:lvl w:ilvl="0" w:tplc="838C03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2006C03"/>
    <w:multiLevelType w:val="hybridMultilevel"/>
    <w:tmpl w:val="59CEA5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2A81FB2"/>
    <w:multiLevelType w:val="hybridMultilevel"/>
    <w:tmpl w:val="5A04C47E"/>
    <w:lvl w:ilvl="0" w:tplc="BC94E95E">
      <w:start w:val="1"/>
      <w:numFmt w:val="lowerLetter"/>
      <w:lvlText w:val="(%1)"/>
      <w:lvlJc w:val="left"/>
      <w:pPr>
        <w:ind w:left="1248" w:hanging="773"/>
      </w:pPr>
      <w:rPr>
        <w:rFonts w:ascii="Arial" w:eastAsia="Arial" w:hAnsi="Arial" w:cs="Arial" w:hint="default"/>
        <w:spacing w:val="-4"/>
        <w:w w:val="99"/>
        <w:sz w:val="24"/>
        <w:szCs w:val="24"/>
      </w:rPr>
    </w:lvl>
    <w:lvl w:ilvl="1" w:tplc="766A4686">
      <w:numFmt w:val="bullet"/>
      <w:lvlText w:val="•"/>
      <w:lvlJc w:val="left"/>
      <w:pPr>
        <w:ind w:left="2147" w:hanging="773"/>
      </w:pPr>
      <w:rPr>
        <w:rFonts w:hint="default"/>
      </w:rPr>
    </w:lvl>
    <w:lvl w:ilvl="2" w:tplc="E6CCE5C8">
      <w:numFmt w:val="bullet"/>
      <w:lvlText w:val="•"/>
      <w:lvlJc w:val="left"/>
      <w:pPr>
        <w:ind w:left="3055" w:hanging="773"/>
      </w:pPr>
      <w:rPr>
        <w:rFonts w:hint="default"/>
      </w:rPr>
    </w:lvl>
    <w:lvl w:ilvl="3" w:tplc="CAD49D72">
      <w:numFmt w:val="bullet"/>
      <w:lvlText w:val="•"/>
      <w:lvlJc w:val="left"/>
      <w:pPr>
        <w:ind w:left="3962" w:hanging="773"/>
      </w:pPr>
      <w:rPr>
        <w:rFonts w:hint="default"/>
      </w:rPr>
    </w:lvl>
    <w:lvl w:ilvl="4" w:tplc="ACC0C70E">
      <w:numFmt w:val="bullet"/>
      <w:lvlText w:val="•"/>
      <w:lvlJc w:val="left"/>
      <w:pPr>
        <w:ind w:left="4870" w:hanging="773"/>
      </w:pPr>
      <w:rPr>
        <w:rFonts w:hint="default"/>
      </w:rPr>
    </w:lvl>
    <w:lvl w:ilvl="5" w:tplc="FF109B34">
      <w:numFmt w:val="bullet"/>
      <w:lvlText w:val="•"/>
      <w:lvlJc w:val="left"/>
      <w:pPr>
        <w:ind w:left="5777" w:hanging="773"/>
      </w:pPr>
      <w:rPr>
        <w:rFonts w:hint="default"/>
      </w:rPr>
    </w:lvl>
    <w:lvl w:ilvl="6" w:tplc="A52886A6">
      <w:numFmt w:val="bullet"/>
      <w:lvlText w:val="•"/>
      <w:lvlJc w:val="left"/>
      <w:pPr>
        <w:ind w:left="6685" w:hanging="773"/>
      </w:pPr>
      <w:rPr>
        <w:rFonts w:hint="default"/>
      </w:rPr>
    </w:lvl>
    <w:lvl w:ilvl="7" w:tplc="F2DA1A8E">
      <w:numFmt w:val="bullet"/>
      <w:lvlText w:val="•"/>
      <w:lvlJc w:val="left"/>
      <w:pPr>
        <w:ind w:left="7592" w:hanging="773"/>
      </w:pPr>
      <w:rPr>
        <w:rFonts w:hint="default"/>
      </w:rPr>
    </w:lvl>
    <w:lvl w:ilvl="8" w:tplc="2C1EE35C">
      <w:numFmt w:val="bullet"/>
      <w:lvlText w:val="•"/>
      <w:lvlJc w:val="left"/>
      <w:pPr>
        <w:ind w:left="8500" w:hanging="773"/>
      </w:pPr>
      <w:rPr>
        <w:rFonts w:hint="default"/>
      </w:rPr>
    </w:lvl>
  </w:abstractNum>
  <w:abstractNum w:abstractNumId="42" w15:restartNumberingAfterBreak="0">
    <w:nsid w:val="33550225"/>
    <w:multiLevelType w:val="hybridMultilevel"/>
    <w:tmpl w:val="F2DA3CE0"/>
    <w:lvl w:ilvl="0" w:tplc="8BE2E916">
      <w:start w:val="1"/>
      <w:numFmt w:val="lowerRoman"/>
      <w:lvlText w:val="%1."/>
      <w:lvlJc w:val="left"/>
      <w:pPr>
        <w:ind w:left="1440" w:hanging="360"/>
      </w:pPr>
      <w:rPr>
        <w:rFonts w:ascii="Arial" w:eastAsia="Arial" w:hAnsi="Arial" w:cs="Arial" w:hint="default"/>
        <w:spacing w:val="-1"/>
        <w:w w:val="100"/>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342D575D"/>
    <w:multiLevelType w:val="hybridMultilevel"/>
    <w:tmpl w:val="2340B80C"/>
    <w:lvl w:ilvl="0" w:tplc="05CCD208">
      <w:numFmt w:val="bullet"/>
      <w:lvlText w:val=""/>
      <w:lvlJc w:val="left"/>
      <w:pPr>
        <w:ind w:left="1600" w:hanging="1128"/>
      </w:pPr>
      <w:rPr>
        <w:rFonts w:ascii="Symbol" w:eastAsia="Symbol" w:hAnsi="Symbol" w:cs="Symbol" w:hint="default"/>
        <w:w w:val="100"/>
        <w:sz w:val="24"/>
        <w:szCs w:val="24"/>
      </w:rPr>
    </w:lvl>
    <w:lvl w:ilvl="1" w:tplc="D44295D8">
      <w:numFmt w:val="bullet"/>
      <w:lvlText w:val="•"/>
      <w:lvlJc w:val="left"/>
      <w:pPr>
        <w:ind w:left="2507" w:hanging="1128"/>
      </w:pPr>
      <w:rPr>
        <w:rFonts w:hint="default"/>
      </w:rPr>
    </w:lvl>
    <w:lvl w:ilvl="2" w:tplc="22325428">
      <w:numFmt w:val="bullet"/>
      <w:lvlText w:val="•"/>
      <w:lvlJc w:val="left"/>
      <w:pPr>
        <w:ind w:left="3414" w:hanging="1128"/>
      </w:pPr>
      <w:rPr>
        <w:rFonts w:hint="default"/>
      </w:rPr>
    </w:lvl>
    <w:lvl w:ilvl="3" w:tplc="EC8A21F6">
      <w:numFmt w:val="bullet"/>
      <w:lvlText w:val="•"/>
      <w:lvlJc w:val="left"/>
      <w:pPr>
        <w:ind w:left="4321" w:hanging="1128"/>
      </w:pPr>
      <w:rPr>
        <w:rFonts w:hint="default"/>
      </w:rPr>
    </w:lvl>
    <w:lvl w:ilvl="4" w:tplc="4E5A479C">
      <w:numFmt w:val="bullet"/>
      <w:lvlText w:val="•"/>
      <w:lvlJc w:val="left"/>
      <w:pPr>
        <w:ind w:left="5228" w:hanging="1128"/>
      </w:pPr>
      <w:rPr>
        <w:rFonts w:hint="default"/>
      </w:rPr>
    </w:lvl>
    <w:lvl w:ilvl="5" w:tplc="A248299C">
      <w:numFmt w:val="bullet"/>
      <w:lvlText w:val="•"/>
      <w:lvlJc w:val="left"/>
      <w:pPr>
        <w:ind w:left="6135" w:hanging="1128"/>
      </w:pPr>
      <w:rPr>
        <w:rFonts w:hint="default"/>
      </w:rPr>
    </w:lvl>
    <w:lvl w:ilvl="6" w:tplc="9198E8A6">
      <w:numFmt w:val="bullet"/>
      <w:lvlText w:val="•"/>
      <w:lvlJc w:val="left"/>
      <w:pPr>
        <w:ind w:left="7042" w:hanging="1128"/>
      </w:pPr>
      <w:rPr>
        <w:rFonts w:hint="default"/>
      </w:rPr>
    </w:lvl>
    <w:lvl w:ilvl="7" w:tplc="BEBEF4CC">
      <w:numFmt w:val="bullet"/>
      <w:lvlText w:val="•"/>
      <w:lvlJc w:val="left"/>
      <w:pPr>
        <w:ind w:left="7949" w:hanging="1128"/>
      </w:pPr>
      <w:rPr>
        <w:rFonts w:hint="default"/>
      </w:rPr>
    </w:lvl>
    <w:lvl w:ilvl="8" w:tplc="DA1AAFA8">
      <w:numFmt w:val="bullet"/>
      <w:lvlText w:val="•"/>
      <w:lvlJc w:val="left"/>
      <w:pPr>
        <w:ind w:left="8856" w:hanging="1128"/>
      </w:pPr>
      <w:rPr>
        <w:rFonts w:hint="default"/>
      </w:rPr>
    </w:lvl>
  </w:abstractNum>
  <w:abstractNum w:abstractNumId="44" w15:restartNumberingAfterBreak="0">
    <w:nsid w:val="343F0518"/>
    <w:multiLevelType w:val="hybridMultilevel"/>
    <w:tmpl w:val="D730D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4A02BE0"/>
    <w:multiLevelType w:val="hybridMultilevel"/>
    <w:tmpl w:val="F1B65E40"/>
    <w:lvl w:ilvl="0" w:tplc="51385D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5F41880"/>
    <w:multiLevelType w:val="hybridMultilevel"/>
    <w:tmpl w:val="BD0E6A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6B50BBC"/>
    <w:multiLevelType w:val="hybridMultilevel"/>
    <w:tmpl w:val="57362698"/>
    <w:lvl w:ilvl="0" w:tplc="838C03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7C00B65"/>
    <w:multiLevelType w:val="hybridMultilevel"/>
    <w:tmpl w:val="6A0E06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86B2399"/>
    <w:multiLevelType w:val="multilevel"/>
    <w:tmpl w:val="86E8E162"/>
    <w:lvl w:ilvl="0">
      <w:start w:val="1"/>
      <w:numFmt w:val="decimal"/>
      <w:lvlText w:val="%1."/>
      <w:lvlJc w:val="left"/>
      <w:pPr>
        <w:ind w:left="986" w:hanging="567"/>
      </w:pPr>
      <w:rPr>
        <w:rFonts w:ascii="Arial" w:eastAsia="Arial" w:hAnsi="Arial" w:cs="Arial" w:hint="default"/>
        <w:b/>
        <w:bCs/>
        <w:spacing w:val="-4"/>
        <w:w w:val="99"/>
        <w:sz w:val="36"/>
        <w:szCs w:val="36"/>
        <w:lang w:val="en-GB" w:eastAsia="en-GB" w:bidi="en-GB"/>
      </w:rPr>
    </w:lvl>
    <w:lvl w:ilvl="1">
      <w:start w:val="1"/>
      <w:numFmt w:val="decimal"/>
      <w:lvlText w:val="%1.%2"/>
      <w:lvlJc w:val="center"/>
      <w:pPr>
        <w:ind w:left="1088" w:hanging="521"/>
      </w:pPr>
      <w:rPr>
        <w:rFonts w:hint="default"/>
        <w:b w:val="0"/>
        <w:bCs/>
        <w:color w:val="auto"/>
        <w:w w:val="99"/>
        <w:sz w:val="22"/>
        <w:szCs w:val="22"/>
        <w:lang w:val="en-GB" w:eastAsia="en-GB" w:bidi="en-GB"/>
      </w:rPr>
    </w:lvl>
    <w:lvl w:ilvl="2">
      <w:start w:val="1"/>
      <w:numFmt w:val="lowerLetter"/>
      <w:lvlText w:val="%3)"/>
      <w:lvlJc w:val="left"/>
      <w:pPr>
        <w:ind w:left="1500" w:hanging="521"/>
      </w:pPr>
      <w:rPr>
        <w:rFonts w:ascii="Arial" w:eastAsia="Arial" w:hAnsi="Arial" w:cs="Arial" w:hint="default"/>
        <w:w w:val="99"/>
        <w:sz w:val="24"/>
        <w:szCs w:val="24"/>
        <w:lang w:val="en-GB" w:eastAsia="en-GB" w:bidi="en-GB"/>
      </w:rPr>
    </w:lvl>
    <w:lvl w:ilvl="3">
      <w:numFmt w:val="bullet"/>
      <w:lvlText w:val="•"/>
      <w:lvlJc w:val="left"/>
      <w:pPr>
        <w:ind w:left="1500" w:hanging="521"/>
      </w:pPr>
      <w:rPr>
        <w:rFonts w:hint="default"/>
        <w:lang w:val="en-GB" w:eastAsia="en-GB" w:bidi="en-GB"/>
      </w:rPr>
    </w:lvl>
    <w:lvl w:ilvl="4">
      <w:numFmt w:val="bullet"/>
      <w:lvlText w:val="•"/>
      <w:lvlJc w:val="left"/>
      <w:pPr>
        <w:ind w:left="1560" w:hanging="521"/>
      </w:pPr>
      <w:rPr>
        <w:rFonts w:hint="default"/>
        <w:lang w:val="en-GB" w:eastAsia="en-GB" w:bidi="en-GB"/>
      </w:rPr>
    </w:lvl>
    <w:lvl w:ilvl="5">
      <w:numFmt w:val="bullet"/>
      <w:lvlText w:val="•"/>
      <w:lvlJc w:val="left"/>
      <w:pPr>
        <w:ind w:left="2994" w:hanging="521"/>
      </w:pPr>
      <w:rPr>
        <w:rFonts w:hint="default"/>
        <w:lang w:val="en-GB" w:eastAsia="en-GB" w:bidi="en-GB"/>
      </w:rPr>
    </w:lvl>
    <w:lvl w:ilvl="6">
      <w:numFmt w:val="bullet"/>
      <w:lvlText w:val="•"/>
      <w:lvlJc w:val="left"/>
      <w:pPr>
        <w:ind w:left="4428" w:hanging="521"/>
      </w:pPr>
      <w:rPr>
        <w:rFonts w:hint="default"/>
        <w:lang w:val="en-GB" w:eastAsia="en-GB" w:bidi="en-GB"/>
      </w:rPr>
    </w:lvl>
    <w:lvl w:ilvl="7">
      <w:numFmt w:val="bullet"/>
      <w:lvlText w:val="•"/>
      <w:lvlJc w:val="left"/>
      <w:pPr>
        <w:ind w:left="5863" w:hanging="521"/>
      </w:pPr>
      <w:rPr>
        <w:rFonts w:hint="default"/>
        <w:lang w:val="en-GB" w:eastAsia="en-GB" w:bidi="en-GB"/>
      </w:rPr>
    </w:lvl>
    <w:lvl w:ilvl="8">
      <w:numFmt w:val="bullet"/>
      <w:lvlText w:val="•"/>
      <w:lvlJc w:val="left"/>
      <w:pPr>
        <w:ind w:left="7297" w:hanging="521"/>
      </w:pPr>
      <w:rPr>
        <w:rFonts w:hint="default"/>
        <w:lang w:val="en-GB" w:eastAsia="en-GB" w:bidi="en-GB"/>
      </w:rPr>
    </w:lvl>
  </w:abstractNum>
  <w:abstractNum w:abstractNumId="50" w15:restartNumberingAfterBreak="0">
    <w:nsid w:val="393C65C6"/>
    <w:multiLevelType w:val="hybridMultilevel"/>
    <w:tmpl w:val="3BCEB882"/>
    <w:lvl w:ilvl="0" w:tplc="03820CC0">
      <w:numFmt w:val="bullet"/>
      <w:lvlText w:val=""/>
      <w:lvlJc w:val="left"/>
      <w:pPr>
        <w:ind w:left="830" w:hanging="360"/>
      </w:pPr>
      <w:rPr>
        <w:rFonts w:ascii="Symbol" w:eastAsia="Symbol" w:hAnsi="Symbol" w:cs="Symbol" w:hint="default"/>
        <w:w w:val="100"/>
        <w:sz w:val="24"/>
        <w:szCs w:val="24"/>
      </w:rPr>
    </w:lvl>
    <w:lvl w:ilvl="1" w:tplc="60203AB2">
      <w:numFmt w:val="bullet"/>
      <w:lvlText w:val="•"/>
      <w:lvlJc w:val="left"/>
      <w:pPr>
        <w:ind w:left="1822" w:hanging="360"/>
      </w:pPr>
      <w:rPr>
        <w:rFonts w:hint="default"/>
      </w:rPr>
    </w:lvl>
    <w:lvl w:ilvl="2" w:tplc="1AEAC384">
      <w:numFmt w:val="bullet"/>
      <w:lvlText w:val="•"/>
      <w:lvlJc w:val="left"/>
      <w:pPr>
        <w:ind w:left="2805" w:hanging="360"/>
      </w:pPr>
      <w:rPr>
        <w:rFonts w:hint="default"/>
      </w:rPr>
    </w:lvl>
    <w:lvl w:ilvl="3" w:tplc="10FAA73C">
      <w:numFmt w:val="bullet"/>
      <w:lvlText w:val="•"/>
      <w:lvlJc w:val="left"/>
      <w:pPr>
        <w:ind w:left="3787" w:hanging="360"/>
      </w:pPr>
      <w:rPr>
        <w:rFonts w:hint="default"/>
      </w:rPr>
    </w:lvl>
    <w:lvl w:ilvl="4" w:tplc="28DE55D8">
      <w:numFmt w:val="bullet"/>
      <w:lvlText w:val="•"/>
      <w:lvlJc w:val="left"/>
      <w:pPr>
        <w:ind w:left="4770" w:hanging="360"/>
      </w:pPr>
      <w:rPr>
        <w:rFonts w:hint="default"/>
      </w:rPr>
    </w:lvl>
    <w:lvl w:ilvl="5" w:tplc="D6FC332E">
      <w:numFmt w:val="bullet"/>
      <w:lvlText w:val="•"/>
      <w:lvlJc w:val="left"/>
      <w:pPr>
        <w:ind w:left="5752" w:hanging="360"/>
      </w:pPr>
      <w:rPr>
        <w:rFonts w:hint="default"/>
      </w:rPr>
    </w:lvl>
    <w:lvl w:ilvl="6" w:tplc="C05E61A4">
      <w:numFmt w:val="bullet"/>
      <w:lvlText w:val="•"/>
      <w:lvlJc w:val="left"/>
      <w:pPr>
        <w:ind w:left="6735" w:hanging="360"/>
      </w:pPr>
      <w:rPr>
        <w:rFonts w:hint="default"/>
      </w:rPr>
    </w:lvl>
    <w:lvl w:ilvl="7" w:tplc="45E8666A">
      <w:numFmt w:val="bullet"/>
      <w:lvlText w:val="•"/>
      <w:lvlJc w:val="left"/>
      <w:pPr>
        <w:ind w:left="7717" w:hanging="360"/>
      </w:pPr>
      <w:rPr>
        <w:rFonts w:hint="default"/>
      </w:rPr>
    </w:lvl>
    <w:lvl w:ilvl="8" w:tplc="8D044C94">
      <w:numFmt w:val="bullet"/>
      <w:lvlText w:val="•"/>
      <w:lvlJc w:val="left"/>
      <w:pPr>
        <w:ind w:left="8700" w:hanging="360"/>
      </w:pPr>
      <w:rPr>
        <w:rFonts w:hint="default"/>
      </w:rPr>
    </w:lvl>
  </w:abstractNum>
  <w:abstractNum w:abstractNumId="51" w15:restartNumberingAfterBreak="0">
    <w:nsid w:val="3A7D1ABD"/>
    <w:multiLevelType w:val="hybridMultilevel"/>
    <w:tmpl w:val="0E80B7D4"/>
    <w:lvl w:ilvl="0" w:tplc="EFC614FC">
      <w:numFmt w:val="bullet"/>
      <w:lvlText w:val=""/>
      <w:lvlJc w:val="left"/>
      <w:pPr>
        <w:ind w:left="475" w:hanging="360"/>
      </w:pPr>
      <w:rPr>
        <w:rFonts w:ascii="Symbol" w:eastAsia="Symbol" w:hAnsi="Symbol" w:cs="Symbol" w:hint="default"/>
        <w:w w:val="100"/>
        <w:sz w:val="24"/>
        <w:szCs w:val="24"/>
      </w:rPr>
    </w:lvl>
    <w:lvl w:ilvl="1" w:tplc="812C04D2">
      <w:numFmt w:val="bullet"/>
      <w:lvlText w:val="•"/>
      <w:lvlJc w:val="left"/>
      <w:pPr>
        <w:ind w:left="1463" w:hanging="360"/>
      </w:pPr>
      <w:rPr>
        <w:rFonts w:hint="default"/>
      </w:rPr>
    </w:lvl>
    <w:lvl w:ilvl="2" w:tplc="278209A2">
      <w:numFmt w:val="bullet"/>
      <w:lvlText w:val="•"/>
      <w:lvlJc w:val="left"/>
      <w:pPr>
        <w:ind w:left="2447" w:hanging="360"/>
      </w:pPr>
      <w:rPr>
        <w:rFonts w:hint="default"/>
      </w:rPr>
    </w:lvl>
    <w:lvl w:ilvl="3" w:tplc="C7128D10">
      <w:numFmt w:val="bullet"/>
      <w:lvlText w:val="•"/>
      <w:lvlJc w:val="left"/>
      <w:pPr>
        <w:ind w:left="3430" w:hanging="360"/>
      </w:pPr>
      <w:rPr>
        <w:rFonts w:hint="default"/>
      </w:rPr>
    </w:lvl>
    <w:lvl w:ilvl="4" w:tplc="4418C582">
      <w:numFmt w:val="bullet"/>
      <w:lvlText w:val="•"/>
      <w:lvlJc w:val="left"/>
      <w:pPr>
        <w:ind w:left="4414" w:hanging="360"/>
      </w:pPr>
      <w:rPr>
        <w:rFonts w:hint="default"/>
      </w:rPr>
    </w:lvl>
    <w:lvl w:ilvl="5" w:tplc="BCF0C6AA">
      <w:numFmt w:val="bullet"/>
      <w:lvlText w:val="•"/>
      <w:lvlJc w:val="left"/>
      <w:pPr>
        <w:ind w:left="5397" w:hanging="360"/>
      </w:pPr>
      <w:rPr>
        <w:rFonts w:hint="default"/>
      </w:rPr>
    </w:lvl>
    <w:lvl w:ilvl="6" w:tplc="E8C8F6DA">
      <w:numFmt w:val="bullet"/>
      <w:lvlText w:val="•"/>
      <w:lvlJc w:val="left"/>
      <w:pPr>
        <w:ind w:left="6381" w:hanging="360"/>
      </w:pPr>
      <w:rPr>
        <w:rFonts w:hint="default"/>
      </w:rPr>
    </w:lvl>
    <w:lvl w:ilvl="7" w:tplc="90B4D4D8">
      <w:numFmt w:val="bullet"/>
      <w:lvlText w:val="•"/>
      <w:lvlJc w:val="left"/>
      <w:pPr>
        <w:ind w:left="7364" w:hanging="360"/>
      </w:pPr>
      <w:rPr>
        <w:rFonts w:hint="default"/>
      </w:rPr>
    </w:lvl>
    <w:lvl w:ilvl="8" w:tplc="EACC1806">
      <w:numFmt w:val="bullet"/>
      <w:lvlText w:val="•"/>
      <w:lvlJc w:val="left"/>
      <w:pPr>
        <w:ind w:left="8348" w:hanging="360"/>
      </w:pPr>
      <w:rPr>
        <w:rFonts w:hint="default"/>
      </w:rPr>
    </w:lvl>
  </w:abstractNum>
  <w:abstractNum w:abstractNumId="52" w15:restartNumberingAfterBreak="0">
    <w:nsid w:val="3C960C0F"/>
    <w:multiLevelType w:val="hybridMultilevel"/>
    <w:tmpl w:val="9BA0BEF8"/>
    <w:lvl w:ilvl="0" w:tplc="B7CEE6B6">
      <w:start w:val="1"/>
      <w:numFmt w:val="lowerLetter"/>
      <w:lvlText w:val="%1."/>
      <w:lvlJc w:val="left"/>
      <w:pPr>
        <w:ind w:left="1860" w:hanging="267"/>
      </w:pPr>
      <w:rPr>
        <w:rFonts w:ascii="Arial" w:eastAsia="Arial" w:hAnsi="Arial" w:cs="Arial" w:hint="default"/>
        <w:w w:val="100"/>
        <w:sz w:val="24"/>
        <w:szCs w:val="24"/>
        <w:lang w:val="en-GB" w:eastAsia="en-GB" w:bidi="en-GB"/>
      </w:rPr>
    </w:lvl>
    <w:lvl w:ilvl="1" w:tplc="6D142EF2">
      <w:numFmt w:val="bullet"/>
      <w:lvlText w:val="•"/>
      <w:lvlJc w:val="left"/>
      <w:pPr>
        <w:ind w:left="2690" w:hanging="267"/>
      </w:pPr>
      <w:rPr>
        <w:rFonts w:hint="default"/>
        <w:lang w:val="en-GB" w:eastAsia="en-GB" w:bidi="en-GB"/>
      </w:rPr>
    </w:lvl>
    <w:lvl w:ilvl="2" w:tplc="6F02F7B4">
      <w:numFmt w:val="bullet"/>
      <w:lvlText w:val="•"/>
      <w:lvlJc w:val="left"/>
      <w:pPr>
        <w:ind w:left="3521" w:hanging="267"/>
      </w:pPr>
      <w:rPr>
        <w:rFonts w:hint="default"/>
        <w:lang w:val="en-GB" w:eastAsia="en-GB" w:bidi="en-GB"/>
      </w:rPr>
    </w:lvl>
    <w:lvl w:ilvl="3" w:tplc="72B2B6DE">
      <w:numFmt w:val="bullet"/>
      <w:lvlText w:val="•"/>
      <w:lvlJc w:val="left"/>
      <w:pPr>
        <w:ind w:left="4351" w:hanging="267"/>
      </w:pPr>
      <w:rPr>
        <w:rFonts w:hint="default"/>
        <w:lang w:val="en-GB" w:eastAsia="en-GB" w:bidi="en-GB"/>
      </w:rPr>
    </w:lvl>
    <w:lvl w:ilvl="4" w:tplc="13644858">
      <w:numFmt w:val="bullet"/>
      <w:lvlText w:val="•"/>
      <w:lvlJc w:val="left"/>
      <w:pPr>
        <w:ind w:left="5182" w:hanging="267"/>
      </w:pPr>
      <w:rPr>
        <w:rFonts w:hint="default"/>
        <w:lang w:val="en-GB" w:eastAsia="en-GB" w:bidi="en-GB"/>
      </w:rPr>
    </w:lvl>
    <w:lvl w:ilvl="5" w:tplc="DB643628">
      <w:numFmt w:val="bullet"/>
      <w:lvlText w:val="•"/>
      <w:lvlJc w:val="left"/>
      <w:pPr>
        <w:ind w:left="6013" w:hanging="267"/>
      </w:pPr>
      <w:rPr>
        <w:rFonts w:hint="default"/>
        <w:lang w:val="en-GB" w:eastAsia="en-GB" w:bidi="en-GB"/>
      </w:rPr>
    </w:lvl>
    <w:lvl w:ilvl="6" w:tplc="074AF17E">
      <w:numFmt w:val="bullet"/>
      <w:lvlText w:val="•"/>
      <w:lvlJc w:val="left"/>
      <w:pPr>
        <w:ind w:left="6843" w:hanging="267"/>
      </w:pPr>
      <w:rPr>
        <w:rFonts w:hint="default"/>
        <w:lang w:val="en-GB" w:eastAsia="en-GB" w:bidi="en-GB"/>
      </w:rPr>
    </w:lvl>
    <w:lvl w:ilvl="7" w:tplc="0AF46DDE">
      <w:numFmt w:val="bullet"/>
      <w:lvlText w:val="•"/>
      <w:lvlJc w:val="left"/>
      <w:pPr>
        <w:ind w:left="7674" w:hanging="267"/>
      </w:pPr>
      <w:rPr>
        <w:rFonts w:hint="default"/>
        <w:lang w:val="en-GB" w:eastAsia="en-GB" w:bidi="en-GB"/>
      </w:rPr>
    </w:lvl>
    <w:lvl w:ilvl="8" w:tplc="58423DB6">
      <w:numFmt w:val="bullet"/>
      <w:lvlText w:val="•"/>
      <w:lvlJc w:val="left"/>
      <w:pPr>
        <w:ind w:left="8505" w:hanging="267"/>
      </w:pPr>
      <w:rPr>
        <w:rFonts w:hint="default"/>
        <w:lang w:val="en-GB" w:eastAsia="en-GB" w:bidi="en-GB"/>
      </w:rPr>
    </w:lvl>
  </w:abstractNum>
  <w:abstractNum w:abstractNumId="53" w15:restartNumberingAfterBreak="0">
    <w:nsid w:val="3CFF48A9"/>
    <w:multiLevelType w:val="hybridMultilevel"/>
    <w:tmpl w:val="0BA62196"/>
    <w:lvl w:ilvl="0" w:tplc="838C03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0234CDD"/>
    <w:multiLevelType w:val="hybridMultilevel"/>
    <w:tmpl w:val="140699AC"/>
    <w:lvl w:ilvl="0" w:tplc="E9CCDDBC">
      <w:start w:val="1"/>
      <w:numFmt w:val="lowerLetter"/>
      <w:lvlText w:val="(%1)"/>
      <w:lvlJc w:val="left"/>
      <w:pPr>
        <w:ind w:left="1248" w:hanging="773"/>
      </w:pPr>
      <w:rPr>
        <w:rFonts w:ascii="Arial" w:eastAsia="Arial" w:hAnsi="Arial" w:cs="Arial" w:hint="default"/>
        <w:spacing w:val="-3"/>
        <w:w w:val="99"/>
        <w:sz w:val="24"/>
        <w:szCs w:val="24"/>
      </w:rPr>
    </w:lvl>
    <w:lvl w:ilvl="1" w:tplc="1DF8FE4E">
      <w:numFmt w:val="bullet"/>
      <w:lvlText w:val="•"/>
      <w:lvlJc w:val="left"/>
      <w:pPr>
        <w:ind w:left="2147" w:hanging="773"/>
      </w:pPr>
      <w:rPr>
        <w:rFonts w:hint="default"/>
      </w:rPr>
    </w:lvl>
    <w:lvl w:ilvl="2" w:tplc="AC50F020">
      <w:numFmt w:val="bullet"/>
      <w:lvlText w:val="•"/>
      <w:lvlJc w:val="left"/>
      <w:pPr>
        <w:ind w:left="3055" w:hanging="773"/>
      </w:pPr>
      <w:rPr>
        <w:rFonts w:hint="default"/>
      </w:rPr>
    </w:lvl>
    <w:lvl w:ilvl="3" w:tplc="9FD2BCF6">
      <w:numFmt w:val="bullet"/>
      <w:lvlText w:val="•"/>
      <w:lvlJc w:val="left"/>
      <w:pPr>
        <w:ind w:left="3962" w:hanging="773"/>
      </w:pPr>
      <w:rPr>
        <w:rFonts w:hint="default"/>
      </w:rPr>
    </w:lvl>
    <w:lvl w:ilvl="4" w:tplc="C42658EA">
      <w:numFmt w:val="bullet"/>
      <w:lvlText w:val="•"/>
      <w:lvlJc w:val="left"/>
      <w:pPr>
        <w:ind w:left="4870" w:hanging="773"/>
      </w:pPr>
      <w:rPr>
        <w:rFonts w:hint="default"/>
      </w:rPr>
    </w:lvl>
    <w:lvl w:ilvl="5" w:tplc="890AE64E">
      <w:numFmt w:val="bullet"/>
      <w:lvlText w:val="•"/>
      <w:lvlJc w:val="left"/>
      <w:pPr>
        <w:ind w:left="5777" w:hanging="773"/>
      </w:pPr>
      <w:rPr>
        <w:rFonts w:hint="default"/>
      </w:rPr>
    </w:lvl>
    <w:lvl w:ilvl="6" w:tplc="E5882F3E">
      <w:numFmt w:val="bullet"/>
      <w:lvlText w:val="•"/>
      <w:lvlJc w:val="left"/>
      <w:pPr>
        <w:ind w:left="6685" w:hanging="773"/>
      </w:pPr>
      <w:rPr>
        <w:rFonts w:hint="default"/>
      </w:rPr>
    </w:lvl>
    <w:lvl w:ilvl="7" w:tplc="DA22DBA2">
      <w:numFmt w:val="bullet"/>
      <w:lvlText w:val="•"/>
      <w:lvlJc w:val="left"/>
      <w:pPr>
        <w:ind w:left="7592" w:hanging="773"/>
      </w:pPr>
      <w:rPr>
        <w:rFonts w:hint="default"/>
      </w:rPr>
    </w:lvl>
    <w:lvl w:ilvl="8" w:tplc="55227C3C">
      <w:numFmt w:val="bullet"/>
      <w:lvlText w:val="•"/>
      <w:lvlJc w:val="left"/>
      <w:pPr>
        <w:ind w:left="8500" w:hanging="773"/>
      </w:pPr>
      <w:rPr>
        <w:rFonts w:hint="default"/>
      </w:rPr>
    </w:lvl>
  </w:abstractNum>
  <w:abstractNum w:abstractNumId="55" w15:restartNumberingAfterBreak="0">
    <w:nsid w:val="41D12787"/>
    <w:multiLevelType w:val="multilevel"/>
    <w:tmpl w:val="E5708164"/>
    <w:lvl w:ilvl="0">
      <w:start w:val="1"/>
      <w:numFmt w:val="decimal"/>
      <w:lvlText w:val="%1."/>
      <w:lvlJc w:val="left"/>
      <w:pPr>
        <w:ind w:left="986" w:hanging="567"/>
      </w:pPr>
      <w:rPr>
        <w:rFonts w:ascii="Arial" w:eastAsia="Arial" w:hAnsi="Arial" w:cs="Arial" w:hint="default"/>
        <w:b/>
        <w:bCs/>
        <w:spacing w:val="-4"/>
        <w:w w:val="99"/>
        <w:sz w:val="36"/>
        <w:szCs w:val="36"/>
        <w:lang w:val="en-GB" w:eastAsia="en-GB" w:bidi="en-GB"/>
      </w:rPr>
    </w:lvl>
    <w:lvl w:ilvl="1">
      <w:start w:val="1"/>
      <w:numFmt w:val="decimal"/>
      <w:lvlText w:val="%1.%2"/>
      <w:lvlJc w:val="center"/>
      <w:pPr>
        <w:ind w:left="1088" w:hanging="521"/>
      </w:pPr>
      <w:rPr>
        <w:rFonts w:hint="default"/>
        <w:w w:val="99"/>
        <w:sz w:val="22"/>
        <w:szCs w:val="22"/>
        <w:lang w:val="en-GB" w:eastAsia="en-GB" w:bidi="en-GB"/>
      </w:rPr>
    </w:lvl>
    <w:lvl w:ilvl="2">
      <w:start w:val="1"/>
      <w:numFmt w:val="lowerLetter"/>
      <w:lvlText w:val="%3)"/>
      <w:lvlJc w:val="left"/>
      <w:pPr>
        <w:ind w:left="1500" w:hanging="521"/>
      </w:pPr>
      <w:rPr>
        <w:rFonts w:ascii="Arial" w:eastAsia="Arial" w:hAnsi="Arial" w:cs="Arial" w:hint="default"/>
        <w:w w:val="99"/>
        <w:sz w:val="24"/>
        <w:szCs w:val="24"/>
        <w:lang w:val="en-GB" w:eastAsia="en-GB" w:bidi="en-GB"/>
      </w:rPr>
    </w:lvl>
    <w:lvl w:ilvl="3">
      <w:numFmt w:val="bullet"/>
      <w:lvlText w:val="•"/>
      <w:lvlJc w:val="left"/>
      <w:pPr>
        <w:ind w:left="1500" w:hanging="521"/>
      </w:pPr>
      <w:rPr>
        <w:rFonts w:hint="default"/>
        <w:lang w:val="en-GB" w:eastAsia="en-GB" w:bidi="en-GB"/>
      </w:rPr>
    </w:lvl>
    <w:lvl w:ilvl="4">
      <w:numFmt w:val="bullet"/>
      <w:lvlText w:val="•"/>
      <w:lvlJc w:val="left"/>
      <w:pPr>
        <w:ind w:left="1560" w:hanging="521"/>
      </w:pPr>
      <w:rPr>
        <w:rFonts w:hint="default"/>
        <w:lang w:val="en-GB" w:eastAsia="en-GB" w:bidi="en-GB"/>
      </w:rPr>
    </w:lvl>
    <w:lvl w:ilvl="5">
      <w:numFmt w:val="bullet"/>
      <w:lvlText w:val="•"/>
      <w:lvlJc w:val="left"/>
      <w:pPr>
        <w:ind w:left="2994" w:hanging="521"/>
      </w:pPr>
      <w:rPr>
        <w:rFonts w:hint="default"/>
        <w:lang w:val="en-GB" w:eastAsia="en-GB" w:bidi="en-GB"/>
      </w:rPr>
    </w:lvl>
    <w:lvl w:ilvl="6">
      <w:numFmt w:val="bullet"/>
      <w:lvlText w:val="•"/>
      <w:lvlJc w:val="left"/>
      <w:pPr>
        <w:ind w:left="4428" w:hanging="521"/>
      </w:pPr>
      <w:rPr>
        <w:rFonts w:hint="default"/>
        <w:lang w:val="en-GB" w:eastAsia="en-GB" w:bidi="en-GB"/>
      </w:rPr>
    </w:lvl>
    <w:lvl w:ilvl="7">
      <w:numFmt w:val="bullet"/>
      <w:lvlText w:val="•"/>
      <w:lvlJc w:val="left"/>
      <w:pPr>
        <w:ind w:left="5863" w:hanging="521"/>
      </w:pPr>
      <w:rPr>
        <w:rFonts w:hint="default"/>
        <w:lang w:val="en-GB" w:eastAsia="en-GB" w:bidi="en-GB"/>
      </w:rPr>
    </w:lvl>
    <w:lvl w:ilvl="8">
      <w:numFmt w:val="bullet"/>
      <w:lvlText w:val="•"/>
      <w:lvlJc w:val="left"/>
      <w:pPr>
        <w:ind w:left="7297" w:hanging="521"/>
      </w:pPr>
      <w:rPr>
        <w:rFonts w:hint="default"/>
        <w:lang w:val="en-GB" w:eastAsia="en-GB" w:bidi="en-GB"/>
      </w:rPr>
    </w:lvl>
  </w:abstractNum>
  <w:abstractNum w:abstractNumId="56" w15:restartNumberingAfterBreak="0">
    <w:nsid w:val="43D1646A"/>
    <w:multiLevelType w:val="hybridMultilevel"/>
    <w:tmpl w:val="F6A81CB0"/>
    <w:lvl w:ilvl="0" w:tplc="FA727FB2">
      <w:start w:val="1"/>
      <w:numFmt w:val="lowerLetter"/>
      <w:lvlText w:val="%1."/>
      <w:lvlJc w:val="left"/>
      <w:pPr>
        <w:ind w:left="1553" w:hanging="267"/>
      </w:pPr>
      <w:rPr>
        <w:rFonts w:ascii="Arial" w:eastAsia="Arial" w:hAnsi="Arial" w:cs="Arial" w:hint="default"/>
        <w:w w:val="100"/>
        <w:sz w:val="24"/>
        <w:szCs w:val="24"/>
        <w:lang w:val="en-GB" w:eastAsia="en-GB" w:bidi="en-GB"/>
      </w:rPr>
    </w:lvl>
    <w:lvl w:ilvl="1" w:tplc="3CDACD36">
      <w:numFmt w:val="bullet"/>
      <w:lvlText w:val="•"/>
      <w:lvlJc w:val="left"/>
      <w:pPr>
        <w:ind w:left="2420" w:hanging="267"/>
      </w:pPr>
      <w:rPr>
        <w:rFonts w:hint="default"/>
        <w:lang w:val="en-GB" w:eastAsia="en-GB" w:bidi="en-GB"/>
      </w:rPr>
    </w:lvl>
    <w:lvl w:ilvl="2" w:tplc="3244C0F2">
      <w:numFmt w:val="bullet"/>
      <w:lvlText w:val="•"/>
      <w:lvlJc w:val="left"/>
      <w:pPr>
        <w:ind w:left="3281" w:hanging="267"/>
      </w:pPr>
      <w:rPr>
        <w:rFonts w:hint="default"/>
        <w:lang w:val="en-GB" w:eastAsia="en-GB" w:bidi="en-GB"/>
      </w:rPr>
    </w:lvl>
    <w:lvl w:ilvl="3" w:tplc="BE9A96C8">
      <w:numFmt w:val="bullet"/>
      <w:lvlText w:val="•"/>
      <w:lvlJc w:val="left"/>
      <w:pPr>
        <w:ind w:left="4141" w:hanging="267"/>
      </w:pPr>
      <w:rPr>
        <w:rFonts w:hint="default"/>
        <w:lang w:val="en-GB" w:eastAsia="en-GB" w:bidi="en-GB"/>
      </w:rPr>
    </w:lvl>
    <w:lvl w:ilvl="4" w:tplc="05607052">
      <w:numFmt w:val="bullet"/>
      <w:lvlText w:val="•"/>
      <w:lvlJc w:val="left"/>
      <w:pPr>
        <w:ind w:left="5002" w:hanging="267"/>
      </w:pPr>
      <w:rPr>
        <w:rFonts w:hint="default"/>
        <w:lang w:val="en-GB" w:eastAsia="en-GB" w:bidi="en-GB"/>
      </w:rPr>
    </w:lvl>
    <w:lvl w:ilvl="5" w:tplc="902ECF94">
      <w:numFmt w:val="bullet"/>
      <w:lvlText w:val="•"/>
      <w:lvlJc w:val="left"/>
      <w:pPr>
        <w:ind w:left="5863" w:hanging="267"/>
      </w:pPr>
      <w:rPr>
        <w:rFonts w:hint="default"/>
        <w:lang w:val="en-GB" w:eastAsia="en-GB" w:bidi="en-GB"/>
      </w:rPr>
    </w:lvl>
    <w:lvl w:ilvl="6" w:tplc="E6ECA248">
      <w:numFmt w:val="bullet"/>
      <w:lvlText w:val="•"/>
      <w:lvlJc w:val="left"/>
      <w:pPr>
        <w:ind w:left="6723" w:hanging="267"/>
      </w:pPr>
      <w:rPr>
        <w:rFonts w:hint="default"/>
        <w:lang w:val="en-GB" w:eastAsia="en-GB" w:bidi="en-GB"/>
      </w:rPr>
    </w:lvl>
    <w:lvl w:ilvl="7" w:tplc="1980A7BC">
      <w:numFmt w:val="bullet"/>
      <w:lvlText w:val="•"/>
      <w:lvlJc w:val="left"/>
      <w:pPr>
        <w:ind w:left="7584" w:hanging="267"/>
      </w:pPr>
      <w:rPr>
        <w:rFonts w:hint="default"/>
        <w:lang w:val="en-GB" w:eastAsia="en-GB" w:bidi="en-GB"/>
      </w:rPr>
    </w:lvl>
    <w:lvl w:ilvl="8" w:tplc="8B6E9C7C">
      <w:numFmt w:val="bullet"/>
      <w:lvlText w:val="•"/>
      <w:lvlJc w:val="left"/>
      <w:pPr>
        <w:ind w:left="8445" w:hanging="267"/>
      </w:pPr>
      <w:rPr>
        <w:rFonts w:hint="default"/>
        <w:lang w:val="en-GB" w:eastAsia="en-GB" w:bidi="en-GB"/>
      </w:rPr>
    </w:lvl>
  </w:abstractNum>
  <w:abstractNum w:abstractNumId="57" w15:restartNumberingAfterBreak="0">
    <w:nsid w:val="46544975"/>
    <w:multiLevelType w:val="hybridMultilevel"/>
    <w:tmpl w:val="8C840660"/>
    <w:lvl w:ilvl="0" w:tplc="D248B694">
      <w:numFmt w:val="bullet"/>
      <w:lvlText w:val=""/>
      <w:lvlJc w:val="left"/>
      <w:pPr>
        <w:ind w:left="835" w:hanging="360"/>
      </w:pPr>
      <w:rPr>
        <w:rFonts w:ascii="Symbol" w:eastAsia="Symbol" w:hAnsi="Symbol" w:cs="Symbol" w:hint="default"/>
        <w:w w:val="100"/>
        <w:sz w:val="24"/>
        <w:szCs w:val="24"/>
      </w:rPr>
    </w:lvl>
    <w:lvl w:ilvl="1" w:tplc="EE18C89C">
      <w:numFmt w:val="bullet"/>
      <w:lvlText w:val="•"/>
      <w:lvlJc w:val="left"/>
      <w:pPr>
        <w:ind w:left="1787" w:hanging="360"/>
      </w:pPr>
      <w:rPr>
        <w:rFonts w:hint="default"/>
      </w:rPr>
    </w:lvl>
    <w:lvl w:ilvl="2" w:tplc="B672D18A">
      <w:numFmt w:val="bullet"/>
      <w:lvlText w:val="•"/>
      <w:lvlJc w:val="left"/>
      <w:pPr>
        <w:ind w:left="2735" w:hanging="360"/>
      </w:pPr>
      <w:rPr>
        <w:rFonts w:hint="default"/>
      </w:rPr>
    </w:lvl>
    <w:lvl w:ilvl="3" w:tplc="2F54F24A">
      <w:numFmt w:val="bullet"/>
      <w:lvlText w:val="•"/>
      <w:lvlJc w:val="left"/>
      <w:pPr>
        <w:ind w:left="3682" w:hanging="360"/>
      </w:pPr>
      <w:rPr>
        <w:rFonts w:hint="default"/>
      </w:rPr>
    </w:lvl>
    <w:lvl w:ilvl="4" w:tplc="C1767492">
      <w:numFmt w:val="bullet"/>
      <w:lvlText w:val="•"/>
      <w:lvlJc w:val="left"/>
      <w:pPr>
        <w:ind w:left="4630" w:hanging="360"/>
      </w:pPr>
      <w:rPr>
        <w:rFonts w:hint="default"/>
      </w:rPr>
    </w:lvl>
    <w:lvl w:ilvl="5" w:tplc="893E90D8">
      <w:numFmt w:val="bullet"/>
      <w:lvlText w:val="•"/>
      <w:lvlJc w:val="left"/>
      <w:pPr>
        <w:ind w:left="5577" w:hanging="360"/>
      </w:pPr>
      <w:rPr>
        <w:rFonts w:hint="default"/>
      </w:rPr>
    </w:lvl>
    <w:lvl w:ilvl="6" w:tplc="59381DEC">
      <w:numFmt w:val="bullet"/>
      <w:lvlText w:val="•"/>
      <w:lvlJc w:val="left"/>
      <w:pPr>
        <w:ind w:left="6525" w:hanging="360"/>
      </w:pPr>
      <w:rPr>
        <w:rFonts w:hint="default"/>
      </w:rPr>
    </w:lvl>
    <w:lvl w:ilvl="7" w:tplc="5E869274">
      <w:numFmt w:val="bullet"/>
      <w:lvlText w:val="•"/>
      <w:lvlJc w:val="left"/>
      <w:pPr>
        <w:ind w:left="7472" w:hanging="360"/>
      </w:pPr>
      <w:rPr>
        <w:rFonts w:hint="default"/>
      </w:rPr>
    </w:lvl>
    <w:lvl w:ilvl="8" w:tplc="1A0CB7CE">
      <w:numFmt w:val="bullet"/>
      <w:lvlText w:val="•"/>
      <w:lvlJc w:val="left"/>
      <w:pPr>
        <w:ind w:left="8420" w:hanging="360"/>
      </w:pPr>
      <w:rPr>
        <w:rFonts w:hint="default"/>
      </w:rPr>
    </w:lvl>
  </w:abstractNum>
  <w:abstractNum w:abstractNumId="58" w15:restartNumberingAfterBreak="0">
    <w:nsid w:val="47EA2F4C"/>
    <w:multiLevelType w:val="hybridMultilevel"/>
    <w:tmpl w:val="A510DA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9BF5753"/>
    <w:multiLevelType w:val="hybridMultilevel"/>
    <w:tmpl w:val="BF4444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A9B679C"/>
    <w:multiLevelType w:val="hybridMultilevel"/>
    <w:tmpl w:val="D5B8A38E"/>
    <w:lvl w:ilvl="0" w:tplc="AD980ABA">
      <w:start w:val="1"/>
      <w:numFmt w:val="lowerLetter"/>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D383124"/>
    <w:multiLevelType w:val="hybridMultilevel"/>
    <w:tmpl w:val="53400F0A"/>
    <w:lvl w:ilvl="0" w:tplc="2E0AA34C">
      <w:numFmt w:val="bullet"/>
      <w:lvlText w:val=""/>
      <w:lvlJc w:val="left"/>
      <w:pPr>
        <w:ind w:left="737" w:hanging="267"/>
      </w:pPr>
      <w:rPr>
        <w:rFonts w:ascii="Symbol" w:eastAsia="Symbol" w:hAnsi="Symbol" w:cs="Symbol" w:hint="default"/>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D784025"/>
    <w:multiLevelType w:val="hybridMultilevel"/>
    <w:tmpl w:val="927E545C"/>
    <w:lvl w:ilvl="0" w:tplc="68A27BD2">
      <w:start w:val="1"/>
      <w:numFmt w:val="lowerRoman"/>
      <w:lvlText w:val="%1."/>
      <w:lvlJc w:val="left"/>
      <w:pPr>
        <w:ind w:left="1070" w:hanging="360"/>
      </w:pPr>
      <w:rPr>
        <w:rFonts w:ascii="Arial" w:eastAsia="Arial" w:hAnsi="Arial" w:cs="Arial" w:hint="default"/>
        <w:spacing w:val="-1"/>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E9F7530"/>
    <w:multiLevelType w:val="hybridMultilevel"/>
    <w:tmpl w:val="1BA041CC"/>
    <w:lvl w:ilvl="0" w:tplc="BD7CBACC">
      <w:start w:val="1"/>
      <w:numFmt w:val="lowerLetter"/>
      <w:lvlText w:val="%1."/>
      <w:lvlJc w:val="left"/>
      <w:pPr>
        <w:ind w:left="1766" w:hanging="267"/>
      </w:pPr>
      <w:rPr>
        <w:rFonts w:ascii="Arial" w:eastAsia="Arial" w:hAnsi="Arial" w:cs="Arial" w:hint="default"/>
        <w:w w:val="100"/>
        <w:sz w:val="24"/>
        <w:szCs w:val="24"/>
        <w:lang w:val="en-GB" w:eastAsia="en-GB" w:bidi="en-GB"/>
      </w:rPr>
    </w:lvl>
    <w:lvl w:ilvl="1" w:tplc="B0B45860">
      <w:numFmt w:val="bullet"/>
      <w:lvlText w:val="•"/>
      <w:lvlJc w:val="left"/>
      <w:pPr>
        <w:ind w:left="2600" w:hanging="267"/>
      </w:pPr>
      <w:rPr>
        <w:rFonts w:hint="default"/>
        <w:lang w:val="en-GB" w:eastAsia="en-GB" w:bidi="en-GB"/>
      </w:rPr>
    </w:lvl>
    <w:lvl w:ilvl="2" w:tplc="C7C0B2EC">
      <w:numFmt w:val="bullet"/>
      <w:lvlText w:val="•"/>
      <w:lvlJc w:val="left"/>
      <w:pPr>
        <w:ind w:left="3441" w:hanging="267"/>
      </w:pPr>
      <w:rPr>
        <w:rFonts w:hint="default"/>
        <w:lang w:val="en-GB" w:eastAsia="en-GB" w:bidi="en-GB"/>
      </w:rPr>
    </w:lvl>
    <w:lvl w:ilvl="3" w:tplc="7F50B1F6">
      <w:numFmt w:val="bullet"/>
      <w:lvlText w:val="•"/>
      <w:lvlJc w:val="left"/>
      <w:pPr>
        <w:ind w:left="4281" w:hanging="267"/>
      </w:pPr>
      <w:rPr>
        <w:rFonts w:hint="default"/>
        <w:lang w:val="en-GB" w:eastAsia="en-GB" w:bidi="en-GB"/>
      </w:rPr>
    </w:lvl>
    <w:lvl w:ilvl="4" w:tplc="C87E25BC">
      <w:numFmt w:val="bullet"/>
      <w:lvlText w:val="•"/>
      <w:lvlJc w:val="left"/>
      <w:pPr>
        <w:ind w:left="5122" w:hanging="267"/>
      </w:pPr>
      <w:rPr>
        <w:rFonts w:hint="default"/>
        <w:lang w:val="en-GB" w:eastAsia="en-GB" w:bidi="en-GB"/>
      </w:rPr>
    </w:lvl>
    <w:lvl w:ilvl="5" w:tplc="12361E84">
      <w:numFmt w:val="bullet"/>
      <w:lvlText w:val="•"/>
      <w:lvlJc w:val="left"/>
      <w:pPr>
        <w:ind w:left="5963" w:hanging="267"/>
      </w:pPr>
      <w:rPr>
        <w:rFonts w:hint="default"/>
        <w:lang w:val="en-GB" w:eastAsia="en-GB" w:bidi="en-GB"/>
      </w:rPr>
    </w:lvl>
    <w:lvl w:ilvl="6" w:tplc="288C0D8A">
      <w:numFmt w:val="bullet"/>
      <w:lvlText w:val="•"/>
      <w:lvlJc w:val="left"/>
      <w:pPr>
        <w:ind w:left="6803" w:hanging="267"/>
      </w:pPr>
      <w:rPr>
        <w:rFonts w:hint="default"/>
        <w:lang w:val="en-GB" w:eastAsia="en-GB" w:bidi="en-GB"/>
      </w:rPr>
    </w:lvl>
    <w:lvl w:ilvl="7" w:tplc="C638C702">
      <w:numFmt w:val="bullet"/>
      <w:lvlText w:val="•"/>
      <w:lvlJc w:val="left"/>
      <w:pPr>
        <w:ind w:left="7644" w:hanging="267"/>
      </w:pPr>
      <w:rPr>
        <w:rFonts w:hint="default"/>
        <w:lang w:val="en-GB" w:eastAsia="en-GB" w:bidi="en-GB"/>
      </w:rPr>
    </w:lvl>
    <w:lvl w:ilvl="8" w:tplc="1B3C3102">
      <w:numFmt w:val="bullet"/>
      <w:lvlText w:val="•"/>
      <w:lvlJc w:val="left"/>
      <w:pPr>
        <w:ind w:left="8485" w:hanging="267"/>
      </w:pPr>
      <w:rPr>
        <w:rFonts w:hint="default"/>
        <w:lang w:val="en-GB" w:eastAsia="en-GB" w:bidi="en-GB"/>
      </w:rPr>
    </w:lvl>
  </w:abstractNum>
  <w:abstractNum w:abstractNumId="64" w15:restartNumberingAfterBreak="0">
    <w:nsid w:val="4EFD1740"/>
    <w:multiLevelType w:val="hybridMultilevel"/>
    <w:tmpl w:val="AF946E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FB51B77"/>
    <w:multiLevelType w:val="hybridMultilevel"/>
    <w:tmpl w:val="AE6A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FD71F20"/>
    <w:multiLevelType w:val="hybridMultilevel"/>
    <w:tmpl w:val="1BBEBD9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38C67E1"/>
    <w:multiLevelType w:val="hybridMultilevel"/>
    <w:tmpl w:val="5F2EF2C2"/>
    <w:lvl w:ilvl="0" w:tplc="08090019">
      <w:start w:val="1"/>
      <w:numFmt w:val="lowerLetter"/>
      <w:lvlText w:val="%1."/>
      <w:lvlJc w:val="left"/>
      <w:pPr>
        <w:ind w:left="-1107" w:hanging="360"/>
      </w:pPr>
    </w:lvl>
    <w:lvl w:ilvl="1" w:tplc="08090019" w:tentative="1">
      <w:start w:val="1"/>
      <w:numFmt w:val="lowerLetter"/>
      <w:lvlText w:val="%2."/>
      <w:lvlJc w:val="left"/>
      <w:pPr>
        <w:ind w:left="-387" w:hanging="360"/>
      </w:pPr>
    </w:lvl>
    <w:lvl w:ilvl="2" w:tplc="0809001B" w:tentative="1">
      <w:start w:val="1"/>
      <w:numFmt w:val="lowerRoman"/>
      <w:lvlText w:val="%3."/>
      <w:lvlJc w:val="right"/>
      <w:pPr>
        <w:ind w:left="333" w:hanging="180"/>
      </w:pPr>
    </w:lvl>
    <w:lvl w:ilvl="3" w:tplc="0809000F" w:tentative="1">
      <w:start w:val="1"/>
      <w:numFmt w:val="decimal"/>
      <w:lvlText w:val="%4."/>
      <w:lvlJc w:val="left"/>
      <w:pPr>
        <w:ind w:left="1053" w:hanging="360"/>
      </w:pPr>
    </w:lvl>
    <w:lvl w:ilvl="4" w:tplc="08090019" w:tentative="1">
      <w:start w:val="1"/>
      <w:numFmt w:val="lowerLetter"/>
      <w:lvlText w:val="%5."/>
      <w:lvlJc w:val="left"/>
      <w:pPr>
        <w:ind w:left="1773" w:hanging="360"/>
      </w:pPr>
    </w:lvl>
    <w:lvl w:ilvl="5" w:tplc="0809001B" w:tentative="1">
      <w:start w:val="1"/>
      <w:numFmt w:val="lowerRoman"/>
      <w:lvlText w:val="%6."/>
      <w:lvlJc w:val="right"/>
      <w:pPr>
        <w:ind w:left="2493" w:hanging="180"/>
      </w:pPr>
    </w:lvl>
    <w:lvl w:ilvl="6" w:tplc="0809000F" w:tentative="1">
      <w:start w:val="1"/>
      <w:numFmt w:val="decimal"/>
      <w:lvlText w:val="%7."/>
      <w:lvlJc w:val="left"/>
      <w:pPr>
        <w:ind w:left="3213" w:hanging="360"/>
      </w:pPr>
    </w:lvl>
    <w:lvl w:ilvl="7" w:tplc="08090019" w:tentative="1">
      <w:start w:val="1"/>
      <w:numFmt w:val="lowerLetter"/>
      <w:lvlText w:val="%8."/>
      <w:lvlJc w:val="left"/>
      <w:pPr>
        <w:ind w:left="3933" w:hanging="360"/>
      </w:pPr>
    </w:lvl>
    <w:lvl w:ilvl="8" w:tplc="0809001B" w:tentative="1">
      <w:start w:val="1"/>
      <w:numFmt w:val="lowerRoman"/>
      <w:lvlText w:val="%9."/>
      <w:lvlJc w:val="right"/>
      <w:pPr>
        <w:ind w:left="4653" w:hanging="180"/>
      </w:pPr>
    </w:lvl>
  </w:abstractNum>
  <w:abstractNum w:abstractNumId="68" w15:restartNumberingAfterBreak="0">
    <w:nsid w:val="53E661C2"/>
    <w:multiLevelType w:val="hybridMultilevel"/>
    <w:tmpl w:val="A71ED3CA"/>
    <w:lvl w:ilvl="0" w:tplc="58289218">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557298D"/>
    <w:multiLevelType w:val="hybridMultilevel"/>
    <w:tmpl w:val="3130700E"/>
    <w:lvl w:ilvl="0" w:tplc="6B74A10C">
      <w:start w:val="1"/>
      <w:numFmt w:val="lowerLetter"/>
      <w:lvlText w:val="(%1)"/>
      <w:lvlJc w:val="left"/>
      <w:pPr>
        <w:ind w:left="847" w:hanging="564"/>
      </w:pPr>
      <w:rPr>
        <w:rFonts w:ascii="Arial" w:eastAsia="Arial" w:hAnsi="Arial" w:cs="Arial" w:hint="default"/>
        <w:b w:val="0"/>
        <w:bCs/>
        <w:spacing w:val="-3"/>
        <w:w w:val="99"/>
        <w:sz w:val="24"/>
        <w:szCs w:val="24"/>
      </w:rPr>
    </w:lvl>
    <w:lvl w:ilvl="1" w:tplc="AD8EA86E">
      <w:numFmt w:val="bullet"/>
      <w:lvlText w:val="•"/>
      <w:lvlJc w:val="left"/>
      <w:pPr>
        <w:ind w:left="2003" w:hanging="564"/>
      </w:pPr>
      <w:rPr>
        <w:rFonts w:hint="default"/>
      </w:rPr>
    </w:lvl>
    <w:lvl w:ilvl="2" w:tplc="11A0748E">
      <w:numFmt w:val="bullet"/>
      <w:lvlText w:val="•"/>
      <w:lvlJc w:val="left"/>
      <w:pPr>
        <w:ind w:left="2966" w:hanging="564"/>
      </w:pPr>
      <w:rPr>
        <w:rFonts w:hint="default"/>
      </w:rPr>
    </w:lvl>
    <w:lvl w:ilvl="3" w:tplc="C89EF80C">
      <w:numFmt w:val="bullet"/>
      <w:lvlText w:val="•"/>
      <w:lvlJc w:val="left"/>
      <w:pPr>
        <w:ind w:left="3929" w:hanging="564"/>
      </w:pPr>
      <w:rPr>
        <w:rFonts w:hint="default"/>
      </w:rPr>
    </w:lvl>
    <w:lvl w:ilvl="4" w:tplc="99E8DD64">
      <w:numFmt w:val="bullet"/>
      <w:lvlText w:val="•"/>
      <w:lvlJc w:val="left"/>
      <w:pPr>
        <w:ind w:left="4892" w:hanging="564"/>
      </w:pPr>
      <w:rPr>
        <w:rFonts w:hint="default"/>
      </w:rPr>
    </w:lvl>
    <w:lvl w:ilvl="5" w:tplc="F3F83432">
      <w:numFmt w:val="bullet"/>
      <w:lvlText w:val="•"/>
      <w:lvlJc w:val="left"/>
      <w:pPr>
        <w:ind w:left="5855" w:hanging="564"/>
      </w:pPr>
      <w:rPr>
        <w:rFonts w:hint="default"/>
      </w:rPr>
    </w:lvl>
    <w:lvl w:ilvl="6" w:tplc="CCCC3DCE">
      <w:numFmt w:val="bullet"/>
      <w:lvlText w:val="•"/>
      <w:lvlJc w:val="left"/>
      <w:pPr>
        <w:ind w:left="6818" w:hanging="564"/>
      </w:pPr>
      <w:rPr>
        <w:rFonts w:hint="default"/>
      </w:rPr>
    </w:lvl>
    <w:lvl w:ilvl="7" w:tplc="8B06D7D6">
      <w:numFmt w:val="bullet"/>
      <w:lvlText w:val="•"/>
      <w:lvlJc w:val="left"/>
      <w:pPr>
        <w:ind w:left="7781" w:hanging="564"/>
      </w:pPr>
      <w:rPr>
        <w:rFonts w:hint="default"/>
      </w:rPr>
    </w:lvl>
    <w:lvl w:ilvl="8" w:tplc="DDF45EA8">
      <w:numFmt w:val="bullet"/>
      <w:lvlText w:val="•"/>
      <w:lvlJc w:val="left"/>
      <w:pPr>
        <w:ind w:left="8744" w:hanging="564"/>
      </w:pPr>
      <w:rPr>
        <w:rFonts w:hint="default"/>
      </w:rPr>
    </w:lvl>
  </w:abstractNum>
  <w:abstractNum w:abstractNumId="70" w15:restartNumberingAfterBreak="0">
    <w:nsid w:val="55D211DE"/>
    <w:multiLevelType w:val="hybridMultilevel"/>
    <w:tmpl w:val="8C2AC1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60D0A92"/>
    <w:multiLevelType w:val="hybridMultilevel"/>
    <w:tmpl w:val="7312F29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7D84E7E"/>
    <w:multiLevelType w:val="hybridMultilevel"/>
    <w:tmpl w:val="7A9412A0"/>
    <w:lvl w:ilvl="0" w:tplc="3308104E">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7E9461E"/>
    <w:multiLevelType w:val="hybridMultilevel"/>
    <w:tmpl w:val="762A8C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58D23FF5"/>
    <w:multiLevelType w:val="hybridMultilevel"/>
    <w:tmpl w:val="C9E629A6"/>
    <w:lvl w:ilvl="0" w:tplc="18C0CC40">
      <w:start w:val="1"/>
      <w:numFmt w:val="lowerLetter"/>
      <w:lvlText w:val="%1."/>
      <w:lvlJc w:val="left"/>
      <w:pPr>
        <w:ind w:left="1860" w:hanging="267"/>
      </w:pPr>
      <w:rPr>
        <w:rFonts w:ascii="Arial" w:eastAsia="Arial" w:hAnsi="Arial" w:cs="Arial" w:hint="default"/>
        <w:w w:val="100"/>
        <w:sz w:val="24"/>
        <w:szCs w:val="24"/>
        <w:lang w:val="en-GB" w:eastAsia="en-GB" w:bidi="en-GB"/>
      </w:rPr>
    </w:lvl>
    <w:lvl w:ilvl="1" w:tplc="2A9ABAF6">
      <w:numFmt w:val="bullet"/>
      <w:lvlText w:val="•"/>
      <w:lvlJc w:val="left"/>
      <w:pPr>
        <w:ind w:left="2690" w:hanging="267"/>
      </w:pPr>
      <w:rPr>
        <w:rFonts w:hint="default"/>
        <w:lang w:val="en-GB" w:eastAsia="en-GB" w:bidi="en-GB"/>
      </w:rPr>
    </w:lvl>
    <w:lvl w:ilvl="2" w:tplc="125E27AA">
      <w:numFmt w:val="bullet"/>
      <w:lvlText w:val="•"/>
      <w:lvlJc w:val="left"/>
      <w:pPr>
        <w:ind w:left="3521" w:hanging="267"/>
      </w:pPr>
      <w:rPr>
        <w:rFonts w:hint="default"/>
        <w:lang w:val="en-GB" w:eastAsia="en-GB" w:bidi="en-GB"/>
      </w:rPr>
    </w:lvl>
    <w:lvl w:ilvl="3" w:tplc="EE9EE534">
      <w:numFmt w:val="bullet"/>
      <w:lvlText w:val="•"/>
      <w:lvlJc w:val="left"/>
      <w:pPr>
        <w:ind w:left="4351" w:hanging="267"/>
      </w:pPr>
      <w:rPr>
        <w:rFonts w:hint="default"/>
        <w:lang w:val="en-GB" w:eastAsia="en-GB" w:bidi="en-GB"/>
      </w:rPr>
    </w:lvl>
    <w:lvl w:ilvl="4" w:tplc="95F2F0A6">
      <w:numFmt w:val="bullet"/>
      <w:lvlText w:val="•"/>
      <w:lvlJc w:val="left"/>
      <w:pPr>
        <w:ind w:left="5182" w:hanging="267"/>
      </w:pPr>
      <w:rPr>
        <w:rFonts w:hint="default"/>
        <w:lang w:val="en-GB" w:eastAsia="en-GB" w:bidi="en-GB"/>
      </w:rPr>
    </w:lvl>
    <w:lvl w:ilvl="5" w:tplc="D0B2B54C">
      <w:numFmt w:val="bullet"/>
      <w:lvlText w:val="•"/>
      <w:lvlJc w:val="left"/>
      <w:pPr>
        <w:ind w:left="6013" w:hanging="267"/>
      </w:pPr>
      <w:rPr>
        <w:rFonts w:hint="default"/>
        <w:lang w:val="en-GB" w:eastAsia="en-GB" w:bidi="en-GB"/>
      </w:rPr>
    </w:lvl>
    <w:lvl w:ilvl="6" w:tplc="9FA6250A">
      <w:numFmt w:val="bullet"/>
      <w:lvlText w:val="•"/>
      <w:lvlJc w:val="left"/>
      <w:pPr>
        <w:ind w:left="6843" w:hanging="267"/>
      </w:pPr>
      <w:rPr>
        <w:rFonts w:hint="default"/>
        <w:lang w:val="en-GB" w:eastAsia="en-GB" w:bidi="en-GB"/>
      </w:rPr>
    </w:lvl>
    <w:lvl w:ilvl="7" w:tplc="683AFE18">
      <w:numFmt w:val="bullet"/>
      <w:lvlText w:val="•"/>
      <w:lvlJc w:val="left"/>
      <w:pPr>
        <w:ind w:left="7674" w:hanging="267"/>
      </w:pPr>
      <w:rPr>
        <w:rFonts w:hint="default"/>
        <w:lang w:val="en-GB" w:eastAsia="en-GB" w:bidi="en-GB"/>
      </w:rPr>
    </w:lvl>
    <w:lvl w:ilvl="8" w:tplc="96C0AE6C">
      <w:numFmt w:val="bullet"/>
      <w:lvlText w:val="•"/>
      <w:lvlJc w:val="left"/>
      <w:pPr>
        <w:ind w:left="8505" w:hanging="267"/>
      </w:pPr>
      <w:rPr>
        <w:rFonts w:hint="default"/>
        <w:lang w:val="en-GB" w:eastAsia="en-GB" w:bidi="en-GB"/>
      </w:rPr>
    </w:lvl>
  </w:abstractNum>
  <w:abstractNum w:abstractNumId="75" w15:restartNumberingAfterBreak="0">
    <w:nsid w:val="58D93CC6"/>
    <w:multiLevelType w:val="hybridMultilevel"/>
    <w:tmpl w:val="DF22C6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97D5194"/>
    <w:multiLevelType w:val="hybridMultilevel"/>
    <w:tmpl w:val="B420C34C"/>
    <w:lvl w:ilvl="0" w:tplc="C6CE83D4">
      <w:start w:val="1"/>
      <w:numFmt w:val="decimal"/>
      <w:lvlText w:val="%1."/>
      <w:lvlJc w:val="left"/>
      <w:pPr>
        <w:ind w:left="472" w:hanging="360"/>
      </w:pPr>
      <w:rPr>
        <w:rFonts w:ascii="Arial" w:eastAsia="Arial" w:hAnsi="Arial" w:cs="Arial" w:hint="default"/>
        <w:spacing w:val="-3"/>
        <w:w w:val="99"/>
        <w:sz w:val="24"/>
        <w:szCs w:val="24"/>
      </w:rPr>
    </w:lvl>
    <w:lvl w:ilvl="1" w:tplc="E8080DCA">
      <w:numFmt w:val="bullet"/>
      <w:lvlText w:val="•"/>
      <w:lvlJc w:val="left"/>
      <w:pPr>
        <w:ind w:left="1499" w:hanging="360"/>
      </w:pPr>
      <w:rPr>
        <w:rFonts w:hint="default"/>
      </w:rPr>
    </w:lvl>
    <w:lvl w:ilvl="2" w:tplc="51A6BFC0">
      <w:numFmt w:val="bullet"/>
      <w:lvlText w:val="•"/>
      <w:lvlJc w:val="left"/>
      <w:pPr>
        <w:ind w:left="2518" w:hanging="360"/>
      </w:pPr>
      <w:rPr>
        <w:rFonts w:hint="default"/>
      </w:rPr>
    </w:lvl>
    <w:lvl w:ilvl="3" w:tplc="C78CF276">
      <w:numFmt w:val="bullet"/>
      <w:lvlText w:val="•"/>
      <w:lvlJc w:val="left"/>
      <w:pPr>
        <w:ind w:left="3537" w:hanging="360"/>
      </w:pPr>
      <w:rPr>
        <w:rFonts w:hint="default"/>
      </w:rPr>
    </w:lvl>
    <w:lvl w:ilvl="4" w:tplc="5F7CA1C2">
      <w:numFmt w:val="bullet"/>
      <w:lvlText w:val="•"/>
      <w:lvlJc w:val="left"/>
      <w:pPr>
        <w:ind w:left="4556" w:hanging="360"/>
      </w:pPr>
      <w:rPr>
        <w:rFonts w:hint="default"/>
      </w:rPr>
    </w:lvl>
    <w:lvl w:ilvl="5" w:tplc="13E6BAF0">
      <w:numFmt w:val="bullet"/>
      <w:lvlText w:val="•"/>
      <w:lvlJc w:val="left"/>
      <w:pPr>
        <w:ind w:left="5575" w:hanging="360"/>
      </w:pPr>
      <w:rPr>
        <w:rFonts w:hint="default"/>
      </w:rPr>
    </w:lvl>
    <w:lvl w:ilvl="6" w:tplc="342CE09A">
      <w:numFmt w:val="bullet"/>
      <w:lvlText w:val="•"/>
      <w:lvlJc w:val="left"/>
      <w:pPr>
        <w:ind w:left="6594" w:hanging="360"/>
      </w:pPr>
      <w:rPr>
        <w:rFonts w:hint="default"/>
      </w:rPr>
    </w:lvl>
    <w:lvl w:ilvl="7" w:tplc="22E8A64E">
      <w:numFmt w:val="bullet"/>
      <w:lvlText w:val="•"/>
      <w:lvlJc w:val="left"/>
      <w:pPr>
        <w:ind w:left="7613" w:hanging="360"/>
      </w:pPr>
      <w:rPr>
        <w:rFonts w:hint="default"/>
      </w:rPr>
    </w:lvl>
    <w:lvl w:ilvl="8" w:tplc="80F47520">
      <w:numFmt w:val="bullet"/>
      <w:lvlText w:val="•"/>
      <w:lvlJc w:val="left"/>
      <w:pPr>
        <w:ind w:left="8632" w:hanging="360"/>
      </w:pPr>
      <w:rPr>
        <w:rFonts w:hint="default"/>
      </w:rPr>
    </w:lvl>
  </w:abstractNum>
  <w:abstractNum w:abstractNumId="77" w15:restartNumberingAfterBreak="0">
    <w:nsid w:val="607D5FAD"/>
    <w:multiLevelType w:val="hybridMultilevel"/>
    <w:tmpl w:val="61465548"/>
    <w:lvl w:ilvl="0" w:tplc="41DC08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0AD1199"/>
    <w:multiLevelType w:val="hybridMultilevel"/>
    <w:tmpl w:val="64905E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415420A"/>
    <w:multiLevelType w:val="hybridMultilevel"/>
    <w:tmpl w:val="0D3CFE6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7307220"/>
    <w:multiLevelType w:val="hybridMultilevel"/>
    <w:tmpl w:val="0E2C00CA"/>
    <w:lvl w:ilvl="0" w:tplc="F8AC6A12">
      <w:start w:val="1"/>
      <w:numFmt w:val="lowerRoman"/>
      <w:lvlText w:val="%1."/>
      <w:lvlJc w:val="left"/>
      <w:pPr>
        <w:ind w:left="1440" w:hanging="360"/>
      </w:pPr>
      <w:rPr>
        <w:rFonts w:ascii="Arial" w:eastAsia="Arial" w:hAnsi="Arial" w:cs="Arial" w:hint="default"/>
        <w:spacing w:val="-1"/>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84E4D6D"/>
    <w:multiLevelType w:val="hybridMultilevel"/>
    <w:tmpl w:val="362CB12A"/>
    <w:lvl w:ilvl="0" w:tplc="E95C0046">
      <w:start w:val="1"/>
      <w:numFmt w:val="lowerLetter"/>
      <w:lvlText w:val="(%1)"/>
      <w:lvlJc w:val="left"/>
      <w:pPr>
        <w:ind w:left="1248" w:hanging="773"/>
      </w:pPr>
      <w:rPr>
        <w:rFonts w:ascii="Arial" w:eastAsia="Arial" w:hAnsi="Arial" w:cs="Arial" w:hint="default"/>
        <w:spacing w:val="-4"/>
        <w:w w:val="99"/>
        <w:sz w:val="24"/>
        <w:szCs w:val="24"/>
      </w:rPr>
    </w:lvl>
    <w:lvl w:ilvl="1" w:tplc="B3DCB2FC">
      <w:numFmt w:val="bullet"/>
      <w:lvlText w:val="•"/>
      <w:lvlJc w:val="left"/>
      <w:pPr>
        <w:ind w:left="2147" w:hanging="773"/>
      </w:pPr>
      <w:rPr>
        <w:rFonts w:hint="default"/>
      </w:rPr>
    </w:lvl>
    <w:lvl w:ilvl="2" w:tplc="066A87CC">
      <w:numFmt w:val="bullet"/>
      <w:lvlText w:val="•"/>
      <w:lvlJc w:val="left"/>
      <w:pPr>
        <w:ind w:left="3055" w:hanging="773"/>
      </w:pPr>
      <w:rPr>
        <w:rFonts w:hint="default"/>
      </w:rPr>
    </w:lvl>
    <w:lvl w:ilvl="3" w:tplc="1576C2C4">
      <w:numFmt w:val="bullet"/>
      <w:lvlText w:val="•"/>
      <w:lvlJc w:val="left"/>
      <w:pPr>
        <w:ind w:left="3962" w:hanging="773"/>
      </w:pPr>
      <w:rPr>
        <w:rFonts w:hint="default"/>
      </w:rPr>
    </w:lvl>
    <w:lvl w:ilvl="4" w:tplc="7A4C4C68">
      <w:numFmt w:val="bullet"/>
      <w:lvlText w:val="•"/>
      <w:lvlJc w:val="left"/>
      <w:pPr>
        <w:ind w:left="4870" w:hanging="773"/>
      </w:pPr>
      <w:rPr>
        <w:rFonts w:hint="default"/>
      </w:rPr>
    </w:lvl>
    <w:lvl w:ilvl="5" w:tplc="7F6A83AC">
      <w:numFmt w:val="bullet"/>
      <w:lvlText w:val="•"/>
      <w:lvlJc w:val="left"/>
      <w:pPr>
        <w:ind w:left="5777" w:hanging="773"/>
      </w:pPr>
      <w:rPr>
        <w:rFonts w:hint="default"/>
      </w:rPr>
    </w:lvl>
    <w:lvl w:ilvl="6" w:tplc="006EF200">
      <w:numFmt w:val="bullet"/>
      <w:lvlText w:val="•"/>
      <w:lvlJc w:val="left"/>
      <w:pPr>
        <w:ind w:left="6685" w:hanging="773"/>
      </w:pPr>
      <w:rPr>
        <w:rFonts w:hint="default"/>
      </w:rPr>
    </w:lvl>
    <w:lvl w:ilvl="7" w:tplc="91D8B54A">
      <w:numFmt w:val="bullet"/>
      <w:lvlText w:val="•"/>
      <w:lvlJc w:val="left"/>
      <w:pPr>
        <w:ind w:left="7592" w:hanging="773"/>
      </w:pPr>
      <w:rPr>
        <w:rFonts w:hint="default"/>
      </w:rPr>
    </w:lvl>
    <w:lvl w:ilvl="8" w:tplc="54F26394">
      <w:numFmt w:val="bullet"/>
      <w:lvlText w:val="•"/>
      <w:lvlJc w:val="left"/>
      <w:pPr>
        <w:ind w:left="8500" w:hanging="773"/>
      </w:pPr>
      <w:rPr>
        <w:rFonts w:hint="default"/>
      </w:rPr>
    </w:lvl>
  </w:abstractNum>
  <w:abstractNum w:abstractNumId="82" w15:restartNumberingAfterBreak="0">
    <w:nsid w:val="6936112A"/>
    <w:multiLevelType w:val="hybridMultilevel"/>
    <w:tmpl w:val="5E10ED4A"/>
    <w:lvl w:ilvl="0" w:tplc="D8EC6612">
      <w:start w:val="1"/>
      <w:numFmt w:val="lowerLetter"/>
      <w:lvlText w:val="%1."/>
      <w:lvlJc w:val="left"/>
      <w:pPr>
        <w:ind w:left="1046" w:hanging="267"/>
      </w:pPr>
      <w:rPr>
        <w:rFonts w:ascii="Arial" w:eastAsia="Arial" w:hAnsi="Arial" w:cs="Arial" w:hint="default"/>
        <w:w w:val="100"/>
        <w:sz w:val="24"/>
        <w:szCs w:val="24"/>
        <w:lang w:val="en-GB" w:eastAsia="en-GB" w:bidi="en-GB"/>
      </w:rPr>
    </w:lvl>
    <w:lvl w:ilvl="1" w:tplc="2F6CA596">
      <w:numFmt w:val="bullet"/>
      <w:lvlText w:val="•"/>
      <w:lvlJc w:val="left"/>
      <w:pPr>
        <w:ind w:left="1952" w:hanging="267"/>
      </w:pPr>
      <w:rPr>
        <w:rFonts w:hint="default"/>
        <w:lang w:val="en-GB" w:eastAsia="en-GB" w:bidi="en-GB"/>
      </w:rPr>
    </w:lvl>
    <w:lvl w:ilvl="2" w:tplc="F2FA0590">
      <w:numFmt w:val="bullet"/>
      <w:lvlText w:val="•"/>
      <w:lvlJc w:val="left"/>
      <w:pPr>
        <w:ind w:left="2865" w:hanging="267"/>
      </w:pPr>
      <w:rPr>
        <w:rFonts w:hint="default"/>
        <w:lang w:val="en-GB" w:eastAsia="en-GB" w:bidi="en-GB"/>
      </w:rPr>
    </w:lvl>
    <w:lvl w:ilvl="3" w:tplc="A9466F3E">
      <w:numFmt w:val="bullet"/>
      <w:lvlText w:val="•"/>
      <w:lvlJc w:val="left"/>
      <w:pPr>
        <w:ind w:left="3777" w:hanging="267"/>
      </w:pPr>
      <w:rPr>
        <w:rFonts w:hint="default"/>
        <w:lang w:val="en-GB" w:eastAsia="en-GB" w:bidi="en-GB"/>
      </w:rPr>
    </w:lvl>
    <w:lvl w:ilvl="4" w:tplc="334095E8">
      <w:numFmt w:val="bullet"/>
      <w:lvlText w:val="•"/>
      <w:lvlJc w:val="left"/>
      <w:pPr>
        <w:ind w:left="4690" w:hanging="267"/>
      </w:pPr>
      <w:rPr>
        <w:rFonts w:hint="default"/>
        <w:lang w:val="en-GB" w:eastAsia="en-GB" w:bidi="en-GB"/>
      </w:rPr>
    </w:lvl>
    <w:lvl w:ilvl="5" w:tplc="5B16F8E4">
      <w:numFmt w:val="bullet"/>
      <w:lvlText w:val="•"/>
      <w:lvlJc w:val="left"/>
      <w:pPr>
        <w:ind w:left="5603" w:hanging="267"/>
      </w:pPr>
      <w:rPr>
        <w:rFonts w:hint="default"/>
        <w:lang w:val="en-GB" w:eastAsia="en-GB" w:bidi="en-GB"/>
      </w:rPr>
    </w:lvl>
    <w:lvl w:ilvl="6" w:tplc="D0280410">
      <w:numFmt w:val="bullet"/>
      <w:lvlText w:val="•"/>
      <w:lvlJc w:val="left"/>
      <w:pPr>
        <w:ind w:left="6515" w:hanging="267"/>
      </w:pPr>
      <w:rPr>
        <w:rFonts w:hint="default"/>
        <w:lang w:val="en-GB" w:eastAsia="en-GB" w:bidi="en-GB"/>
      </w:rPr>
    </w:lvl>
    <w:lvl w:ilvl="7" w:tplc="4F12B56C">
      <w:numFmt w:val="bullet"/>
      <w:lvlText w:val="•"/>
      <w:lvlJc w:val="left"/>
      <w:pPr>
        <w:ind w:left="7428" w:hanging="267"/>
      </w:pPr>
      <w:rPr>
        <w:rFonts w:hint="default"/>
        <w:lang w:val="en-GB" w:eastAsia="en-GB" w:bidi="en-GB"/>
      </w:rPr>
    </w:lvl>
    <w:lvl w:ilvl="8" w:tplc="834A369E">
      <w:numFmt w:val="bullet"/>
      <w:lvlText w:val="•"/>
      <w:lvlJc w:val="left"/>
      <w:pPr>
        <w:ind w:left="8341" w:hanging="267"/>
      </w:pPr>
      <w:rPr>
        <w:rFonts w:hint="default"/>
        <w:lang w:val="en-GB" w:eastAsia="en-GB" w:bidi="en-GB"/>
      </w:rPr>
    </w:lvl>
  </w:abstractNum>
  <w:abstractNum w:abstractNumId="83" w15:restartNumberingAfterBreak="0">
    <w:nsid w:val="6A7D0BC4"/>
    <w:multiLevelType w:val="hybridMultilevel"/>
    <w:tmpl w:val="2740187A"/>
    <w:lvl w:ilvl="0" w:tplc="838C03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AFB60CC"/>
    <w:multiLevelType w:val="hybridMultilevel"/>
    <w:tmpl w:val="9802EB82"/>
    <w:lvl w:ilvl="0" w:tplc="9322E4E6">
      <w:start w:val="1"/>
      <w:numFmt w:val="lowerLetter"/>
      <w:lvlText w:val="(%1)"/>
      <w:lvlJc w:val="left"/>
      <w:pPr>
        <w:ind w:left="835" w:hanging="360"/>
      </w:pPr>
      <w:rPr>
        <w:rFonts w:ascii="Arial" w:eastAsia="Arial" w:hAnsi="Arial" w:cs="Arial" w:hint="default"/>
        <w:spacing w:val="-1"/>
        <w:w w:val="99"/>
        <w:sz w:val="24"/>
        <w:szCs w:val="24"/>
      </w:rPr>
    </w:lvl>
    <w:lvl w:ilvl="1" w:tplc="CB02A132">
      <w:numFmt w:val="bullet"/>
      <w:lvlText w:val="•"/>
      <w:lvlJc w:val="left"/>
      <w:pPr>
        <w:ind w:left="1787" w:hanging="360"/>
      </w:pPr>
      <w:rPr>
        <w:rFonts w:hint="default"/>
      </w:rPr>
    </w:lvl>
    <w:lvl w:ilvl="2" w:tplc="7BDE6034">
      <w:numFmt w:val="bullet"/>
      <w:lvlText w:val="•"/>
      <w:lvlJc w:val="left"/>
      <w:pPr>
        <w:ind w:left="2735" w:hanging="360"/>
      </w:pPr>
      <w:rPr>
        <w:rFonts w:hint="default"/>
      </w:rPr>
    </w:lvl>
    <w:lvl w:ilvl="3" w:tplc="061816F8">
      <w:numFmt w:val="bullet"/>
      <w:lvlText w:val="•"/>
      <w:lvlJc w:val="left"/>
      <w:pPr>
        <w:ind w:left="3682" w:hanging="360"/>
      </w:pPr>
      <w:rPr>
        <w:rFonts w:hint="default"/>
      </w:rPr>
    </w:lvl>
    <w:lvl w:ilvl="4" w:tplc="8FE4A770">
      <w:numFmt w:val="bullet"/>
      <w:lvlText w:val="•"/>
      <w:lvlJc w:val="left"/>
      <w:pPr>
        <w:ind w:left="4630" w:hanging="360"/>
      </w:pPr>
      <w:rPr>
        <w:rFonts w:hint="default"/>
      </w:rPr>
    </w:lvl>
    <w:lvl w:ilvl="5" w:tplc="EE48E376">
      <w:numFmt w:val="bullet"/>
      <w:lvlText w:val="•"/>
      <w:lvlJc w:val="left"/>
      <w:pPr>
        <w:ind w:left="5577" w:hanging="360"/>
      </w:pPr>
      <w:rPr>
        <w:rFonts w:hint="default"/>
      </w:rPr>
    </w:lvl>
    <w:lvl w:ilvl="6" w:tplc="EA4AC7C0">
      <w:numFmt w:val="bullet"/>
      <w:lvlText w:val="•"/>
      <w:lvlJc w:val="left"/>
      <w:pPr>
        <w:ind w:left="6525" w:hanging="360"/>
      </w:pPr>
      <w:rPr>
        <w:rFonts w:hint="default"/>
      </w:rPr>
    </w:lvl>
    <w:lvl w:ilvl="7" w:tplc="B54CB63A">
      <w:numFmt w:val="bullet"/>
      <w:lvlText w:val="•"/>
      <w:lvlJc w:val="left"/>
      <w:pPr>
        <w:ind w:left="7472" w:hanging="360"/>
      </w:pPr>
      <w:rPr>
        <w:rFonts w:hint="default"/>
      </w:rPr>
    </w:lvl>
    <w:lvl w:ilvl="8" w:tplc="5E08D654">
      <w:numFmt w:val="bullet"/>
      <w:lvlText w:val="•"/>
      <w:lvlJc w:val="left"/>
      <w:pPr>
        <w:ind w:left="8420" w:hanging="360"/>
      </w:pPr>
      <w:rPr>
        <w:rFonts w:hint="default"/>
      </w:rPr>
    </w:lvl>
  </w:abstractNum>
  <w:abstractNum w:abstractNumId="85" w15:restartNumberingAfterBreak="0">
    <w:nsid w:val="6EE63F73"/>
    <w:multiLevelType w:val="hybridMultilevel"/>
    <w:tmpl w:val="C2FCBECC"/>
    <w:lvl w:ilvl="0" w:tplc="27A684AE">
      <w:start w:val="1"/>
      <w:numFmt w:val="decimal"/>
      <w:lvlText w:val="%1."/>
      <w:lvlJc w:val="left"/>
      <w:pPr>
        <w:ind w:left="472" w:hanging="360"/>
      </w:pPr>
      <w:rPr>
        <w:rFonts w:ascii="Arial" w:eastAsia="Arial" w:hAnsi="Arial" w:cs="Arial" w:hint="default"/>
        <w:spacing w:val="-4"/>
        <w:w w:val="99"/>
        <w:sz w:val="24"/>
        <w:szCs w:val="24"/>
      </w:rPr>
    </w:lvl>
    <w:lvl w:ilvl="1" w:tplc="6F90820A">
      <w:numFmt w:val="bullet"/>
      <w:lvlText w:val="•"/>
      <w:lvlJc w:val="left"/>
      <w:pPr>
        <w:ind w:left="1499" w:hanging="360"/>
      </w:pPr>
      <w:rPr>
        <w:rFonts w:hint="default"/>
      </w:rPr>
    </w:lvl>
    <w:lvl w:ilvl="2" w:tplc="4F6C5312">
      <w:numFmt w:val="bullet"/>
      <w:lvlText w:val="•"/>
      <w:lvlJc w:val="left"/>
      <w:pPr>
        <w:ind w:left="2518" w:hanging="360"/>
      </w:pPr>
      <w:rPr>
        <w:rFonts w:hint="default"/>
      </w:rPr>
    </w:lvl>
    <w:lvl w:ilvl="3" w:tplc="39E8D610">
      <w:numFmt w:val="bullet"/>
      <w:lvlText w:val="•"/>
      <w:lvlJc w:val="left"/>
      <w:pPr>
        <w:ind w:left="3537" w:hanging="360"/>
      </w:pPr>
      <w:rPr>
        <w:rFonts w:hint="default"/>
      </w:rPr>
    </w:lvl>
    <w:lvl w:ilvl="4" w:tplc="AEEAC3E8">
      <w:numFmt w:val="bullet"/>
      <w:lvlText w:val="•"/>
      <w:lvlJc w:val="left"/>
      <w:pPr>
        <w:ind w:left="4556" w:hanging="360"/>
      </w:pPr>
      <w:rPr>
        <w:rFonts w:hint="default"/>
      </w:rPr>
    </w:lvl>
    <w:lvl w:ilvl="5" w:tplc="199CC05E">
      <w:numFmt w:val="bullet"/>
      <w:lvlText w:val="•"/>
      <w:lvlJc w:val="left"/>
      <w:pPr>
        <w:ind w:left="5575" w:hanging="360"/>
      </w:pPr>
      <w:rPr>
        <w:rFonts w:hint="default"/>
      </w:rPr>
    </w:lvl>
    <w:lvl w:ilvl="6" w:tplc="6824A23E">
      <w:numFmt w:val="bullet"/>
      <w:lvlText w:val="•"/>
      <w:lvlJc w:val="left"/>
      <w:pPr>
        <w:ind w:left="6594" w:hanging="360"/>
      </w:pPr>
      <w:rPr>
        <w:rFonts w:hint="default"/>
      </w:rPr>
    </w:lvl>
    <w:lvl w:ilvl="7" w:tplc="8D6E36AE">
      <w:numFmt w:val="bullet"/>
      <w:lvlText w:val="•"/>
      <w:lvlJc w:val="left"/>
      <w:pPr>
        <w:ind w:left="7613" w:hanging="360"/>
      </w:pPr>
      <w:rPr>
        <w:rFonts w:hint="default"/>
      </w:rPr>
    </w:lvl>
    <w:lvl w:ilvl="8" w:tplc="3EB4147C">
      <w:numFmt w:val="bullet"/>
      <w:lvlText w:val="•"/>
      <w:lvlJc w:val="left"/>
      <w:pPr>
        <w:ind w:left="8632" w:hanging="360"/>
      </w:pPr>
      <w:rPr>
        <w:rFonts w:hint="default"/>
      </w:rPr>
    </w:lvl>
  </w:abstractNum>
  <w:abstractNum w:abstractNumId="86" w15:restartNumberingAfterBreak="0">
    <w:nsid w:val="6F6242A0"/>
    <w:multiLevelType w:val="hybridMultilevel"/>
    <w:tmpl w:val="5144FDCA"/>
    <w:lvl w:ilvl="0" w:tplc="F2EE19EE">
      <w:numFmt w:val="bullet"/>
      <w:lvlText w:val=""/>
      <w:lvlJc w:val="left"/>
      <w:pPr>
        <w:ind w:left="475" w:hanging="360"/>
      </w:pPr>
      <w:rPr>
        <w:rFonts w:ascii="Symbol" w:eastAsia="Symbol" w:hAnsi="Symbol" w:cs="Symbol" w:hint="default"/>
        <w:w w:val="100"/>
        <w:sz w:val="24"/>
        <w:szCs w:val="24"/>
      </w:rPr>
    </w:lvl>
    <w:lvl w:ilvl="1" w:tplc="42AA0928">
      <w:numFmt w:val="bullet"/>
      <w:lvlText w:val="•"/>
      <w:lvlJc w:val="left"/>
      <w:pPr>
        <w:ind w:left="1463" w:hanging="360"/>
      </w:pPr>
      <w:rPr>
        <w:rFonts w:hint="default"/>
      </w:rPr>
    </w:lvl>
    <w:lvl w:ilvl="2" w:tplc="BC78E0EA">
      <w:numFmt w:val="bullet"/>
      <w:lvlText w:val="•"/>
      <w:lvlJc w:val="left"/>
      <w:pPr>
        <w:ind w:left="2447" w:hanging="360"/>
      </w:pPr>
      <w:rPr>
        <w:rFonts w:hint="default"/>
      </w:rPr>
    </w:lvl>
    <w:lvl w:ilvl="3" w:tplc="197C0860">
      <w:numFmt w:val="bullet"/>
      <w:lvlText w:val="•"/>
      <w:lvlJc w:val="left"/>
      <w:pPr>
        <w:ind w:left="3430" w:hanging="360"/>
      </w:pPr>
      <w:rPr>
        <w:rFonts w:hint="default"/>
      </w:rPr>
    </w:lvl>
    <w:lvl w:ilvl="4" w:tplc="C50021D6">
      <w:numFmt w:val="bullet"/>
      <w:lvlText w:val="•"/>
      <w:lvlJc w:val="left"/>
      <w:pPr>
        <w:ind w:left="4414" w:hanging="360"/>
      </w:pPr>
      <w:rPr>
        <w:rFonts w:hint="default"/>
      </w:rPr>
    </w:lvl>
    <w:lvl w:ilvl="5" w:tplc="549C44DA">
      <w:numFmt w:val="bullet"/>
      <w:lvlText w:val="•"/>
      <w:lvlJc w:val="left"/>
      <w:pPr>
        <w:ind w:left="5397" w:hanging="360"/>
      </w:pPr>
      <w:rPr>
        <w:rFonts w:hint="default"/>
      </w:rPr>
    </w:lvl>
    <w:lvl w:ilvl="6" w:tplc="F3DCC3A4">
      <w:numFmt w:val="bullet"/>
      <w:lvlText w:val="•"/>
      <w:lvlJc w:val="left"/>
      <w:pPr>
        <w:ind w:left="6381" w:hanging="360"/>
      </w:pPr>
      <w:rPr>
        <w:rFonts w:hint="default"/>
      </w:rPr>
    </w:lvl>
    <w:lvl w:ilvl="7" w:tplc="DBE69048">
      <w:numFmt w:val="bullet"/>
      <w:lvlText w:val="•"/>
      <w:lvlJc w:val="left"/>
      <w:pPr>
        <w:ind w:left="7364" w:hanging="360"/>
      </w:pPr>
      <w:rPr>
        <w:rFonts w:hint="default"/>
      </w:rPr>
    </w:lvl>
    <w:lvl w:ilvl="8" w:tplc="84F8A0D0">
      <w:numFmt w:val="bullet"/>
      <w:lvlText w:val="•"/>
      <w:lvlJc w:val="left"/>
      <w:pPr>
        <w:ind w:left="8348" w:hanging="360"/>
      </w:pPr>
      <w:rPr>
        <w:rFonts w:hint="default"/>
      </w:rPr>
    </w:lvl>
  </w:abstractNum>
  <w:abstractNum w:abstractNumId="87" w15:restartNumberingAfterBreak="0">
    <w:nsid w:val="6F816E37"/>
    <w:multiLevelType w:val="hybridMultilevel"/>
    <w:tmpl w:val="18FCD362"/>
    <w:lvl w:ilvl="0" w:tplc="1652C468">
      <w:start w:val="1"/>
      <w:numFmt w:val="lowerLetter"/>
      <w:lvlText w:val="%1."/>
      <w:lvlJc w:val="left"/>
      <w:pPr>
        <w:ind w:left="904" w:hanging="267"/>
      </w:pPr>
      <w:rPr>
        <w:rFonts w:ascii="Arial" w:eastAsia="Arial" w:hAnsi="Arial" w:cs="Arial" w:hint="default"/>
        <w:w w:val="100"/>
        <w:sz w:val="24"/>
        <w:szCs w:val="24"/>
        <w:lang w:val="en-GB" w:eastAsia="en-GB" w:bidi="en-GB"/>
      </w:rPr>
    </w:lvl>
    <w:lvl w:ilvl="1" w:tplc="727EDDFE">
      <w:numFmt w:val="bullet"/>
      <w:lvlText w:val="•"/>
      <w:lvlJc w:val="left"/>
      <w:pPr>
        <w:ind w:left="1734" w:hanging="267"/>
      </w:pPr>
      <w:rPr>
        <w:rFonts w:hint="default"/>
        <w:lang w:val="en-GB" w:eastAsia="en-GB" w:bidi="en-GB"/>
      </w:rPr>
    </w:lvl>
    <w:lvl w:ilvl="2" w:tplc="1A8E3E06">
      <w:numFmt w:val="bullet"/>
      <w:lvlText w:val="•"/>
      <w:lvlJc w:val="left"/>
      <w:pPr>
        <w:ind w:left="2565" w:hanging="267"/>
      </w:pPr>
      <w:rPr>
        <w:rFonts w:hint="default"/>
        <w:lang w:val="en-GB" w:eastAsia="en-GB" w:bidi="en-GB"/>
      </w:rPr>
    </w:lvl>
    <w:lvl w:ilvl="3" w:tplc="D1C4F492">
      <w:numFmt w:val="bullet"/>
      <w:lvlText w:val="•"/>
      <w:lvlJc w:val="left"/>
      <w:pPr>
        <w:ind w:left="3395" w:hanging="267"/>
      </w:pPr>
      <w:rPr>
        <w:rFonts w:hint="default"/>
        <w:lang w:val="en-GB" w:eastAsia="en-GB" w:bidi="en-GB"/>
      </w:rPr>
    </w:lvl>
    <w:lvl w:ilvl="4" w:tplc="336AD91E">
      <w:numFmt w:val="bullet"/>
      <w:lvlText w:val="•"/>
      <w:lvlJc w:val="left"/>
      <w:pPr>
        <w:ind w:left="4226" w:hanging="267"/>
      </w:pPr>
      <w:rPr>
        <w:rFonts w:hint="default"/>
        <w:lang w:val="en-GB" w:eastAsia="en-GB" w:bidi="en-GB"/>
      </w:rPr>
    </w:lvl>
    <w:lvl w:ilvl="5" w:tplc="FCC605E2">
      <w:numFmt w:val="bullet"/>
      <w:lvlText w:val="•"/>
      <w:lvlJc w:val="left"/>
      <w:pPr>
        <w:ind w:left="5057" w:hanging="267"/>
      </w:pPr>
      <w:rPr>
        <w:rFonts w:hint="default"/>
        <w:lang w:val="en-GB" w:eastAsia="en-GB" w:bidi="en-GB"/>
      </w:rPr>
    </w:lvl>
    <w:lvl w:ilvl="6" w:tplc="F67A539A">
      <w:numFmt w:val="bullet"/>
      <w:lvlText w:val="•"/>
      <w:lvlJc w:val="left"/>
      <w:pPr>
        <w:ind w:left="5887" w:hanging="267"/>
      </w:pPr>
      <w:rPr>
        <w:rFonts w:hint="default"/>
        <w:lang w:val="en-GB" w:eastAsia="en-GB" w:bidi="en-GB"/>
      </w:rPr>
    </w:lvl>
    <w:lvl w:ilvl="7" w:tplc="AB0EB82C">
      <w:numFmt w:val="bullet"/>
      <w:lvlText w:val="•"/>
      <w:lvlJc w:val="left"/>
      <w:pPr>
        <w:ind w:left="6718" w:hanging="267"/>
      </w:pPr>
      <w:rPr>
        <w:rFonts w:hint="default"/>
        <w:lang w:val="en-GB" w:eastAsia="en-GB" w:bidi="en-GB"/>
      </w:rPr>
    </w:lvl>
    <w:lvl w:ilvl="8" w:tplc="2738E4B0">
      <w:numFmt w:val="bullet"/>
      <w:lvlText w:val="•"/>
      <w:lvlJc w:val="left"/>
      <w:pPr>
        <w:ind w:left="7549" w:hanging="267"/>
      </w:pPr>
      <w:rPr>
        <w:rFonts w:hint="default"/>
        <w:lang w:val="en-GB" w:eastAsia="en-GB" w:bidi="en-GB"/>
      </w:rPr>
    </w:lvl>
  </w:abstractNum>
  <w:abstractNum w:abstractNumId="88" w15:restartNumberingAfterBreak="0">
    <w:nsid w:val="7132617E"/>
    <w:multiLevelType w:val="hybridMultilevel"/>
    <w:tmpl w:val="DD6CFB68"/>
    <w:lvl w:ilvl="0" w:tplc="8AFC7F8E">
      <w:start w:val="1"/>
      <w:numFmt w:val="lowerLetter"/>
      <w:lvlText w:val="(%1)"/>
      <w:lvlJc w:val="left"/>
      <w:pPr>
        <w:ind w:left="1248" w:hanging="773"/>
      </w:pPr>
      <w:rPr>
        <w:rFonts w:ascii="Arial" w:eastAsia="Arial" w:hAnsi="Arial" w:cs="Arial" w:hint="default"/>
        <w:spacing w:val="-3"/>
        <w:w w:val="99"/>
        <w:sz w:val="24"/>
        <w:szCs w:val="24"/>
      </w:rPr>
    </w:lvl>
    <w:lvl w:ilvl="1" w:tplc="0AB653E4">
      <w:numFmt w:val="bullet"/>
      <w:lvlText w:val="•"/>
      <w:lvlJc w:val="left"/>
      <w:pPr>
        <w:ind w:left="2147" w:hanging="773"/>
      </w:pPr>
      <w:rPr>
        <w:rFonts w:hint="default"/>
      </w:rPr>
    </w:lvl>
    <w:lvl w:ilvl="2" w:tplc="D8526866">
      <w:numFmt w:val="bullet"/>
      <w:lvlText w:val="•"/>
      <w:lvlJc w:val="left"/>
      <w:pPr>
        <w:ind w:left="3055" w:hanging="773"/>
      </w:pPr>
      <w:rPr>
        <w:rFonts w:hint="default"/>
      </w:rPr>
    </w:lvl>
    <w:lvl w:ilvl="3" w:tplc="6AD60388">
      <w:numFmt w:val="bullet"/>
      <w:lvlText w:val="•"/>
      <w:lvlJc w:val="left"/>
      <w:pPr>
        <w:ind w:left="3962" w:hanging="773"/>
      </w:pPr>
      <w:rPr>
        <w:rFonts w:hint="default"/>
      </w:rPr>
    </w:lvl>
    <w:lvl w:ilvl="4" w:tplc="BD6C8D22">
      <w:numFmt w:val="bullet"/>
      <w:lvlText w:val="•"/>
      <w:lvlJc w:val="left"/>
      <w:pPr>
        <w:ind w:left="4870" w:hanging="773"/>
      </w:pPr>
      <w:rPr>
        <w:rFonts w:hint="default"/>
      </w:rPr>
    </w:lvl>
    <w:lvl w:ilvl="5" w:tplc="DAB6385C">
      <w:numFmt w:val="bullet"/>
      <w:lvlText w:val="•"/>
      <w:lvlJc w:val="left"/>
      <w:pPr>
        <w:ind w:left="5777" w:hanging="773"/>
      </w:pPr>
      <w:rPr>
        <w:rFonts w:hint="default"/>
      </w:rPr>
    </w:lvl>
    <w:lvl w:ilvl="6" w:tplc="B3706564">
      <w:numFmt w:val="bullet"/>
      <w:lvlText w:val="•"/>
      <w:lvlJc w:val="left"/>
      <w:pPr>
        <w:ind w:left="6685" w:hanging="773"/>
      </w:pPr>
      <w:rPr>
        <w:rFonts w:hint="default"/>
      </w:rPr>
    </w:lvl>
    <w:lvl w:ilvl="7" w:tplc="4D16CFF6">
      <w:numFmt w:val="bullet"/>
      <w:lvlText w:val="•"/>
      <w:lvlJc w:val="left"/>
      <w:pPr>
        <w:ind w:left="7592" w:hanging="773"/>
      </w:pPr>
      <w:rPr>
        <w:rFonts w:hint="default"/>
      </w:rPr>
    </w:lvl>
    <w:lvl w:ilvl="8" w:tplc="AD7E5ED0">
      <w:numFmt w:val="bullet"/>
      <w:lvlText w:val="•"/>
      <w:lvlJc w:val="left"/>
      <w:pPr>
        <w:ind w:left="8500" w:hanging="773"/>
      </w:pPr>
      <w:rPr>
        <w:rFonts w:hint="default"/>
      </w:rPr>
    </w:lvl>
  </w:abstractNum>
  <w:abstractNum w:abstractNumId="89" w15:restartNumberingAfterBreak="0">
    <w:nsid w:val="71744C84"/>
    <w:multiLevelType w:val="hybridMultilevel"/>
    <w:tmpl w:val="5C5480E4"/>
    <w:lvl w:ilvl="0" w:tplc="31247B6A">
      <w:start w:val="2"/>
      <w:numFmt w:val="lowerLetter"/>
      <w:lvlText w:val="(%1)"/>
      <w:lvlJc w:val="left"/>
      <w:pPr>
        <w:ind w:left="1248" w:hanging="773"/>
      </w:pPr>
      <w:rPr>
        <w:rFonts w:ascii="Arial" w:eastAsia="Arial" w:hAnsi="Arial" w:cs="Arial" w:hint="default"/>
        <w:spacing w:val="-3"/>
        <w:w w:val="99"/>
        <w:sz w:val="24"/>
        <w:szCs w:val="24"/>
      </w:rPr>
    </w:lvl>
    <w:lvl w:ilvl="1" w:tplc="1EC6F818">
      <w:numFmt w:val="bullet"/>
      <w:lvlText w:val="•"/>
      <w:lvlJc w:val="left"/>
      <w:pPr>
        <w:ind w:left="2147" w:hanging="773"/>
      </w:pPr>
      <w:rPr>
        <w:rFonts w:hint="default"/>
      </w:rPr>
    </w:lvl>
    <w:lvl w:ilvl="2" w:tplc="3B5A4928">
      <w:numFmt w:val="bullet"/>
      <w:lvlText w:val="•"/>
      <w:lvlJc w:val="left"/>
      <w:pPr>
        <w:ind w:left="3055" w:hanging="773"/>
      </w:pPr>
      <w:rPr>
        <w:rFonts w:hint="default"/>
      </w:rPr>
    </w:lvl>
    <w:lvl w:ilvl="3" w:tplc="EFF8AC1A">
      <w:numFmt w:val="bullet"/>
      <w:lvlText w:val="•"/>
      <w:lvlJc w:val="left"/>
      <w:pPr>
        <w:ind w:left="3962" w:hanging="773"/>
      </w:pPr>
      <w:rPr>
        <w:rFonts w:hint="default"/>
      </w:rPr>
    </w:lvl>
    <w:lvl w:ilvl="4" w:tplc="E20097CE">
      <w:numFmt w:val="bullet"/>
      <w:lvlText w:val="•"/>
      <w:lvlJc w:val="left"/>
      <w:pPr>
        <w:ind w:left="4870" w:hanging="773"/>
      </w:pPr>
      <w:rPr>
        <w:rFonts w:hint="default"/>
      </w:rPr>
    </w:lvl>
    <w:lvl w:ilvl="5" w:tplc="50F08022">
      <w:numFmt w:val="bullet"/>
      <w:lvlText w:val="•"/>
      <w:lvlJc w:val="left"/>
      <w:pPr>
        <w:ind w:left="5777" w:hanging="773"/>
      </w:pPr>
      <w:rPr>
        <w:rFonts w:hint="default"/>
      </w:rPr>
    </w:lvl>
    <w:lvl w:ilvl="6" w:tplc="006A652C">
      <w:numFmt w:val="bullet"/>
      <w:lvlText w:val="•"/>
      <w:lvlJc w:val="left"/>
      <w:pPr>
        <w:ind w:left="6685" w:hanging="773"/>
      </w:pPr>
      <w:rPr>
        <w:rFonts w:hint="default"/>
      </w:rPr>
    </w:lvl>
    <w:lvl w:ilvl="7" w:tplc="9DCE6DEC">
      <w:numFmt w:val="bullet"/>
      <w:lvlText w:val="•"/>
      <w:lvlJc w:val="left"/>
      <w:pPr>
        <w:ind w:left="7592" w:hanging="773"/>
      </w:pPr>
      <w:rPr>
        <w:rFonts w:hint="default"/>
      </w:rPr>
    </w:lvl>
    <w:lvl w:ilvl="8" w:tplc="8D32534E">
      <w:numFmt w:val="bullet"/>
      <w:lvlText w:val="•"/>
      <w:lvlJc w:val="left"/>
      <w:pPr>
        <w:ind w:left="8500" w:hanging="773"/>
      </w:pPr>
      <w:rPr>
        <w:rFonts w:hint="default"/>
      </w:rPr>
    </w:lvl>
  </w:abstractNum>
  <w:abstractNum w:abstractNumId="90" w15:restartNumberingAfterBreak="0">
    <w:nsid w:val="730A1B44"/>
    <w:multiLevelType w:val="hybridMultilevel"/>
    <w:tmpl w:val="85548E7E"/>
    <w:lvl w:ilvl="0" w:tplc="08090019">
      <w:start w:val="1"/>
      <w:numFmt w:val="lowerLetter"/>
      <w:lvlText w:val="%1."/>
      <w:lvlJc w:val="left"/>
      <w:pPr>
        <w:ind w:left="663" w:hanging="360"/>
      </w:p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91" w15:restartNumberingAfterBreak="0">
    <w:nsid w:val="73153D10"/>
    <w:multiLevelType w:val="hybridMultilevel"/>
    <w:tmpl w:val="831C534A"/>
    <w:lvl w:ilvl="0" w:tplc="C5643A90">
      <w:start w:val="1"/>
      <w:numFmt w:val="decimal"/>
      <w:lvlText w:val="(%1)"/>
      <w:lvlJc w:val="left"/>
      <w:pPr>
        <w:ind w:left="112" w:hanging="360"/>
      </w:pPr>
      <w:rPr>
        <w:rFonts w:ascii="Arial" w:eastAsia="Arial" w:hAnsi="Arial" w:cs="Arial" w:hint="default"/>
        <w:spacing w:val="-1"/>
        <w:w w:val="99"/>
        <w:sz w:val="24"/>
        <w:szCs w:val="24"/>
      </w:rPr>
    </w:lvl>
    <w:lvl w:ilvl="1" w:tplc="F4528396">
      <w:numFmt w:val="bullet"/>
      <w:lvlText w:val="•"/>
      <w:lvlJc w:val="left"/>
      <w:pPr>
        <w:ind w:left="1175" w:hanging="360"/>
      </w:pPr>
      <w:rPr>
        <w:rFonts w:hint="default"/>
      </w:rPr>
    </w:lvl>
    <w:lvl w:ilvl="2" w:tplc="8DBE3086">
      <w:numFmt w:val="bullet"/>
      <w:lvlText w:val="•"/>
      <w:lvlJc w:val="left"/>
      <w:pPr>
        <w:ind w:left="2230" w:hanging="360"/>
      </w:pPr>
      <w:rPr>
        <w:rFonts w:hint="default"/>
      </w:rPr>
    </w:lvl>
    <w:lvl w:ilvl="3" w:tplc="F604A8CE">
      <w:numFmt w:val="bullet"/>
      <w:lvlText w:val="•"/>
      <w:lvlJc w:val="left"/>
      <w:pPr>
        <w:ind w:left="3285" w:hanging="360"/>
      </w:pPr>
      <w:rPr>
        <w:rFonts w:hint="default"/>
      </w:rPr>
    </w:lvl>
    <w:lvl w:ilvl="4" w:tplc="9732FD62">
      <w:numFmt w:val="bullet"/>
      <w:lvlText w:val="•"/>
      <w:lvlJc w:val="left"/>
      <w:pPr>
        <w:ind w:left="4340" w:hanging="360"/>
      </w:pPr>
      <w:rPr>
        <w:rFonts w:hint="default"/>
      </w:rPr>
    </w:lvl>
    <w:lvl w:ilvl="5" w:tplc="1E1A2B90">
      <w:numFmt w:val="bullet"/>
      <w:lvlText w:val="•"/>
      <w:lvlJc w:val="left"/>
      <w:pPr>
        <w:ind w:left="5395" w:hanging="360"/>
      </w:pPr>
      <w:rPr>
        <w:rFonts w:hint="default"/>
      </w:rPr>
    </w:lvl>
    <w:lvl w:ilvl="6" w:tplc="BFE8D18C">
      <w:numFmt w:val="bullet"/>
      <w:lvlText w:val="•"/>
      <w:lvlJc w:val="left"/>
      <w:pPr>
        <w:ind w:left="6450" w:hanging="360"/>
      </w:pPr>
      <w:rPr>
        <w:rFonts w:hint="default"/>
      </w:rPr>
    </w:lvl>
    <w:lvl w:ilvl="7" w:tplc="87DCA4E6">
      <w:numFmt w:val="bullet"/>
      <w:lvlText w:val="•"/>
      <w:lvlJc w:val="left"/>
      <w:pPr>
        <w:ind w:left="7505" w:hanging="360"/>
      </w:pPr>
      <w:rPr>
        <w:rFonts w:hint="default"/>
      </w:rPr>
    </w:lvl>
    <w:lvl w:ilvl="8" w:tplc="8A1E3240">
      <w:numFmt w:val="bullet"/>
      <w:lvlText w:val="•"/>
      <w:lvlJc w:val="left"/>
      <w:pPr>
        <w:ind w:left="8560" w:hanging="360"/>
      </w:pPr>
      <w:rPr>
        <w:rFonts w:hint="default"/>
      </w:rPr>
    </w:lvl>
  </w:abstractNum>
  <w:abstractNum w:abstractNumId="92" w15:restartNumberingAfterBreak="0">
    <w:nsid w:val="740E0504"/>
    <w:multiLevelType w:val="hybridMultilevel"/>
    <w:tmpl w:val="2542DC94"/>
    <w:lvl w:ilvl="0" w:tplc="979A9B42">
      <w:start w:val="1"/>
      <w:numFmt w:val="decimal"/>
      <w:lvlText w:val="%1."/>
      <w:lvlJc w:val="left"/>
      <w:pPr>
        <w:ind w:left="472" w:hanging="360"/>
      </w:pPr>
      <w:rPr>
        <w:rFonts w:ascii="Arial" w:eastAsia="Arial" w:hAnsi="Arial" w:cs="Arial" w:hint="default"/>
        <w:spacing w:val="-3"/>
        <w:w w:val="99"/>
        <w:sz w:val="24"/>
        <w:szCs w:val="24"/>
      </w:rPr>
    </w:lvl>
    <w:lvl w:ilvl="1" w:tplc="BE9ABBBC">
      <w:numFmt w:val="bullet"/>
      <w:lvlText w:val="•"/>
      <w:lvlJc w:val="left"/>
      <w:pPr>
        <w:ind w:left="1499" w:hanging="360"/>
      </w:pPr>
      <w:rPr>
        <w:rFonts w:hint="default"/>
      </w:rPr>
    </w:lvl>
    <w:lvl w:ilvl="2" w:tplc="A55E91FA">
      <w:numFmt w:val="bullet"/>
      <w:lvlText w:val="•"/>
      <w:lvlJc w:val="left"/>
      <w:pPr>
        <w:ind w:left="2518" w:hanging="360"/>
      </w:pPr>
      <w:rPr>
        <w:rFonts w:hint="default"/>
      </w:rPr>
    </w:lvl>
    <w:lvl w:ilvl="3" w:tplc="99EA2922">
      <w:numFmt w:val="bullet"/>
      <w:lvlText w:val="•"/>
      <w:lvlJc w:val="left"/>
      <w:pPr>
        <w:ind w:left="3537" w:hanging="360"/>
      </w:pPr>
      <w:rPr>
        <w:rFonts w:hint="default"/>
      </w:rPr>
    </w:lvl>
    <w:lvl w:ilvl="4" w:tplc="89F291D0">
      <w:numFmt w:val="bullet"/>
      <w:lvlText w:val="•"/>
      <w:lvlJc w:val="left"/>
      <w:pPr>
        <w:ind w:left="4556" w:hanging="360"/>
      </w:pPr>
      <w:rPr>
        <w:rFonts w:hint="default"/>
      </w:rPr>
    </w:lvl>
    <w:lvl w:ilvl="5" w:tplc="52421D26">
      <w:numFmt w:val="bullet"/>
      <w:lvlText w:val="•"/>
      <w:lvlJc w:val="left"/>
      <w:pPr>
        <w:ind w:left="5575" w:hanging="360"/>
      </w:pPr>
      <w:rPr>
        <w:rFonts w:hint="default"/>
      </w:rPr>
    </w:lvl>
    <w:lvl w:ilvl="6" w:tplc="8F041250">
      <w:numFmt w:val="bullet"/>
      <w:lvlText w:val="•"/>
      <w:lvlJc w:val="left"/>
      <w:pPr>
        <w:ind w:left="6594" w:hanging="360"/>
      </w:pPr>
      <w:rPr>
        <w:rFonts w:hint="default"/>
      </w:rPr>
    </w:lvl>
    <w:lvl w:ilvl="7" w:tplc="06A2D324">
      <w:numFmt w:val="bullet"/>
      <w:lvlText w:val="•"/>
      <w:lvlJc w:val="left"/>
      <w:pPr>
        <w:ind w:left="7613" w:hanging="360"/>
      </w:pPr>
      <w:rPr>
        <w:rFonts w:hint="default"/>
      </w:rPr>
    </w:lvl>
    <w:lvl w:ilvl="8" w:tplc="A7BC4B6A">
      <w:numFmt w:val="bullet"/>
      <w:lvlText w:val="•"/>
      <w:lvlJc w:val="left"/>
      <w:pPr>
        <w:ind w:left="8632" w:hanging="360"/>
      </w:pPr>
      <w:rPr>
        <w:rFonts w:hint="default"/>
      </w:rPr>
    </w:lvl>
  </w:abstractNum>
  <w:abstractNum w:abstractNumId="93" w15:restartNumberingAfterBreak="0">
    <w:nsid w:val="74953BD4"/>
    <w:multiLevelType w:val="hybridMultilevel"/>
    <w:tmpl w:val="EF90F96A"/>
    <w:lvl w:ilvl="0" w:tplc="1598C974">
      <w:start w:val="1"/>
      <w:numFmt w:val="lowerRoman"/>
      <w:lvlText w:val="%1."/>
      <w:lvlJc w:val="left"/>
      <w:pPr>
        <w:ind w:left="720" w:hanging="360"/>
      </w:pPr>
      <w:rPr>
        <w:rFonts w:ascii="Arial" w:eastAsia="Arial" w:hAnsi="Arial" w:cs="Arial" w:hint="default"/>
        <w:spacing w:val="-1"/>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5730F60"/>
    <w:multiLevelType w:val="hybridMultilevel"/>
    <w:tmpl w:val="537ACC0A"/>
    <w:lvl w:ilvl="0" w:tplc="98987CC0">
      <w:start w:val="1"/>
      <w:numFmt w:val="lowerRoman"/>
      <w:lvlText w:val="%1."/>
      <w:lvlJc w:val="left"/>
      <w:pPr>
        <w:ind w:left="720" w:hanging="360"/>
      </w:pPr>
      <w:rPr>
        <w:rFonts w:ascii="Arial" w:eastAsia="Arial" w:hAnsi="Arial" w:cs="Arial" w:hint="default"/>
        <w:spacing w:val="-1"/>
        <w:w w:val="100"/>
        <w:sz w:val="24"/>
        <w:szCs w:val="24"/>
        <w:lang w:val="en-GB" w:eastAsia="en-GB" w:bidi="en-G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6B3785B"/>
    <w:multiLevelType w:val="hybridMultilevel"/>
    <w:tmpl w:val="29BEC4A4"/>
    <w:lvl w:ilvl="0" w:tplc="6D4C6630">
      <w:start w:val="1"/>
      <w:numFmt w:val="lowerLetter"/>
      <w:lvlText w:val="(%1)"/>
      <w:lvlJc w:val="left"/>
      <w:pPr>
        <w:ind w:left="1248" w:hanging="773"/>
      </w:pPr>
      <w:rPr>
        <w:rFonts w:ascii="Arial" w:eastAsia="Arial" w:hAnsi="Arial" w:cs="Arial" w:hint="default"/>
        <w:spacing w:val="-4"/>
        <w:w w:val="99"/>
        <w:sz w:val="24"/>
        <w:szCs w:val="24"/>
      </w:rPr>
    </w:lvl>
    <w:lvl w:ilvl="1" w:tplc="B1BC1CC2">
      <w:numFmt w:val="bullet"/>
      <w:lvlText w:val="•"/>
      <w:lvlJc w:val="left"/>
      <w:pPr>
        <w:ind w:left="2147" w:hanging="773"/>
      </w:pPr>
      <w:rPr>
        <w:rFonts w:hint="default"/>
      </w:rPr>
    </w:lvl>
    <w:lvl w:ilvl="2" w:tplc="ACDE5F66">
      <w:numFmt w:val="bullet"/>
      <w:lvlText w:val="•"/>
      <w:lvlJc w:val="left"/>
      <w:pPr>
        <w:ind w:left="3055" w:hanging="773"/>
      </w:pPr>
      <w:rPr>
        <w:rFonts w:hint="default"/>
      </w:rPr>
    </w:lvl>
    <w:lvl w:ilvl="3" w:tplc="2F38050A">
      <w:numFmt w:val="bullet"/>
      <w:lvlText w:val="•"/>
      <w:lvlJc w:val="left"/>
      <w:pPr>
        <w:ind w:left="3962" w:hanging="773"/>
      </w:pPr>
      <w:rPr>
        <w:rFonts w:hint="default"/>
      </w:rPr>
    </w:lvl>
    <w:lvl w:ilvl="4" w:tplc="D1A2BBEA">
      <w:numFmt w:val="bullet"/>
      <w:lvlText w:val="•"/>
      <w:lvlJc w:val="left"/>
      <w:pPr>
        <w:ind w:left="4870" w:hanging="773"/>
      </w:pPr>
      <w:rPr>
        <w:rFonts w:hint="default"/>
      </w:rPr>
    </w:lvl>
    <w:lvl w:ilvl="5" w:tplc="9812607A">
      <w:numFmt w:val="bullet"/>
      <w:lvlText w:val="•"/>
      <w:lvlJc w:val="left"/>
      <w:pPr>
        <w:ind w:left="5777" w:hanging="773"/>
      </w:pPr>
      <w:rPr>
        <w:rFonts w:hint="default"/>
      </w:rPr>
    </w:lvl>
    <w:lvl w:ilvl="6" w:tplc="A51CCF68">
      <w:numFmt w:val="bullet"/>
      <w:lvlText w:val="•"/>
      <w:lvlJc w:val="left"/>
      <w:pPr>
        <w:ind w:left="6685" w:hanging="773"/>
      </w:pPr>
      <w:rPr>
        <w:rFonts w:hint="default"/>
      </w:rPr>
    </w:lvl>
    <w:lvl w:ilvl="7" w:tplc="43E88402">
      <w:numFmt w:val="bullet"/>
      <w:lvlText w:val="•"/>
      <w:lvlJc w:val="left"/>
      <w:pPr>
        <w:ind w:left="7592" w:hanging="773"/>
      </w:pPr>
      <w:rPr>
        <w:rFonts w:hint="default"/>
      </w:rPr>
    </w:lvl>
    <w:lvl w:ilvl="8" w:tplc="B49C3FB0">
      <w:numFmt w:val="bullet"/>
      <w:lvlText w:val="•"/>
      <w:lvlJc w:val="left"/>
      <w:pPr>
        <w:ind w:left="8500" w:hanging="773"/>
      </w:pPr>
      <w:rPr>
        <w:rFonts w:hint="default"/>
      </w:rPr>
    </w:lvl>
  </w:abstractNum>
  <w:abstractNum w:abstractNumId="96" w15:restartNumberingAfterBreak="0">
    <w:nsid w:val="77124D8A"/>
    <w:multiLevelType w:val="hybridMultilevel"/>
    <w:tmpl w:val="00D8A450"/>
    <w:lvl w:ilvl="0" w:tplc="98987CC0">
      <w:start w:val="1"/>
      <w:numFmt w:val="lowerRoman"/>
      <w:lvlText w:val="%1."/>
      <w:lvlJc w:val="left"/>
      <w:pPr>
        <w:ind w:left="720" w:hanging="360"/>
      </w:pPr>
      <w:rPr>
        <w:rFonts w:ascii="Arial" w:eastAsia="Arial" w:hAnsi="Arial" w:cs="Arial" w:hint="default"/>
        <w:spacing w:val="-1"/>
        <w:w w:val="100"/>
        <w:sz w:val="24"/>
        <w:szCs w:val="24"/>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79561FDE"/>
    <w:multiLevelType w:val="hybridMultilevel"/>
    <w:tmpl w:val="AEA43E0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B7056BC"/>
    <w:multiLevelType w:val="hybridMultilevel"/>
    <w:tmpl w:val="65001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C714FD5"/>
    <w:multiLevelType w:val="hybridMultilevel"/>
    <w:tmpl w:val="354881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DBD7F74"/>
    <w:multiLevelType w:val="hybridMultilevel"/>
    <w:tmpl w:val="FF02A4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E86252B"/>
    <w:multiLevelType w:val="hybridMultilevel"/>
    <w:tmpl w:val="89285D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0049321">
    <w:abstractNumId w:val="18"/>
  </w:num>
  <w:num w:numId="2" w16cid:durableId="714038642">
    <w:abstractNumId w:val="65"/>
  </w:num>
  <w:num w:numId="3" w16cid:durableId="697925077">
    <w:abstractNumId w:val="10"/>
  </w:num>
  <w:num w:numId="4" w16cid:durableId="635641183">
    <w:abstractNumId w:val="49"/>
  </w:num>
  <w:num w:numId="5" w16cid:durableId="73667835">
    <w:abstractNumId w:val="30"/>
  </w:num>
  <w:num w:numId="6" w16cid:durableId="243686035">
    <w:abstractNumId w:val="20"/>
  </w:num>
  <w:num w:numId="7" w16cid:durableId="196084302">
    <w:abstractNumId w:val="0"/>
  </w:num>
  <w:num w:numId="8" w16cid:durableId="276983463">
    <w:abstractNumId w:val="25"/>
  </w:num>
  <w:num w:numId="9" w16cid:durableId="1493443979">
    <w:abstractNumId w:val="77"/>
  </w:num>
  <w:num w:numId="10" w16cid:durableId="1853951443">
    <w:abstractNumId w:val="39"/>
  </w:num>
  <w:num w:numId="11" w16cid:durableId="234440377">
    <w:abstractNumId w:val="47"/>
  </w:num>
  <w:num w:numId="12" w16cid:durableId="2012636769">
    <w:abstractNumId w:val="94"/>
  </w:num>
  <w:num w:numId="13" w16cid:durableId="1864590093">
    <w:abstractNumId w:val="17"/>
  </w:num>
  <w:num w:numId="14" w16cid:durableId="943341958">
    <w:abstractNumId w:val="96"/>
  </w:num>
  <w:num w:numId="15" w16cid:durableId="1917742637">
    <w:abstractNumId w:val="72"/>
  </w:num>
  <w:num w:numId="16" w16cid:durableId="1949118405">
    <w:abstractNumId w:val="74"/>
  </w:num>
  <w:num w:numId="17" w16cid:durableId="1574468658">
    <w:abstractNumId w:val="87"/>
  </w:num>
  <w:num w:numId="18" w16cid:durableId="1273396923">
    <w:abstractNumId w:val="52"/>
  </w:num>
  <w:num w:numId="19" w16cid:durableId="739448954">
    <w:abstractNumId w:val="63"/>
  </w:num>
  <w:num w:numId="20" w16cid:durableId="1093361865">
    <w:abstractNumId w:val="55"/>
  </w:num>
  <w:num w:numId="21" w16cid:durableId="1098670363">
    <w:abstractNumId w:val="56"/>
  </w:num>
  <w:num w:numId="22" w16cid:durableId="39475493">
    <w:abstractNumId w:val="82"/>
  </w:num>
  <w:num w:numId="23" w16cid:durableId="751658724">
    <w:abstractNumId w:val="26"/>
  </w:num>
  <w:num w:numId="24" w16cid:durableId="88350988">
    <w:abstractNumId w:val="14"/>
  </w:num>
  <w:num w:numId="25" w16cid:durableId="1949001409">
    <w:abstractNumId w:val="21"/>
  </w:num>
  <w:num w:numId="26" w16cid:durableId="1007975592">
    <w:abstractNumId w:val="29"/>
  </w:num>
  <w:num w:numId="27" w16cid:durableId="62720400">
    <w:abstractNumId w:val="90"/>
  </w:num>
  <w:num w:numId="28" w16cid:durableId="449589331">
    <w:abstractNumId w:val="24"/>
  </w:num>
  <w:num w:numId="29" w16cid:durableId="336346496">
    <w:abstractNumId w:val="12"/>
  </w:num>
  <w:num w:numId="30" w16cid:durableId="478227177">
    <w:abstractNumId w:val="93"/>
  </w:num>
  <w:num w:numId="31" w16cid:durableId="1925795180">
    <w:abstractNumId w:val="31"/>
  </w:num>
  <w:num w:numId="32" w16cid:durableId="2044623836">
    <w:abstractNumId w:val="58"/>
  </w:num>
  <w:num w:numId="33" w16cid:durableId="1923029470">
    <w:abstractNumId w:val="16"/>
  </w:num>
  <w:num w:numId="34" w16cid:durableId="222644505">
    <w:abstractNumId w:val="3"/>
  </w:num>
  <w:num w:numId="35" w16cid:durableId="255212332">
    <w:abstractNumId w:val="79"/>
  </w:num>
  <w:num w:numId="36" w16cid:durableId="1436486593">
    <w:abstractNumId w:val="64"/>
  </w:num>
  <w:num w:numId="37" w16cid:durableId="374895529">
    <w:abstractNumId w:val="28"/>
  </w:num>
  <w:num w:numId="38" w16cid:durableId="1779375107">
    <w:abstractNumId w:val="42"/>
  </w:num>
  <w:num w:numId="39" w16cid:durableId="1506167610">
    <w:abstractNumId w:val="73"/>
  </w:num>
  <w:num w:numId="40" w16cid:durableId="831484319">
    <w:abstractNumId w:val="4"/>
  </w:num>
  <w:num w:numId="41" w16cid:durableId="541868908">
    <w:abstractNumId w:val="60"/>
  </w:num>
  <w:num w:numId="42" w16cid:durableId="1387411944">
    <w:abstractNumId w:val="100"/>
  </w:num>
  <w:num w:numId="43" w16cid:durableId="1187214549">
    <w:abstractNumId w:val="62"/>
  </w:num>
  <w:num w:numId="44" w16cid:durableId="1417365474">
    <w:abstractNumId w:val="80"/>
  </w:num>
  <w:num w:numId="45" w16cid:durableId="1647081234">
    <w:abstractNumId w:val="44"/>
  </w:num>
  <w:num w:numId="46" w16cid:durableId="834344772">
    <w:abstractNumId w:val="59"/>
  </w:num>
  <w:num w:numId="47" w16cid:durableId="1260140714">
    <w:abstractNumId w:val="70"/>
  </w:num>
  <w:num w:numId="48" w16cid:durableId="257179116">
    <w:abstractNumId w:val="48"/>
  </w:num>
  <w:num w:numId="49" w16cid:durableId="1034307528">
    <w:abstractNumId w:val="99"/>
  </w:num>
  <w:num w:numId="50" w16cid:durableId="161818764">
    <w:abstractNumId w:val="2"/>
  </w:num>
  <w:num w:numId="51" w16cid:durableId="1269194899">
    <w:abstractNumId w:val="40"/>
  </w:num>
  <w:num w:numId="52" w16cid:durableId="902915124">
    <w:abstractNumId w:val="13"/>
  </w:num>
  <w:num w:numId="53" w16cid:durableId="1574202232">
    <w:abstractNumId w:val="34"/>
  </w:num>
  <w:num w:numId="54" w16cid:durableId="811749073">
    <w:abstractNumId w:val="46"/>
  </w:num>
  <w:num w:numId="55" w16cid:durableId="1953200590">
    <w:abstractNumId w:val="75"/>
  </w:num>
  <w:num w:numId="56" w16cid:durableId="723723903">
    <w:abstractNumId w:val="78"/>
  </w:num>
  <w:num w:numId="57" w16cid:durableId="107939187">
    <w:abstractNumId w:val="97"/>
  </w:num>
  <w:num w:numId="58" w16cid:durableId="1071191700">
    <w:abstractNumId w:val="32"/>
  </w:num>
  <w:num w:numId="59" w16cid:durableId="1320966233">
    <w:abstractNumId w:val="66"/>
  </w:num>
  <w:num w:numId="60" w16cid:durableId="97334248">
    <w:abstractNumId w:val="27"/>
  </w:num>
  <w:num w:numId="61" w16cid:durableId="1993439013">
    <w:abstractNumId w:val="101"/>
  </w:num>
  <w:num w:numId="62" w16cid:durableId="646784062">
    <w:abstractNumId w:val="1"/>
  </w:num>
  <w:num w:numId="63" w16cid:durableId="583102036">
    <w:abstractNumId w:val="71"/>
  </w:num>
  <w:num w:numId="64" w16cid:durableId="1437939197">
    <w:abstractNumId w:val="67"/>
  </w:num>
  <w:num w:numId="65" w16cid:durableId="2044477151">
    <w:abstractNumId w:val="6"/>
  </w:num>
  <w:num w:numId="66" w16cid:durableId="649092404">
    <w:abstractNumId w:val="7"/>
  </w:num>
  <w:num w:numId="67" w16cid:durableId="1475637640">
    <w:abstractNumId w:val="45"/>
  </w:num>
  <w:num w:numId="68" w16cid:durableId="776799441">
    <w:abstractNumId w:val="15"/>
  </w:num>
  <w:num w:numId="69" w16cid:durableId="1881163495">
    <w:abstractNumId w:val="38"/>
  </w:num>
  <w:num w:numId="70" w16cid:durableId="1559977853">
    <w:abstractNumId w:val="83"/>
  </w:num>
  <w:num w:numId="71" w16cid:durableId="389308684">
    <w:abstractNumId w:val="53"/>
  </w:num>
  <w:num w:numId="72" w16cid:durableId="1149126505">
    <w:abstractNumId w:val="43"/>
  </w:num>
  <w:num w:numId="73" w16cid:durableId="1537085196">
    <w:abstractNumId w:val="33"/>
  </w:num>
  <w:num w:numId="74" w16cid:durableId="1665008358">
    <w:abstractNumId w:val="92"/>
  </w:num>
  <w:num w:numId="75" w16cid:durableId="1551107915">
    <w:abstractNumId w:val="84"/>
  </w:num>
  <w:num w:numId="76" w16cid:durableId="2081322884">
    <w:abstractNumId w:val="91"/>
  </w:num>
  <w:num w:numId="77" w16cid:durableId="1718312648">
    <w:abstractNumId w:val="9"/>
  </w:num>
  <w:num w:numId="78" w16cid:durableId="1511064199">
    <w:abstractNumId w:val="76"/>
  </w:num>
  <w:num w:numId="79" w16cid:durableId="581763500">
    <w:abstractNumId w:val="37"/>
  </w:num>
  <w:num w:numId="80" w16cid:durableId="1209144172">
    <w:abstractNumId w:val="22"/>
  </w:num>
  <w:num w:numId="81" w16cid:durableId="1545094447">
    <w:abstractNumId w:val="85"/>
  </w:num>
  <w:num w:numId="82" w16cid:durableId="1646742106">
    <w:abstractNumId w:val="69"/>
  </w:num>
  <w:num w:numId="83" w16cid:durableId="634455649">
    <w:abstractNumId w:val="19"/>
  </w:num>
  <w:num w:numId="84" w16cid:durableId="2018196085">
    <w:abstractNumId w:val="50"/>
  </w:num>
  <w:num w:numId="85" w16cid:durableId="1344358659">
    <w:abstractNumId w:val="11"/>
  </w:num>
  <w:num w:numId="86" w16cid:durableId="924924778">
    <w:abstractNumId w:val="98"/>
  </w:num>
  <w:num w:numId="87" w16cid:durableId="128521567">
    <w:abstractNumId w:val="61"/>
  </w:num>
  <w:num w:numId="88" w16cid:durableId="615870422">
    <w:abstractNumId w:val="35"/>
  </w:num>
  <w:num w:numId="89" w16cid:durableId="738941201">
    <w:abstractNumId w:val="5"/>
  </w:num>
  <w:num w:numId="90" w16cid:durableId="919680912">
    <w:abstractNumId w:val="57"/>
  </w:num>
  <w:num w:numId="91" w16cid:durableId="1211458718">
    <w:abstractNumId w:val="23"/>
  </w:num>
  <w:num w:numId="92" w16cid:durableId="1095055657">
    <w:abstractNumId w:val="89"/>
  </w:num>
  <w:num w:numId="93" w16cid:durableId="692607084">
    <w:abstractNumId w:val="88"/>
  </w:num>
  <w:num w:numId="94" w16cid:durableId="1570921034">
    <w:abstractNumId w:val="41"/>
  </w:num>
  <w:num w:numId="95" w16cid:durableId="277302950">
    <w:abstractNumId w:val="54"/>
  </w:num>
  <w:num w:numId="96" w16cid:durableId="1976711258">
    <w:abstractNumId w:val="81"/>
  </w:num>
  <w:num w:numId="97" w16cid:durableId="178663089">
    <w:abstractNumId w:val="95"/>
  </w:num>
  <w:num w:numId="98" w16cid:durableId="1724939736">
    <w:abstractNumId w:val="86"/>
  </w:num>
  <w:num w:numId="99" w16cid:durableId="482508643">
    <w:abstractNumId w:val="51"/>
  </w:num>
  <w:num w:numId="100" w16cid:durableId="1008677172">
    <w:abstractNumId w:val="8"/>
  </w:num>
  <w:num w:numId="101" w16cid:durableId="379984589">
    <w:abstractNumId w:val="6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2B6"/>
    <w:rsid w:val="00000AA7"/>
    <w:rsid w:val="0000338C"/>
    <w:rsid w:val="0001064E"/>
    <w:rsid w:val="00023EB0"/>
    <w:rsid w:val="00042F6F"/>
    <w:rsid w:val="00044789"/>
    <w:rsid w:val="00060120"/>
    <w:rsid w:val="00072E88"/>
    <w:rsid w:val="00080F09"/>
    <w:rsid w:val="000810D9"/>
    <w:rsid w:val="00081470"/>
    <w:rsid w:val="00081487"/>
    <w:rsid w:val="00097C07"/>
    <w:rsid w:val="000A20A0"/>
    <w:rsid w:val="000A6D9E"/>
    <w:rsid w:val="000A7F65"/>
    <w:rsid w:val="000B5552"/>
    <w:rsid w:val="000B74D6"/>
    <w:rsid w:val="000B79DB"/>
    <w:rsid w:val="000C0901"/>
    <w:rsid w:val="000C5EAE"/>
    <w:rsid w:val="000D7ECD"/>
    <w:rsid w:val="000E00AA"/>
    <w:rsid w:val="000E3F8B"/>
    <w:rsid w:val="000E4873"/>
    <w:rsid w:val="000F06DE"/>
    <w:rsid w:val="000F372A"/>
    <w:rsid w:val="000F7773"/>
    <w:rsid w:val="001055DE"/>
    <w:rsid w:val="00106B53"/>
    <w:rsid w:val="00125021"/>
    <w:rsid w:val="001348EE"/>
    <w:rsid w:val="00135F84"/>
    <w:rsid w:val="0014033A"/>
    <w:rsid w:val="001561AF"/>
    <w:rsid w:val="00163887"/>
    <w:rsid w:val="001671C6"/>
    <w:rsid w:val="00177040"/>
    <w:rsid w:val="00183392"/>
    <w:rsid w:val="001839D7"/>
    <w:rsid w:val="001A1FCE"/>
    <w:rsid w:val="001A2655"/>
    <w:rsid w:val="001A70CB"/>
    <w:rsid w:val="001C1C9F"/>
    <w:rsid w:val="001C3C06"/>
    <w:rsid w:val="001D3C48"/>
    <w:rsid w:val="001D4911"/>
    <w:rsid w:val="001E45F7"/>
    <w:rsid w:val="001E565B"/>
    <w:rsid w:val="001F5F15"/>
    <w:rsid w:val="0020205D"/>
    <w:rsid w:val="0020415F"/>
    <w:rsid w:val="002052F2"/>
    <w:rsid w:val="0020562B"/>
    <w:rsid w:val="00210367"/>
    <w:rsid w:val="0021099C"/>
    <w:rsid w:val="00212528"/>
    <w:rsid w:val="00215845"/>
    <w:rsid w:val="00216008"/>
    <w:rsid w:val="00221FF4"/>
    <w:rsid w:val="002221ED"/>
    <w:rsid w:val="0022373D"/>
    <w:rsid w:val="0022550F"/>
    <w:rsid w:val="0022628B"/>
    <w:rsid w:val="00227E24"/>
    <w:rsid w:val="00241648"/>
    <w:rsid w:val="002427D5"/>
    <w:rsid w:val="00242C24"/>
    <w:rsid w:val="00250577"/>
    <w:rsid w:val="002554CE"/>
    <w:rsid w:val="002577D5"/>
    <w:rsid w:val="002705DA"/>
    <w:rsid w:val="002751AA"/>
    <w:rsid w:val="00286CDB"/>
    <w:rsid w:val="002906E1"/>
    <w:rsid w:val="002956E9"/>
    <w:rsid w:val="00296B4A"/>
    <w:rsid w:val="002A215F"/>
    <w:rsid w:val="002A5914"/>
    <w:rsid w:val="002B392B"/>
    <w:rsid w:val="002C19CE"/>
    <w:rsid w:val="002C6FA2"/>
    <w:rsid w:val="002D15C1"/>
    <w:rsid w:val="002D1842"/>
    <w:rsid w:val="002E6B99"/>
    <w:rsid w:val="00316EF3"/>
    <w:rsid w:val="00323F3F"/>
    <w:rsid w:val="00332A40"/>
    <w:rsid w:val="00334AC1"/>
    <w:rsid w:val="003531FE"/>
    <w:rsid w:val="00361A96"/>
    <w:rsid w:val="00364305"/>
    <w:rsid w:val="00385F26"/>
    <w:rsid w:val="00386378"/>
    <w:rsid w:val="003875B8"/>
    <w:rsid w:val="003A1D7B"/>
    <w:rsid w:val="003A2016"/>
    <w:rsid w:val="003B4D26"/>
    <w:rsid w:val="003B62B6"/>
    <w:rsid w:val="003E1BBB"/>
    <w:rsid w:val="003F5CED"/>
    <w:rsid w:val="004055EA"/>
    <w:rsid w:val="00405EFF"/>
    <w:rsid w:val="00413A2F"/>
    <w:rsid w:val="0042505C"/>
    <w:rsid w:val="004255D4"/>
    <w:rsid w:val="00425842"/>
    <w:rsid w:val="00426256"/>
    <w:rsid w:val="00431B78"/>
    <w:rsid w:val="00441FC8"/>
    <w:rsid w:val="00461B94"/>
    <w:rsid w:val="00472627"/>
    <w:rsid w:val="00494FCF"/>
    <w:rsid w:val="00495720"/>
    <w:rsid w:val="004A27B6"/>
    <w:rsid w:val="004A5647"/>
    <w:rsid w:val="004B5118"/>
    <w:rsid w:val="004C1D8D"/>
    <w:rsid w:val="004C3AAC"/>
    <w:rsid w:val="004D2F2A"/>
    <w:rsid w:val="004D4018"/>
    <w:rsid w:val="004D64F6"/>
    <w:rsid w:val="00501445"/>
    <w:rsid w:val="0050710F"/>
    <w:rsid w:val="00512488"/>
    <w:rsid w:val="00515B37"/>
    <w:rsid w:val="00524481"/>
    <w:rsid w:val="00533973"/>
    <w:rsid w:val="00542C13"/>
    <w:rsid w:val="00544959"/>
    <w:rsid w:val="00551414"/>
    <w:rsid w:val="005637D8"/>
    <w:rsid w:val="005659B1"/>
    <w:rsid w:val="00570795"/>
    <w:rsid w:val="00571D00"/>
    <w:rsid w:val="0057279E"/>
    <w:rsid w:val="00574CE5"/>
    <w:rsid w:val="005838B2"/>
    <w:rsid w:val="0058520D"/>
    <w:rsid w:val="00591280"/>
    <w:rsid w:val="00594495"/>
    <w:rsid w:val="00594509"/>
    <w:rsid w:val="005A6DF8"/>
    <w:rsid w:val="005B708D"/>
    <w:rsid w:val="005C2244"/>
    <w:rsid w:val="005D0919"/>
    <w:rsid w:val="005D7452"/>
    <w:rsid w:val="005F5E93"/>
    <w:rsid w:val="006006EF"/>
    <w:rsid w:val="00617AF4"/>
    <w:rsid w:val="00622F0A"/>
    <w:rsid w:val="0063720C"/>
    <w:rsid w:val="006542BD"/>
    <w:rsid w:val="00661466"/>
    <w:rsid w:val="006663B9"/>
    <w:rsid w:val="00672D1E"/>
    <w:rsid w:val="006802AB"/>
    <w:rsid w:val="0068661B"/>
    <w:rsid w:val="006A117A"/>
    <w:rsid w:val="006A6DF4"/>
    <w:rsid w:val="006B725A"/>
    <w:rsid w:val="006C220C"/>
    <w:rsid w:val="006C5A64"/>
    <w:rsid w:val="006D129E"/>
    <w:rsid w:val="006D6137"/>
    <w:rsid w:val="006E03A4"/>
    <w:rsid w:val="006E0CD8"/>
    <w:rsid w:val="006E0EBE"/>
    <w:rsid w:val="006E45C4"/>
    <w:rsid w:val="006E611A"/>
    <w:rsid w:val="006E7115"/>
    <w:rsid w:val="006F5598"/>
    <w:rsid w:val="00703FB0"/>
    <w:rsid w:val="007077CC"/>
    <w:rsid w:val="007078CB"/>
    <w:rsid w:val="00711B83"/>
    <w:rsid w:val="00711E72"/>
    <w:rsid w:val="007209A1"/>
    <w:rsid w:val="0072238F"/>
    <w:rsid w:val="007235DD"/>
    <w:rsid w:val="0073157D"/>
    <w:rsid w:val="00733FE0"/>
    <w:rsid w:val="00755DB2"/>
    <w:rsid w:val="0076608B"/>
    <w:rsid w:val="00777049"/>
    <w:rsid w:val="00784F44"/>
    <w:rsid w:val="00794BDB"/>
    <w:rsid w:val="00796258"/>
    <w:rsid w:val="00796FC7"/>
    <w:rsid w:val="007A132F"/>
    <w:rsid w:val="007A3DDC"/>
    <w:rsid w:val="007C1100"/>
    <w:rsid w:val="007C76BB"/>
    <w:rsid w:val="007D22EE"/>
    <w:rsid w:val="007F1D44"/>
    <w:rsid w:val="00806A7B"/>
    <w:rsid w:val="00812D86"/>
    <w:rsid w:val="008218C8"/>
    <w:rsid w:val="0083201B"/>
    <w:rsid w:val="0083599F"/>
    <w:rsid w:val="008441E6"/>
    <w:rsid w:val="00850B6A"/>
    <w:rsid w:val="00851DFB"/>
    <w:rsid w:val="008539D8"/>
    <w:rsid w:val="008551A0"/>
    <w:rsid w:val="00862E45"/>
    <w:rsid w:val="008631FF"/>
    <w:rsid w:val="00886DD0"/>
    <w:rsid w:val="008901B3"/>
    <w:rsid w:val="00890775"/>
    <w:rsid w:val="00892DC8"/>
    <w:rsid w:val="008A1C9B"/>
    <w:rsid w:val="008A629F"/>
    <w:rsid w:val="008C297A"/>
    <w:rsid w:val="008D1BCB"/>
    <w:rsid w:val="008D3F31"/>
    <w:rsid w:val="008D64B8"/>
    <w:rsid w:val="008E5BAE"/>
    <w:rsid w:val="0090665E"/>
    <w:rsid w:val="00907F86"/>
    <w:rsid w:val="00916A41"/>
    <w:rsid w:val="00924ABD"/>
    <w:rsid w:val="00936322"/>
    <w:rsid w:val="00936449"/>
    <w:rsid w:val="0093699B"/>
    <w:rsid w:val="00956CAB"/>
    <w:rsid w:val="00957BE2"/>
    <w:rsid w:val="00964754"/>
    <w:rsid w:val="00977F3A"/>
    <w:rsid w:val="0099399A"/>
    <w:rsid w:val="00995B4B"/>
    <w:rsid w:val="009B6B17"/>
    <w:rsid w:val="009B7FE6"/>
    <w:rsid w:val="009F2B0F"/>
    <w:rsid w:val="009F337A"/>
    <w:rsid w:val="009F4A15"/>
    <w:rsid w:val="00A03A06"/>
    <w:rsid w:val="00A30FA1"/>
    <w:rsid w:val="00A41F97"/>
    <w:rsid w:val="00A43117"/>
    <w:rsid w:val="00A435EF"/>
    <w:rsid w:val="00A440D2"/>
    <w:rsid w:val="00A65125"/>
    <w:rsid w:val="00A67CAA"/>
    <w:rsid w:val="00A70E12"/>
    <w:rsid w:val="00A76BF8"/>
    <w:rsid w:val="00A7738D"/>
    <w:rsid w:val="00A77791"/>
    <w:rsid w:val="00A908AA"/>
    <w:rsid w:val="00A91C7B"/>
    <w:rsid w:val="00A931A5"/>
    <w:rsid w:val="00AA419B"/>
    <w:rsid w:val="00AC3B68"/>
    <w:rsid w:val="00AC595F"/>
    <w:rsid w:val="00AD5112"/>
    <w:rsid w:val="00AE6BD7"/>
    <w:rsid w:val="00AF2022"/>
    <w:rsid w:val="00B15FEC"/>
    <w:rsid w:val="00B17886"/>
    <w:rsid w:val="00B23248"/>
    <w:rsid w:val="00B250FB"/>
    <w:rsid w:val="00B372AF"/>
    <w:rsid w:val="00B67598"/>
    <w:rsid w:val="00B76382"/>
    <w:rsid w:val="00B76644"/>
    <w:rsid w:val="00B820A0"/>
    <w:rsid w:val="00B83D88"/>
    <w:rsid w:val="00B85E71"/>
    <w:rsid w:val="00BA6465"/>
    <w:rsid w:val="00BA78D8"/>
    <w:rsid w:val="00BB5EBF"/>
    <w:rsid w:val="00BD211E"/>
    <w:rsid w:val="00BD794C"/>
    <w:rsid w:val="00BE136F"/>
    <w:rsid w:val="00BE39B8"/>
    <w:rsid w:val="00BE4AEF"/>
    <w:rsid w:val="00BE7097"/>
    <w:rsid w:val="00BF3A7B"/>
    <w:rsid w:val="00BF3C84"/>
    <w:rsid w:val="00C04747"/>
    <w:rsid w:val="00C14572"/>
    <w:rsid w:val="00C213AC"/>
    <w:rsid w:val="00C277E5"/>
    <w:rsid w:val="00C27A7A"/>
    <w:rsid w:val="00C42D84"/>
    <w:rsid w:val="00C45AD8"/>
    <w:rsid w:val="00C55AC2"/>
    <w:rsid w:val="00C601D2"/>
    <w:rsid w:val="00C60EC4"/>
    <w:rsid w:val="00C63924"/>
    <w:rsid w:val="00C817E9"/>
    <w:rsid w:val="00C84FDA"/>
    <w:rsid w:val="00C85A19"/>
    <w:rsid w:val="00C94205"/>
    <w:rsid w:val="00C96A84"/>
    <w:rsid w:val="00CB25D6"/>
    <w:rsid w:val="00CB560B"/>
    <w:rsid w:val="00CC53DB"/>
    <w:rsid w:val="00CD5A52"/>
    <w:rsid w:val="00CE6099"/>
    <w:rsid w:val="00CF1CDF"/>
    <w:rsid w:val="00CF3005"/>
    <w:rsid w:val="00D012ED"/>
    <w:rsid w:val="00D02AAE"/>
    <w:rsid w:val="00D03717"/>
    <w:rsid w:val="00D14DC1"/>
    <w:rsid w:val="00D1597D"/>
    <w:rsid w:val="00D2579E"/>
    <w:rsid w:val="00D402CF"/>
    <w:rsid w:val="00D43271"/>
    <w:rsid w:val="00D436BD"/>
    <w:rsid w:val="00D44656"/>
    <w:rsid w:val="00D45AA1"/>
    <w:rsid w:val="00D5264C"/>
    <w:rsid w:val="00D62379"/>
    <w:rsid w:val="00D6282B"/>
    <w:rsid w:val="00D6734B"/>
    <w:rsid w:val="00D71BC5"/>
    <w:rsid w:val="00D7313E"/>
    <w:rsid w:val="00D752A8"/>
    <w:rsid w:val="00D81465"/>
    <w:rsid w:val="00D82DF0"/>
    <w:rsid w:val="00D85D56"/>
    <w:rsid w:val="00D93235"/>
    <w:rsid w:val="00D9559F"/>
    <w:rsid w:val="00DA3428"/>
    <w:rsid w:val="00DC36C2"/>
    <w:rsid w:val="00DC3BB0"/>
    <w:rsid w:val="00DE0236"/>
    <w:rsid w:val="00DE4E3A"/>
    <w:rsid w:val="00DE6338"/>
    <w:rsid w:val="00DF2EF5"/>
    <w:rsid w:val="00DF4003"/>
    <w:rsid w:val="00DF559A"/>
    <w:rsid w:val="00DF786A"/>
    <w:rsid w:val="00DF7B86"/>
    <w:rsid w:val="00E0217A"/>
    <w:rsid w:val="00E027A7"/>
    <w:rsid w:val="00E02B62"/>
    <w:rsid w:val="00E11B68"/>
    <w:rsid w:val="00E300BD"/>
    <w:rsid w:val="00E33346"/>
    <w:rsid w:val="00E34594"/>
    <w:rsid w:val="00E423B7"/>
    <w:rsid w:val="00E43D9C"/>
    <w:rsid w:val="00E66332"/>
    <w:rsid w:val="00E66491"/>
    <w:rsid w:val="00E74796"/>
    <w:rsid w:val="00E7666A"/>
    <w:rsid w:val="00E86B96"/>
    <w:rsid w:val="00E9719D"/>
    <w:rsid w:val="00EB10A9"/>
    <w:rsid w:val="00EB5199"/>
    <w:rsid w:val="00EB6EA6"/>
    <w:rsid w:val="00ED11BF"/>
    <w:rsid w:val="00ED3E96"/>
    <w:rsid w:val="00ED4807"/>
    <w:rsid w:val="00ED696B"/>
    <w:rsid w:val="00EE11AF"/>
    <w:rsid w:val="00EE3D6A"/>
    <w:rsid w:val="00EE4308"/>
    <w:rsid w:val="00EF5AA0"/>
    <w:rsid w:val="00EF61F5"/>
    <w:rsid w:val="00F15583"/>
    <w:rsid w:val="00F25E6E"/>
    <w:rsid w:val="00F31466"/>
    <w:rsid w:val="00F54659"/>
    <w:rsid w:val="00F626C5"/>
    <w:rsid w:val="00F64256"/>
    <w:rsid w:val="00F645E9"/>
    <w:rsid w:val="00F660E5"/>
    <w:rsid w:val="00F809AD"/>
    <w:rsid w:val="00F837DB"/>
    <w:rsid w:val="00F85F41"/>
    <w:rsid w:val="00F86294"/>
    <w:rsid w:val="00F86566"/>
    <w:rsid w:val="00F90698"/>
    <w:rsid w:val="00F93AE2"/>
    <w:rsid w:val="00F94E61"/>
    <w:rsid w:val="00F9542F"/>
    <w:rsid w:val="00F971E0"/>
    <w:rsid w:val="00FA564C"/>
    <w:rsid w:val="00FC5CA0"/>
    <w:rsid w:val="00FC634E"/>
    <w:rsid w:val="00FC7E30"/>
    <w:rsid w:val="00FD32D4"/>
    <w:rsid w:val="00FE7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58422"/>
  <w15:chartTrackingRefBased/>
  <w15:docId w15:val="{B19F94A7-FF76-476C-9CF1-8E6B0FB3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1ED"/>
    <w:rPr>
      <w:rFonts w:ascii="Arial" w:eastAsia="Times New Roman" w:hAnsi="Arial"/>
      <w:sz w:val="24"/>
    </w:rPr>
  </w:style>
  <w:style w:type="paragraph" w:styleId="Heading1">
    <w:name w:val="heading 1"/>
    <w:basedOn w:val="Normal"/>
    <w:next w:val="Normal"/>
    <w:link w:val="Heading1Char"/>
    <w:autoRedefine/>
    <w:qFormat/>
    <w:rsid w:val="0014033A"/>
    <w:pPr>
      <w:keepNext/>
      <w:numPr>
        <w:numId w:val="25"/>
      </w:numPr>
      <w:pBdr>
        <w:bottom w:val="single" w:sz="12" w:space="1" w:color="0212A6"/>
      </w:pBdr>
      <w:spacing w:before="240" w:after="60"/>
      <w:jc w:val="both"/>
      <w:outlineLvl w:val="0"/>
    </w:pPr>
    <w:rPr>
      <w:rFonts w:asciiTheme="minorHAnsi" w:hAnsiTheme="minorHAnsi" w:cs="Arial"/>
      <w:b/>
      <w:bCs/>
      <w:kern w:val="32"/>
      <w:sz w:val="36"/>
      <w:szCs w:val="32"/>
    </w:rPr>
  </w:style>
  <w:style w:type="paragraph" w:styleId="Heading2">
    <w:name w:val="heading 2"/>
    <w:basedOn w:val="Normal"/>
    <w:next w:val="Normal"/>
    <w:link w:val="Heading2Char"/>
    <w:autoRedefine/>
    <w:uiPriority w:val="9"/>
    <w:qFormat/>
    <w:rsid w:val="000810D9"/>
    <w:pPr>
      <w:keepNext/>
      <w:spacing w:before="240" w:after="60"/>
      <w:outlineLvl w:val="1"/>
    </w:pPr>
    <w:rPr>
      <w:rFonts w:ascii="Aptos" w:eastAsia="Arial" w:hAnsi="Aptos" w:cs="Arial"/>
      <w:b/>
      <w:bCs/>
      <w:iCs/>
      <w:color w:val="000000"/>
      <w:szCs w:val="24"/>
      <w:lang w:eastAsia="x-none" w:bidi="en-GB"/>
    </w:rPr>
  </w:style>
  <w:style w:type="paragraph" w:styleId="Heading3">
    <w:name w:val="heading 3"/>
    <w:basedOn w:val="Heading4"/>
    <w:next w:val="Normal"/>
    <w:link w:val="Heading3Char"/>
    <w:autoRedefine/>
    <w:qFormat/>
    <w:rsid w:val="003B62B6"/>
    <w:pPr>
      <w:outlineLvl w:val="2"/>
    </w:pPr>
    <w:rPr>
      <w:bCs w:val="0"/>
      <w:color w:val="0212A6"/>
      <w:sz w:val="26"/>
      <w:szCs w:val="26"/>
    </w:rPr>
  </w:style>
  <w:style w:type="paragraph" w:styleId="Heading4">
    <w:name w:val="heading 4"/>
    <w:basedOn w:val="Normal"/>
    <w:next w:val="Normal"/>
    <w:link w:val="Heading4Char"/>
    <w:autoRedefine/>
    <w:qFormat/>
    <w:rsid w:val="003B62B6"/>
    <w:pPr>
      <w:keepNext/>
      <w:spacing w:before="240" w:after="60"/>
      <w:outlineLvl w:val="3"/>
    </w:pPr>
    <w:rPr>
      <w:b/>
      <w:bCs/>
      <w:color w:val="595959"/>
      <w:szCs w:val="28"/>
      <w:lang w:val="x-none" w:eastAsia="x-none"/>
    </w:rPr>
  </w:style>
  <w:style w:type="paragraph" w:styleId="Heading8">
    <w:name w:val="heading 8"/>
    <w:basedOn w:val="Normal"/>
    <w:next w:val="Normal"/>
    <w:link w:val="Heading8Char"/>
    <w:uiPriority w:val="9"/>
    <w:semiHidden/>
    <w:unhideWhenUsed/>
    <w:qFormat/>
    <w:rsid w:val="003B62B6"/>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033A"/>
    <w:rPr>
      <w:rFonts w:asciiTheme="minorHAnsi" w:eastAsia="Times New Roman" w:hAnsiTheme="minorHAnsi" w:cs="Arial"/>
      <w:b/>
      <w:bCs/>
      <w:kern w:val="32"/>
      <w:sz w:val="36"/>
      <w:szCs w:val="32"/>
    </w:rPr>
  </w:style>
  <w:style w:type="character" w:customStyle="1" w:styleId="Heading2Char">
    <w:name w:val="Heading 2 Char"/>
    <w:link w:val="Heading2"/>
    <w:uiPriority w:val="9"/>
    <w:rsid w:val="000810D9"/>
    <w:rPr>
      <w:rFonts w:ascii="Aptos" w:eastAsia="Arial" w:hAnsi="Aptos" w:cs="Arial"/>
      <w:b/>
      <w:bCs/>
      <w:iCs/>
      <w:color w:val="000000"/>
      <w:sz w:val="24"/>
      <w:szCs w:val="24"/>
      <w:lang w:eastAsia="x-none" w:bidi="en-GB"/>
    </w:rPr>
  </w:style>
  <w:style w:type="character" w:customStyle="1" w:styleId="Heading3Char">
    <w:name w:val="Heading 3 Char"/>
    <w:link w:val="Heading3"/>
    <w:rsid w:val="003B62B6"/>
    <w:rPr>
      <w:rFonts w:ascii="Arial" w:eastAsia="Times New Roman" w:hAnsi="Arial" w:cs="Times New Roman"/>
      <w:b/>
      <w:color w:val="0212A6"/>
      <w:sz w:val="26"/>
      <w:szCs w:val="26"/>
      <w:lang w:val="x-none" w:eastAsia="x-none"/>
    </w:rPr>
  </w:style>
  <w:style w:type="character" w:customStyle="1" w:styleId="Heading4Char">
    <w:name w:val="Heading 4 Char"/>
    <w:link w:val="Heading4"/>
    <w:rsid w:val="003B62B6"/>
    <w:rPr>
      <w:rFonts w:ascii="Arial" w:eastAsia="Times New Roman" w:hAnsi="Arial" w:cs="Times New Roman"/>
      <w:b/>
      <w:bCs/>
      <w:color w:val="595959"/>
      <w:sz w:val="24"/>
      <w:szCs w:val="28"/>
      <w:lang w:val="x-none" w:eastAsia="x-none"/>
    </w:rPr>
  </w:style>
  <w:style w:type="character" w:customStyle="1" w:styleId="Heading8Char">
    <w:name w:val="Heading 8 Char"/>
    <w:link w:val="Heading8"/>
    <w:uiPriority w:val="9"/>
    <w:semiHidden/>
    <w:rsid w:val="003B62B6"/>
    <w:rPr>
      <w:rFonts w:ascii="Cambria" w:eastAsia="Times New Roman" w:hAnsi="Cambria" w:cs="Times New Roman"/>
      <w:color w:val="404040"/>
      <w:sz w:val="20"/>
      <w:szCs w:val="20"/>
      <w:lang w:eastAsia="en-GB"/>
    </w:rPr>
  </w:style>
  <w:style w:type="paragraph" w:customStyle="1" w:styleId="Addresstext">
    <w:name w:val="Address text"/>
    <w:basedOn w:val="Normal"/>
    <w:rsid w:val="003B62B6"/>
    <w:pPr>
      <w:widowControl w:val="0"/>
      <w:autoSpaceDE w:val="0"/>
      <w:autoSpaceDN w:val="0"/>
      <w:adjustRightInd w:val="0"/>
      <w:spacing w:line="220" w:lineRule="exact"/>
      <w:jc w:val="right"/>
    </w:pPr>
    <w:rPr>
      <w:sz w:val="18"/>
      <w:szCs w:val="13"/>
    </w:rPr>
  </w:style>
  <w:style w:type="character" w:styleId="Hyperlink">
    <w:name w:val="Hyperlink"/>
    <w:uiPriority w:val="99"/>
    <w:rsid w:val="003B62B6"/>
    <w:rPr>
      <w:rFonts w:ascii="Arial" w:hAnsi="Arial"/>
      <w:color w:val="005C9E"/>
      <w:sz w:val="22"/>
      <w:u w:val="none"/>
    </w:rPr>
  </w:style>
  <w:style w:type="character" w:styleId="CommentReference">
    <w:name w:val="annotation reference"/>
    <w:semiHidden/>
    <w:rsid w:val="003B62B6"/>
    <w:rPr>
      <w:sz w:val="16"/>
      <w:szCs w:val="16"/>
    </w:rPr>
  </w:style>
  <w:style w:type="paragraph" w:styleId="Footer">
    <w:name w:val="footer"/>
    <w:basedOn w:val="Normal"/>
    <w:link w:val="FooterChar"/>
    <w:uiPriority w:val="99"/>
    <w:rsid w:val="003B62B6"/>
    <w:pPr>
      <w:tabs>
        <w:tab w:val="center" w:pos="4320"/>
        <w:tab w:val="right" w:pos="8640"/>
      </w:tabs>
    </w:pPr>
    <w:rPr>
      <w:sz w:val="22"/>
      <w:szCs w:val="24"/>
      <w:lang w:val="x-none" w:eastAsia="x-none"/>
    </w:rPr>
  </w:style>
  <w:style w:type="character" w:customStyle="1" w:styleId="FooterChar">
    <w:name w:val="Footer Char"/>
    <w:link w:val="Footer"/>
    <w:uiPriority w:val="99"/>
    <w:rsid w:val="003B62B6"/>
    <w:rPr>
      <w:rFonts w:ascii="Arial" w:eastAsia="Times New Roman" w:hAnsi="Arial" w:cs="Times New Roman"/>
      <w:szCs w:val="24"/>
      <w:lang w:val="x-none" w:eastAsia="x-none"/>
    </w:rPr>
  </w:style>
  <w:style w:type="numbering" w:customStyle="1" w:styleId="StyleBulletedCustomColorRGB092158">
    <w:name w:val="Style Bulleted Custom Color(RGB(092158))"/>
    <w:basedOn w:val="NoList"/>
    <w:rsid w:val="003B62B6"/>
    <w:pPr>
      <w:numPr>
        <w:numId w:val="1"/>
      </w:numPr>
    </w:pPr>
  </w:style>
  <w:style w:type="paragraph" w:customStyle="1" w:styleId="H-Title-Index">
    <w:name w:val="H - Title - Index"/>
    <w:basedOn w:val="Normal"/>
    <w:rsid w:val="003B62B6"/>
    <w:pPr>
      <w:shd w:val="solid" w:color="auto" w:fill="FFFFFF"/>
    </w:pPr>
    <w:rPr>
      <w:rFonts w:cs="Arial"/>
      <w:b/>
      <w:bCs/>
      <w:sz w:val="32"/>
    </w:rPr>
  </w:style>
  <w:style w:type="character" w:styleId="PageNumber">
    <w:name w:val="page number"/>
    <w:aliases w:val="footer"/>
    <w:rsid w:val="003B62B6"/>
    <w:rPr>
      <w:rFonts w:ascii="Arial" w:hAnsi="Arial"/>
      <w:color w:val="999999"/>
      <w:sz w:val="20"/>
    </w:rPr>
  </w:style>
  <w:style w:type="table" w:styleId="TableGrid">
    <w:name w:val="Table Grid"/>
    <w:basedOn w:val="TableNormal"/>
    <w:rsid w:val="003B62B6"/>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F645E9"/>
    <w:pPr>
      <w:spacing w:before="120"/>
    </w:pPr>
    <w:rPr>
      <w:rFonts w:ascii="Aptos" w:hAnsi="Aptos"/>
      <w:b/>
      <w:bCs/>
      <w:i/>
      <w:iCs/>
      <w:sz w:val="22"/>
    </w:rPr>
  </w:style>
  <w:style w:type="paragraph" w:styleId="TOC2">
    <w:name w:val="toc 2"/>
    <w:basedOn w:val="Normal"/>
    <w:next w:val="Normal"/>
    <w:autoRedefine/>
    <w:uiPriority w:val="39"/>
    <w:qFormat/>
    <w:rsid w:val="003B62B6"/>
    <w:pPr>
      <w:tabs>
        <w:tab w:val="left" w:pos="960"/>
        <w:tab w:val="right" w:leader="underscore" w:pos="9016"/>
      </w:tabs>
      <w:spacing w:before="120"/>
      <w:ind w:left="567"/>
    </w:pPr>
    <w:rPr>
      <w:b/>
      <w:bCs/>
      <w:sz w:val="22"/>
      <w:szCs w:val="22"/>
    </w:rPr>
  </w:style>
  <w:style w:type="paragraph" w:styleId="TOC3">
    <w:name w:val="toc 3"/>
    <w:basedOn w:val="Normal"/>
    <w:next w:val="Normal"/>
    <w:autoRedefine/>
    <w:uiPriority w:val="39"/>
    <w:qFormat/>
    <w:rsid w:val="003B62B6"/>
    <w:pPr>
      <w:ind w:left="480"/>
    </w:pPr>
    <w:rPr>
      <w:sz w:val="20"/>
    </w:rPr>
  </w:style>
  <w:style w:type="paragraph" w:styleId="TOC4">
    <w:name w:val="toc 4"/>
    <w:basedOn w:val="Normal"/>
    <w:next w:val="Normal"/>
    <w:autoRedefine/>
    <w:uiPriority w:val="39"/>
    <w:rsid w:val="003B62B6"/>
    <w:pPr>
      <w:ind w:left="720"/>
    </w:pPr>
    <w:rPr>
      <w:sz w:val="20"/>
    </w:rPr>
  </w:style>
  <w:style w:type="paragraph" w:styleId="TOC5">
    <w:name w:val="toc 5"/>
    <w:basedOn w:val="Normal"/>
    <w:next w:val="Normal"/>
    <w:autoRedefine/>
    <w:uiPriority w:val="39"/>
    <w:rsid w:val="003B62B6"/>
    <w:pPr>
      <w:ind w:left="960"/>
    </w:pPr>
    <w:rPr>
      <w:sz w:val="20"/>
    </w:rPr>
  </w:style>
  <w:style w:type="paragraph" w:styleId="TOC6">
    <w:name w:val="toc 6"/>
    <w:basedOn w:val="Normal"/>
    <w:next w:val="Normal"/>
    <w:autoRedefine/>
    <w:uiPriority w:val="39"/>
    <w:rsid w:val="003B62B6"/>
    <w:pPr>
      <w:ind w:left="1200"/>
    </w:pPr>
    <w:rPr>
      <w:sz w:val="20"/>
    </w:rPr>
  </w:style>
  <w:style w:type="paragraph" w:styleId="TOC7">
    <w:name w:val="toc 7"/>
    <w:basedOn w:val="Normal"/>
    <w:next w:val="Normal"/>
    <w:autoRedefine/>
    <w:uiPriority w:val="39"/>
    <w:rsid w:val="003B62B6"/>
    <w:pPr>
      <w:ind w:left="1440"/>
    </w:pPr>
    <w:rPr>
      <w:sz w:val="20"/>
    </w:rPr>
  </w:style>
  <w:style w:type="paragraph" w:styleId="TOC8">
    <w:name w:val="toc 8"/>
    <w:basedOn w:val="Normal"/>
    <w:next w:val="Normal"/>
    <w:autoRedefine/>
    <w:uiPriority w:val="39"/>
    <w:rsid w:val="003B62B6"/>
    <w:pPr>
      <w:ind w:left="1680"/>
    </w:pPr>
    <w:rPr>
      <w:sz w:val="20"/>
    </w:rPr>
  </w:style>
  <w:style w:type="paragraph" w:styleId="TOC9">
    <w:name w:val="toc 9"/>
    <w:basedOn w:val="Normal"/>
    <w:next w:val="Normal"/>
    <w:autoRedefine/>
    <w:uiPriority w:val="39"/>
    <w:rsid w:val="003B62B6"/>
    <w:pPr>
      <w:ind w:left="1920"/>
    </w:pPr>
    <w:rPr>
      <w:sz w:val="20"/>
    </w:rPr>
  </w:style>
  <w:style w:type="paragraph" w:styleId="CommentText">
    <w:name w:val="annotation text"/>
    <w:basedOn w:val="Normal"/>
    <w:link w:val="CommentTextChar"/>
    <w:semiHidden/>
    <w:rsid w:val="003B62B6"/>
    <w:rPr>
      <w:sz w:val="20"/>
    </w:rPr>
  </w:style>
  <w:style w:type="character" w:customStyle="1" w:styleId="CommentTextChar">
    <w:name w:val="Comment Text Char"/>
    <w:link w:val="CommentText"/>
    <w:semiHidden/>
    <w:rsid w:val="003B62B6"/>
    <w:rPr>
      <w:rFonts w:ascii="Arial" w:eastAsia="Times New Roman" w:hAnsi="Arial" w:cs="Times New Roman"/>
      <w:sz w:val="20"/>
      <w:szCs w:val="20"/>
      <w:lang w:eastAsia="en-GB"/>
    </w:rPr>
  </w:style>
  <w:style w:type="paragraph" w:customStyle="1" w:styleId="H-Heading1WhiteonBlack">
    <w:name w:val="H - Heading 1 White on Black"/>
    <w:basedOn w:val="Heading1"/>
    <w:rsid w:val="003B62B6"/>
    <w:pPr>
      <w:shd w:val="solid" w:color="auto" w:fill="FFFFFF"/>
    </w:pPr>
    <w:rPr>
      <w:bCs w:val="0"/>
      <w:szCs w:val="20"/>
      <w:shd w:val="clear" w:color="auto" w:fill="000000"/>
    </w:rPr>
  </w:style>
  <w:style w:type="paragraph" w:customStyle="1" w:styleId="H-TitleDocument">
    <w:name w:val="H - Title Document"/>
    <w:basedOn w:val="Normal"/>
    <w:rsid w:val="003B62B6"/>
    <w:pPr>
      <w:shd w:val="solid" w:color="auto" w:fill="FFFFFF"/>
      <w:jc w:val="center"/>
    </w:pPr>
    <w:rPr>
      <w:b/>
      <w:bCs/>
      <w:sz w:val="32"/>
    </w:rPr>
  </w:style>
  <w:style w:type="paragraph" w:styleId="CommentSubject">
    <w:name w:val="annotation subject"/>
    <w:basedOn w:val="CommentText"/>
    <w:next w:val="CommentText"/>
    <w:link w:val="CommentSubjectChar"/>
    <w:semiHidden/>
    <w:rsid w:val="003B62B6"/>
    <w:rPr>
      <w:b/>
      <w:bCs/>
    </w:rPr>
  </w:style>
  <w:style w:type="character" w:customStyle="1" w:styleId="CommentSubjectChar">
    <w:name w:val="Comment Subject Char"/>
    <w:link w:val="CommentSubject"/>
    <w:semiHidden/>
    <w:rsid w:val="003B62B6"/>
    <w:rPr>
      <w:rFonts w:ascii="Arial" w:eastAsia="Times New Roman" w:hAnsi="Arial" w:cs="Times New Roman"/>
      <w:b/>
      <w:bCs/>
      <w:sz w:val="20"/>
      <w:szCs w:val="20"/>
      <w:lang w:eastAsia="en-GB"/>
    </w:rPr>
  </w:style>
  <w:style w:type="paragraph" w:styleId="BalloonText">
    <w:name w:val="Balloon Text"/>
    <w:basedOn w:val="Normal"/>
    <w:link w:val="BalloonTextChar"/>
    <w:semiHidden/>
    <w:rsid w:val="003B62B6"/>
    <w:rPr>
      <w:rFonts w:ascii="Tahoma" w:hAnsi="Tahoma" w:cs="Tahoma"/>
      <w:sz w:val="16"/>
      <w:szCs w:val="16"/>
    </w:rPr>
  </w:style>
  <w:style w:type="character" w:customStyle="1" w:styleId="BalloonTextChar">
    <w:name w:val="Balloon Text Char"/>
    <w:link w:val="BalloonText"/>
    <w:semiHidden/>
    <w:rsid w:val="003B62B6"/>
    <w:rPr>
      <w:rFonts w:ascii="Tahoma" w:eastAsia="Times New Roman" w:hAnsi="Tahoma" w:cs="Tahoma"/>
      <w:sz w:val="16"/>
      <w:szCs w:val="16"/>
      <w:lang w:eastAsia="en-GB"/>
    </w:rPr>
  </w:style>
  <w:style w:type="paragraph" w:customStyle="1" w:styleId="DefaultParagraphFontParaCharCharCharCharCharCharCharCharCharCharCharCharCharCharChar">
    <w:name w:val="Default Paragraph Font Para Char Char Char Char Char Char Char Char Char Char Char Char Char Char Char"/>
    <w:basedOn w:val="Normal"/>
    <w:rsid w:val="003B62B6"/>
    <w:pPr>
      <w:spacing w:after="120" w:line="240" w:lineRule="exact"/>
    </w:pPr>
    <w:rPr>
      <w:rFonts w:ascii="Verdana" w:hAnsi="Verdana" w:cs="Verdana"/>
      <w:sz w:val="20"/>
      <w:lang w:eastAsia="en-US"/>
    </w:rPr>
  </w:style>
  <w:style w:type="paragraph" w:customStyle="1" w:styleId="Style1">
    <w:name w:val="Style1"/>
    <w:rsid w:val="003B62B6"/>
    <w:pPr>
      <w:shd w:val="solid" w:color="auto" w:fill="FFFFFF"/>
    </w:pPr>
    <w:rPr>
      <w:rFonts w:ascii="Arial" w:eastAsia="Times New Roman" w:hAnsi="Arial" w:cs="Arial"/>
      <w:sz w:val="32"/>
      <w:szCs w:val="24"/>
    </w:rPr>
  </w:style>
  <w:style w:type="paragraph" w:customStyle="1" w:styleId="StyleHeading1ArialCentered">
    <w:name w:val="Style Heading 1 + Arial Centered"/>
    <w:basedOn w:val="Heading1"/>
    <w:rsid w:val="003B62B6"/>
    <w:pPr>
      <w:shd w:val="solid" w:color="auto" w:fill="FFFFFF"/>
    </w:pPr>
    <w:rPr>
      <w:bCs w:val="0"/>
      <w:szCs w:val="20"/>
      <w:shd w:val="clear" w:color="auto" w:fill="000000"/>
    </w:rPr>
  </w:style>
  <w:style w:type="paragraph" w:styleId="Header">
    <w:name w:val="header"/>
    <w:basedOn w:val="Normal"/>
    <w:link w:val="HeaderChar"/>
    <w:uiPriority w:val="99"/>
    <w:rsid w:val="003B62B6"/>
    <w:pPr>
      <w:tabs>
        <w:tab w:val="center" w:pos="4153"/>
        <w:tab w:val="right" w:pos="8306"/>
      </w:tabs>
    </w:pPr>
    <w:rPr>
      <w:sz w:val="22"/>
      <w:szCs w:val="24"/>
      <w:lang w:val="x-none" w:eastAsia="x-none"/>
    </w:rPr>
  </w:style>
  <w:style w:type="character" w:customStyle="1" w:styleId="HeaderChar">
    <w:name w:val="Header Char"/>
    <w:link w:val="Header"/>
    <w:uiPriority w:val="99"/>
    <w:rsid w:val="003B62B6"/>
    <w:rPr>
      <w:rFonts w:ascii="Arial" w:eastAsia="Times New Roman" w:hAnsi="Arial" w:cs="Times New Roman"/>
      <w:szCs w:val="24"/>
      <w:lang w:val="x-none" w:eastAsia="x-none"/>
    </w:rPr>
  </w:style>
  <w:style w:type="paragraph" w:customStyle="1" w:styleId="TitleDocument">
    <w:name w:val="Title Document"/>
    <w:basedOn w:val="Style1"/>
    <w:rsid w:val="003B62B6"/>
    <w:pPr>
      <w:jc w:val="center"/>
    </w:pPr>
    <w:rPr>
      <w:b/>
      <w:bCs/>
      <w:color w:val="FF0000"/>
    </w:rPr>
  </w:style>
  <w:style w:type="paragraph" w:customStyle="1" w:styleId="NormalWeb3">
    <w:name w:val="Normal (Web)3"/>
    <w:basedOn w:val="Normal"/>
    <w:rsid w:val="003B62B6"/>
    <w:pPr>
      <w:spacing w:after="180"/>
      <w:ind w:right="240"/>
    </w:pPr>
    <w:rPr>
      <w:rFonts w:ascii="Times New Roman" w:hAnsi="Times New Roman"/>
    </w:rPr>
  </w:style>
  <w:style w:type="paragraph" w:customStyle="1" w:styleId="StyleHeading1Arial11ptPatternClearBlack">
    <w:name w:val="Style Heading 1 + Arial 11 pt Pattern: Clear (Black)"/>
    <w:basedOn w:val="Heading1"/>
    <w:rsid w:val="003B62B6"/>
    <w:pPr>
      <w:shd w:val="solid" w:color="auto" w:fill="FFFFFF"/>
    </w:pPr>
    <w:rPr>
      <w:bCs w:val="0"/>
      <w:szCs w:val="20"/>
      <w:shd w:val="clear" w:color="auto" w:fill="000000"/>
    </w:rPr>
  </w:style>
  <w:style w:type="paragraph" w:customStyle="1" w:styleId="Stylednormal">
    <w:name w:val="Stylednormal"/>
    <w:basedOn w:val="Normal"/>
    <w:next w:val="Normal"/>
    <w:link w:val="StylednormalChar"/>
    <w:autoRedefine/>
    <w:qFormat/>
    <w:rsid w:val="003B62B6"/>
    <w:pPr>
      <w:spacing w:before="240" w:after="60"/>
    </w:pPr>
    <w:rPr>
      <w:b/>
      <w:color w:val="0212A6"/>
      <w:sz w:val="32"/>
      <w:szCs w:val="36"/>
      <w:lang w:val="x-none" w:eastAsia="x-none"/>
    </w:rPr>
  </w:style>
  <w:style w:type="character" w:customStyle="1" w:styleId="StylednormalChar">
    <w:name w:val="Stylednormal Char"/>
    <w:link w:val="Stylednormal"/>
    <w:rsid w:val="003B62B6"/>
    <w:rPr>
      <w:rFonts w:ascii="Arial" w:eastAsia="Times New Roman" w:hAnsi="Arial" w:cs="Times New Roman"/>
      <w:b/>
      <w:color w:val="0212A6"/>
      <w:sz w:val="32"/>
      <w:szCs w:val="36"/>
      <w:lang w:val="x-none" w:eastAsia="x-none"/>
    </w:rPr>
  </w:style>
  <w:style w:type="paragraph" w:styleId="ListParagraph">
    <w:name w:val="List Paragraph"/>
    <w:basedOn w:val="Normal"/>
    <w:uiPriority w:val="34"/>
    <w:qFormat/>
    <w:rsid w:val="003B62B6"/>
    <w:pPr>
      <w:ind w:left="720"/>
      <w:contextualSpacing/>
    </w:pPr>
  </w:style>
  <w:style w:type="paragraph" w:styleId="NoSpacing">
    <w:name w:val="No Spacing"/>
    <w:aliases w:val="Content Header"/>
    <w:uiPriority w:val="1"/>
    <w:qFormat/>
    <w:rsid w:val="003B62B6"/>
    <w:pPr>
      <w:pBdr>
        <w:bottom w:val="single" w:sz="12" w:space="1" w:color="0212A6"/>
      </w:pBdr>
    </w:pPr>
    <w:rPr>
      <w:rFonts w:ascii="Arial" w:eastAsia="Times New Roman" w:hAnsi="Arial"/>
      <w:b/>
      <w:sz w:val="32"/>
      <w:szCs w:val="24"/>
    </w:rPr>
  </w:style>
  <w:style w:type="paragraph" w:styleId="Title">
    <w:name w:val="Title"/>
    <w:basedOn w:val="Normal"/>
    <w:link w:val="TitleChar"/>
    <w:qFormat/>
    <w:rsid w:val="003B62B6"/>
    <w:pPr>
      <w:pBdr>
        <w:bottom w:val="single" w:sz="12" w:space="1" w:color="0212A6"/>
      </w:pBdr>
      <w:jc w:val="center"/>
    </w:pPr>
    <w:rPr>
      <w:b/>
      <w:sz w:val="48"/>
      <w:lang w:val="x-none" w:eastAsia="x-none"/>
    </w:rPr>
  </w:style>
  <w:style w:type="character" w:customStyle="1" w:styleId="TitleChar">
    <w:name w:val="Title Char"/>
    <w:link w:val="Title"/>
    <w:rsid w:val="003B62B6"/>
    <w:rPr>
      <w:rFonts w:ascii="Arial" w:eastAsia="Times New Roman" w:hAnsi="Arial" w:cs="Times New Roman"/>
      <w:b/>
      <w:sz w:val="48"/>
      <w:szCs w:val="20"/>
      <w:lang w:val="x-none" w:eastAsia="x-none"/>
    </w:rPr>
  </w:style>
  <w:style w:type="table" w:customStyle="1" w:styleId="TableGrid1">
    <w:name w:val="Table Grid1"/>
    <w:basedOn w:val="TableNormal"/>
    <w:next w:val="TableGrid"/>
    <w:rsid w:val="003B62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B62B6"/>
  </w:style>
  <w:style w:type="paragraph" w:styleId="TOCHeading">
    <w:name w:val="TOC Heading"/>
    <w:basedOn w:val="Heading1"/>
    <w:next w:val="Normal"/>
    <w:uiPriority w:val="39"/>
    <w:unhideWhenUsed/>
    <w:qFormat/>
    <w:rsid w:val="003B62B6"/>
    <w:pPr>
      <w:keepLines/>
      <w:numPr>
        <w:numId w:val="0"/>
      </w:numPr>
      <w:pBdr>
        <w:bottom w:val="none" w:sz="0" w:space="0" w:color="auto"/>
      </w:pBdr>
      <w:spacing w:before="480" w:after="0" w:line="276" w:lineRule="auto"/>
      <w:outlineLvl w:val="9"/>
    </w:pPr>
    <w:rPr>
      <w:rFonts w:ascii="Cambria" w:hAnsi="Cambria" w:cs="Times New Roman"/>
      <w:color w:val="365F91"/>
      <w:kern w:val="0"/>
      <w:sz w:val="28"/>
      <w:szCs w:val="28"/>
      <w:lang w:val="en-US" w:eastAsia="ja-JP"/>
    </w:rPr>
  </w:style>
  <w:style w:type="paragraph" w:styleId="Subtitle">
    <w:name w:val="Subtitle"/>
    <w:basedOn w:val="Normal"/>
    <w:next w:val="Normal"/>
    <w:link w:val="SubtitleChar"/>
    <w:uiPriority w:val="11"/>
    <w:qFormat/>
    <w:rsid w:val="003B62B6"/>
    <w:pPr>
      <w:numPr>
        <w:ilvl w:val="1"/>
      </w:numPr>
      <w:jc w:val="center"/>
    </w:pPr>
    <w:rPr>
      <w:iCs/>
      <w:color w:val="0212A6"/>
      <w:spacing w:val="15"/>
      <w:sz w:val="28"/>
      <w:szCs w:val="24"/>
    </w:rPr>
  </w:style>
  <w:style w:type="character" w:customStyle="1" w:styleId="SubtitleChar">
    <w:name w:val="Subtitle Char"/>
    <w:link w:val="Subtitle"/>
    <w:uiPriority w:val="11"/>
    <w:rsid w:val="003B62B6"/>
    <w:rPr>
      <w:rFonts w:ascii="Arial" w:eastAsia="Times New Roman" w:hAnsi="Arial" w:cs="Times New Roman"/>
      <w:iCs/>
      <w:color w:val="0212A6"/>
      <w:spacing w:val="15"/>
      <w:sz w:val="28"/>
      <w:szCs w:val="24"/>
      <w:lang w:eastAsia="en-GB"/>
    </w:rPr>
  </w:style>
  <w:style w:type="character" w:styleId="SubtleEmphasis">
    <w:name w:val="Subtle Emphasis"/>
    <w:uiPriority w:val="19"/>
    <w:qFormat/>
    <w:rsid w:val="003B62B6"/>
    <w:rPr>
      <w:rFonts w:ascii="Arial" w:hAnsi="Arial"/>
      <w:i w:val="0"/>
      <w:iCs/>
      <w:color w:val="595959"/>
      <w:sz w:val="18"/>
    </w:rPr>
  </w:style>
  <w:style w:type="paragraph" w:customStyle="1" w:styleId="Default">
    <w:name w:val="Default"/>
    <w:rsid w:val="00A77791"/>
    <w:pPr>
      <w:autoSpaceDE w:val="0"/>
      <w:autoSpaceDN w:val="0"/>
      <w:adjustRightInd w:val="0"/>
    </w:pPr>
    <w:rPr>
      <w:rFonts w:ascii="Arial" w:eastAsia="Times New Roman" w:hAnsi="Arial" w:cs="Arial"/>
      <w:color w:val="000000"/>
      <w:sz w:val="24"/>
      <w:szCs w:val="24"/>
      <w:lang w:val="en-US" w:eastAsia="en-US"/>
    </w:rPr>
  </w:style>
  <w:style w:type="paragraph" w:styleId="BodyText">
    <w:name w:val="Body Text"/>
    <w:basedOn w:val="Normal"/>
    <w:link w:val="BodyTextChar"/>
    <w:uiPriority w:val="1"/>
    <w:unhideWhenUsed/>
    <w:qFormat/>
    <w:rsid w:val="00907F86"/>
    <w:pPr>
      <w:spacing w:after="120"/>
    </w:pPr>
  </w:style>
  <w:style w:type="character" w:customStyle="1" w:styleId="BodyTextChar">
    <w:name w:val="Body Text Char"/>
    <w:link w:val="BodyText"/>
    <w:uiPriority w:val="99"/>
    <w:rsid w:val="00907F86"/>
    <w:rPr>
      <w:rFonts w:ascii="Arial" w:eastAsia="Times New Roman" w:hAnsi="Arial"/>
      <w:sz w:val="24"/>
    </w:rPr>
  </w:style>
  <w:style w:type="table" w:customStyle="1" w:styleId="TableGrid0">
    <w:name w:val="TableGrid"/>
    <w:rsid w:val="00DC3BB0"/>
    <w:rPr>
      <w:rFonts w:eastAsia="Times New Roman"/>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361A96"/>
    <w:pPr>
      <w:widowControl w:val="0"/>
      <w:autoSpaceDE w:val="0"/>
      <w:autoSpaceDN w:val="0"/>
    </w:pPr>
    <w:rPr>
      <w:rFonts w:eastAsia="Arial" w:cs="Arial"/>
      <w:sz w:val="22"/>
      <w:szCs w:val="22"/>
      <w:lang w:bidi="en-GB"/>
    </w:rPr>
  </w:style>
  <w:style w:type="paragraph" w:styleId="Revision">
    <w:name w:val="Revision"/>
    <w:hidden/>
    <w:uiPriority w:val="99"/>
    <w:semiHidden/>
    <w:rsid w:val="008C297A"/>
    <w:rPr>
      <w:rFonts w:ascii="Arial" w:eastAsia="Times New Roman" w:hAnsi="Arial"/>
      <w:sz w:val="24"/>
    </w:rPr>
  </w:style>
  <w:style w:type="character" w:styleId="UnresolvedMention">
    <w:name w:val="Unresolved Mention"/>
    <w:uiPriority w:val="99"/>
    <w:semiHidden/>
    <w:unhideWhenUsed/>
    <w:rsid w:val="006E0EBE"/>
    <w:rPr>
      <w:color w:val="605E5C"/>
      <w:shd w:val="clear" w:color="auto" w:fill="E1DFDD"/>
    </w:rPr>
  </w:style>
  <w:style w:type="table" w:styleId="TableGridLight">
    <w:name w:val="Grid Table Light"/>
    <w:basedOn w:val="TableNormal"/>
    <w:uiPriority w:val="40"/>
    <w:rsid w:val="00C42D84"/>
    <w:rPr>
      <w:rFonts w:ascii="Arial" w:eastAsia="Arial" w:hAnsi="Arial"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f0">
    <w:name w:val="pf0"/>
    <w:basedOn w:val="Normal"/>
    <w:rsid w:val="00672D1E"/>
    <w:pPr>
      <w:spacing w:before="100" w:beforeAutospacing="1" w:after="100" w:afterAutospacing="1"/>
    </w:pPr>
    <w:rPr>
      <w:rFonts w:ascii="Times New Roman" w:hAnsi="Times New Roman"/>
      <w:szCs w:val="24"/>
    </w:rPr>
  </w:style>
  <w:style w:type="character" w:customStyle="1" w:styleId="cf01">
    <w:name w:val="cf01"/>
    <w:basedOn w:val="DefaultParagraphFont"/>
    <w:rsid w:val="00672D1E"/>
    <w:rPr>
      <w:rFonts w:ascii="Segoe UI" w:hAnsi="Segoe UI" w:cs="Segoe UI" w:hint="default"/>
      <w:sz w:val="24"/>
      <w:szCs w:val="24"/>
    </w:rPr>
  </w:style>
  <w:style w:type="paragraph" w:styleId="NormalWeb">
    <w:name w:val="Normal (Web)"/>
    <w:basedOn w:val="Normal"/>
    <w:uiPriority w:val="99"/>
    <w:unhideWhenUsed/>
    <w:rsid w:val="00BA6465"/>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BA6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6298">
      <w:bodyDiv w:val="1"/>
      <w:marLeft w:val="0"/>
      <w:marRight w:val="0"/>
      <w:marTop w:val="0"/>
      <w:marBottom w:val="0"/>
      <w:divBdr>
        <w:top w:val="none" w:sz="0" w:space="0" w:color="auto"/>
        <w:left w:val="none" w:sz="0" w:space="0" w:color="auto"/>
        <w:bottom w:val="none" w:sz="0" w:space="0" w:color="auto"/>
        <w:right w:val="none" w:sz="0" w:space="0" w:color="auto"/>
      </w:divBdr>
    </w:div>
    <w:div w:id="16735814">
      <w:bodyDiv w:val="1"/>
      <w:marLeft w:val="0"/>
      <w:marRight w:val="0"/>
      <w:marTop w:val="0"/>
      <w:marBottom w:val="0"/>
      <w:divBdr>
        <w:top w:val="none" w:sz="0" w:space="0" w:color="auto"/>
        <w:left w:val="none" w:sz="0" w:space="0" w:color="auto"/>
        <w:bottom w:val="none" w:sz="0" w:space="0" w:color="auto"/>
        <w:right w:val="none" w:sz="0" w:space="0" w:color="auto"/>
      </w:divBdr>
    </w:div>
    <w:div w:id="22755128">
      <w:bodyDiv w:val="1"/>
      <w:marLeft w:val="0"/>
      <w:marRight w:val="0"/>
      <w:marTop w:val="0"/>
      <w:marBottom w:val="0"/>
      <w:divBdr>
        <w:top w:val="none" w:sz="0" w:space="0" w:color="auto"/>
        <w:left w:val="none" w:sz="0" w:space="0" w:color="auto"/>
        <w:bottom w:val="none" w:sz="0" w:space="0" w:color="auto"/>
        <w:right w:val="none" w:sz="0" w:space="0" w:color="auto"/>
      </w:divBdr>
    </w:div>
    <w:div w:id="67189227">
      <w:bodyDiv w:val="1"/>
      <w:marLeft w:val="0"/>
      <w:marRight w:val="0"/>
      <w:marTop w:val="0"/>
      <w:marBottom w:val="0"/>
      <w:divBdr>
        <w:top w:val="none" w:sz="0" w:space="0" w:color="auto"/>
        <w:left w:val="none" w:sz="0" w:space="0" w:color="auto"/>
        <w:bottom w:val="none" w:sz="0" w:space="0" w:color="auto"/>
        <w:right w:val="none" w:sz="0" w:space="0" w:color="auto"/>
      </w:divBdr>
    </w:div>
    <w:div w:id="113791318">
      <w:bodyDiv w:val="1"/>
      <w:marLeft w:val="0"/>
      <w:marRight w:val="0"/>
      <w:marTop w:val="0"/>
      <w:marBottom w:val="0"/>
      <w:divBdr>
        <w:top w:val="none" w:sz="0" w:space="0" w:color="auto"/>
        <w:left w:val="none" w:sz="0" w:space="0" w:color="auto"/>
        <w:bottom w:val="none" w:sz="0" w:space="0" w:color="auto"/>
        <w:right w:val="none" w:sz="0" w:space="0" w:color="auto"/>
      </w:divBdr>
    </w:div>
    <w:div w:id="114711779">
      <w:bodyDiv w:val="1"/>
      <w:marLeft w:val="0"/>
      <w:marRight w:val="0"/>
      <w:marTop w:val="0"/>
      <w:marBottom w:val="0"/>
      <w:divBdr>
        <w:top w:val="none" w:sz="0" w:space="0" w:color="auto"/>
        <w:left w:val="none" w:sz="0" w:space="0" w:color="auto"/>
        <w:bottom w:val="none" w:sz="0" w:space="0" w:color="auto"/>
        <w:right w:val="none" w:sz="0" w:space="0" w:color="auto"/>
      </w:divBdr>
    </w:div>
    <w:div w:id="131220925">
      <w:bodyDiv w:val="1"/>
      <w:marLeft w:val="0"/>
      <w:marRight w:val="0"/>
      <w:marTop w:val="0"/>
      <w:marBottom w:val="0"/>
      <w:divBdr>
        <w:top w:val="none" w:sz="0" w:space="0" w:color="auto"/>
        <w:left w:val="none" w:sz="0" w:space="0" w:color="auto"/>
        <w:bottom w:val="none" w:sz="0" w:space="0" w:color="auto"/>
        <w:right w:val="none" w:sz="0" w:space="0" w:color="auto"/>
      </w:divBdr>
    </w:div>
    <w:div w:id="150954609">
      <w:bodyDiv w:val="1"/>
      <w:marLeft w:val="0"/>
      <w:marRight w:val="0"/>
      <w:marTop w:val="0"/>
      <w:marBottom w:val="0"/>
      <w:divBdr>
        <w:top w:val="none" w:sz="0" w:space="0" w:color="auto"/>
        <w:left w:val="none" w:sz="0" w:space="0" w:color="auto"/>
        <w:bottom w:val="none" w:sz="0" w:space="0" w:color="auto"/>
        <w:right w:val="none" w:sz="0" w:space="0" w:color="auto"/>
      </w:divBdr>
    </w:div>
    <w:div w:id="164712786">
      <w:bodyDiv w:val="1"/>
      <w:marLeft w:val="0"/>
      <w:marRight w:val="0"/>
      <w:marTop w:val="0"/>
      <w:marBottom w:val="0"/>
      <w:divBdr>
        <w:top w:val="none" w:sz="0" w:space="0" w:color="auto"/>
        <w:left w:val="none" w:sz="0" w:space="0" w:color="auto"/>
        <w:bottom w:val="none" w:sz="0" w:space="0" w:color="auto"/>
        <w:right w:val="none" w:sz="0" w:space="0" w:color="auto"/>
      </w:divBdr>
    </w:div>
    <w:div w:id="184711265">
      <w:bodyDiv w:val="1"/>
      <w:marLeft w:val="0"/>
      <w:marRight w:val="0"/>
      <w:marTop w:val="0"/>
      <w:marBottom w:val="0"/>
      <w:divBdr>
        <w:top w:val="none" w:sz="0" w:space="0" w:color="auto"/>
        <w:left w:val="none" w:sz="0" w:space="0" w:color="auto"/>
        <w:bottom w:val="none" w:sz="0" w:space="0" w:color="auto"/>
        <w:right w:val="none" w:sz="0" w:space="0" w:color="auto"/>
      </w:divBdr>
    </w:div>
    <w:div w:id="199516182">
      <w:bodyDiv w:val="1"/>
      <w:marLeft w:val="0"/>
      <w:marRight w:val="0"/>
      <w:marTop w:val="0"/>
      <w:marBottom w:val="0"/>
      <w:divBdr>
        <w:top w:val="none" w:sz="0" w:space="0" w:color="auto"/>
        <w:left w:val="none" w:sz="0" w:space="0" w:color="auto"/>
        <w:bottom w:val="none" w:sz="0" w:space="0" w:color="auto"/>
        <w:right w:val="none" w:sz="0" w:space="0" w:color="auto"/>
      </w:divBdr>
    </w:div>
    <w:div w:id="224411630">
      <w:bodyDiv w:val="1"/>
      <w:marLeft w:val="0"/>
      <w:marRight w:val="0"/>
      <w:marTop w:val="0"/>
      <w:marBottom w:val="0"/>
      <w:divBdr>
        <w:top w:val="none" w:sz="0" w:space="0" w:color="auto"/>
        <w:left w:val="none" w:sz="0" w:space="0" w:color="auto"/>
        <w:bottom w:val="none" w:sz="0" w:space="0" w:color="auto"/>
        <w:right w:val="none" w:sz="0" w:space="0" w:color="auto"/>
      </w:divBdr>
    </w:div>
    <w:div w:id="258375038">
      <w:bodyDiv w:val="1"/>
      <w:marLeft w:val="0"/>
      <w:marRight w:val="0"/>
      <w:marTop w:val="0"/>
      <w:marBottom w:val="0"/>
      <w:divBdr>
        <w:top w:val="none" w:sz="0" w:space="0" w:color="auto"/>
        <w:left w:val="none" w:sz="0" w:space="0" w:color="auto"/>
        <w:bottom w:val="none" w:sz="0" w:space="0" w:color="auto"/>
        <w:right w:val="none" w:sz="0" w:space="0" w:color="auto"/>
      </w:divBdr>
    </w:div>
    <w:div w:id="311370719">
      <w:bodyDiv w:val="1"/>
      <w:marLeft w:val="0"/>
      <w:marRight w:val="0"/>
      <w:marTop w:val="0"/>
      <w:marBottom w:val="0"/>
      <w:divBdr>
        <w:top w:val="none" w:sz="0" w:space="0" w:color="auto"/>
        <w:left w:val="none" w:sz="0" w:space="0" w:color="auto"/>
        <w:bottom w:val="none" w:sz="0" w:space="0" w:color="auto"/>
        <w:right w:val="none" w:sz="0" w:space="0" w:color="auto"/>
      </w:divBdr>
    </w:div>
    <w:div w:id="322121546">
      <w:bodyDiv w:val="1"/>
      <w:marLeft w:val="0"/>
      <w:marRight w:val="0"/>
      <w:marTop w:val="0"/>
      <w:marBottom w:val="0"/>
      <w:divBdr>
        <w:top w:val="none" w:sz="0" w:space="0" w:color="auto"/>
        <w:left w:val="none" w:sz="0" w:space="0" w:color="auto"/>
        <w:bottom w:val="none" w:sz="0" w:space="0" w:color="auto"/>
        <w:right w:val="none" w:sz="0" w:space="0" w:color="auto"/>
      </w:divBdr>
    </w:div>
    <w:div w:id="323818427">
      <w:bodyDiv w:val="1"/>
      <w:marLeft w:val="0"/>
      <w:marRight w:val="0"/>
      <w:marTop w:val="0"/>
      <w:marBottom w:val="0"/>
      <w:divBdr>
        <w:top w:val="none" w:sz="0" w:space="0" w:color="auto"/>
        <w:left w:val="none" w:sz="0" w:space="0" w:color="auto"/>
        <w:bottom w:val="none" w:sz="0" w:space="0" w:color="auto"/>
        <w:right w:val="none" w:sz="0" w:space="0" w:color="auto"/>
      </w:divBdr>
    </w:div>
    <w:div w:id="440688454">
      <w:bodyDiv w:val="1"/>
      <w:marLeft w:val="0"/>
      <w:marRight w:val="0"/>
      <w:marTop w:val="0"/>
      <w:marBottom w:val="0"/>
      <w:divBdr>
        <w:top w:val="none" w:sz="0" w:space="0" w:color="auto"/>
        <w:left w:val="none" w:sz="0" w:space="0" w:color="auto"/>
        <w:bottom w:val="none" w:sz="0" w:space="0" w:color="auto"/>
        <w:right w:val="none" w:sz="0" w:space="0" w:color="auto"/>
      </w:divBdr>
    </w:div>
    <w:div w:id="540675461">
      <w:bodyDiv w:val="1"/>
      <w:marLeft w:val="0"/>
      <w:marRight w:val="0"/>
      <w:marTop w:val="0"/>
      <w:marBottom w:val="0"/>
      <w:divBdr>
        <w:top w:val="none" w:sz="0" w:space="0" w:color="auto"/>
        <w:left w:val="none" w:sz="0" w:space="0" w:color="auto"/>
        <w:bottom w:val="none" w:sz="0" w:space="0" w:color="auto"/>
        <w:right w:val="none" w:sz="0" w:space="0" w:color="auto"/>
      </w:divBdr>
    </w:div>
    <w:div w:id="604388140">
      <w:bodyDiv w:val="1"/>
      <w:marLeft w:val="0"/>
      <w:marRight w:val="0"/>
      <w:marTop w:val="0"/>
      <w:marBottom w:val="0"/>
      <w:divBdr>
        <w:top w:val="none" w:sz="0" w:space="0" w:color="auto"/>
        <w:left w:val="none" w:sz="0" w:space="0" w:color="auto"/>
        <w:bottom w:val="none" w:sz="0" w:space="0" w:color="auto"/>
        <w:right w:val="none" w:sz="0" w:space="0" w:color="auto"/>
      </w:divBdr>
    </w:div>
    <w:div w:id="715083870">
      <w:bodyDiv w:val="1"/>
      <w:marLeft w:val="0"/>
      <w:marRight w:val="0"/>
      <w:marTop w:val="0"/>
      <w:marBottom w:val="0"/>
      <w:divBdr>
        <w:top w:val="none" w:sz="0" w:space="0" w:color="auto"/>
        <w:left w:val="none" w:sz="0" w:space="0" w:color="auto"/>
        <w:bottom w:val="none" w:sz="0" w:space="0" w:color="auto"/>
        <w:right w:val="none" w:sz="0" w:space="0" w:color="auto"/>
      </w:divBdr>
    </w:div>
    <w:div w:id="766846835">
      <w:bodyDiv w:val="1"/>
      <w:marLeft w:val="0"/>
      <w:marRight w:val="0"/>
      <w:marTop w:val="0"/>
      <w:marBottom w:val="0"/>
      <w:divBdr>
        <w:top w:val="none" w:sz="0" w:space="0" w:color="auto"/>
        <w:left w:val="none" w:sz="0" w:space="0" w:color="auto"/>
        <w:bottom w:val="none" w:sz="0" w:space="0" w:color="auto"/>
        <w:right w:val="none" w:sz="0" w:space="0" w:color="auto"/>
      </w:divBdr>
    </w:div>
    <w:div w:id="819812051">
      <w:bodyDiv w:val="1"/>
      <w:marLeft w:val="0"/>
      <w:marRight w:val="0"/>
      <w:marTop w:val="0"/>
      <w:marBottom w:val="0"/>
      <w:divBdr>
        <w:top w:val="none" w:sz="0" w:space="0" w:color="auto"/>
        <w:left w:val="none" w:sz="0" w:space="0" w:color="auto"/>
        <w:bottom w:val="none" w:sz="0" w:space="0" w:color="auto"/>
        <w:right w:val="none" w:sz="0" w:space="0" w:color="auto"/>
      </w:divBdr>
    </w:div>
    <w:div w:id="898171073">
      <w:bodyDiv w:val="1"/>
      <w:marLeft w:val="0"/>
      <w:marRight w:val="0"/>
      <w:marTop w:val="0"/>
      <w:marBottom w:val="0"/>
      <w:divBdr>
        <w:top w:val="none" w:sz="0" w:space="0" w:color="auto"/>
        <w:left w:val="none" w:sz="0" w:space="0" w:color="auto"/>
        <w:bottom w:val="none" w:sz="0" w:space="0" w:color="auto"/>
        <w:right w:val="none" w:sz="0" w:space="0" w:color="auto"/>
      </w:divBdr>
      <w:divsChild>
        <w:div w:id="877275580">
          <w:marLeft w:val="0"/>
          <w:marRight w:val="0"/>
          <w:marTop w:val="0"/>
          <w:marBottom w:val="0"/>
          <w:divBdr>
            <w:top w:val="none" w:sz="0" w:space="0" w:color="auto"/>
            <w:left w:val="none" w:sz="0" w:space="0" w:color="auto"/>
            <w:bottom w:val="none" w:sz="0" w:space="0" w:color="auto"/>
            <w:right w:val="none" w:sz="0" w:space="0" w:color="auto"/>
          </w:divBdr>
        </w:div>
      </w:divsChild>
    </w:div>
    <w:div w:id="928462723">
      <w:bodyDiv w:val="1"/>
      <w:marLeft w:val="0"/>
      <w:marRight w:val="0"/>
      <w:marTop w:val="0"/>
      <w:marBottom w:val="0"/>
      <w:divBdr>
        <w:top w:val="none" w:sz="0" w:space="0" w:color="auto"/>
        <w:left w:val="none" w:sz="0" w:space="0" w:color="auto"/>
        <w:bottom w:val="none" w:sz="0" w:space="0" w:color="auto"/>
        <w:right w:val="none" w:sz="0" w:space="0" w:color="auto"/>
      </w:divBdr>
    </w:div>
    <w:div w:id="965967372">
      <w:bodyDiv w:val="1"/>
      <w:marLeft w:val="0"/>
      <w:marRight w:val="0"/>
      <w:marTop w:val="0"/>
      <w:marBottom w:val="0"/>
      <w:divBdr>
        <w:top w:val="none" w:sz="0" w:space="0" w:color="auto"/>
        <w:left w:val="none" w:sz="0" w:space="0" w:color="auto"/>
        <w:bottom w:val="none" w:sz="0" w:space="0" w:color="auto"/>
        <w:right w:val="none" w:sz="0" w:space="0" w:color="auto"/>
      </w:divBdr>
    </w:div>
    <w:div w:id="1033267864">
      <w:bodyDiv w:val="1"/>
      <w:marLeft w:val="0"/>
      <w:marRight w:val="0"/>
      <w:marTop w:val="0"/>
      <w:marBottom w:val="0"/>
      <w:divBdr>
        <w:top w:val="none" w:sz="0" w:space="0" w:color="auto"/>
        <w:left w:val="none" w:sz="0" w:space="0" w:color="auto"/>
        <w:bottom w:val="none" w:sz="0" w:space="0" w:color="auto"/>
        <w:right w:val="none" w:sz="0" w:space="0" w:color="auto"/>
      </w:divBdr>
    </w:div>
    <w:div w:id="1083450633">
      <w:bodyDiv w:val="1"/>
      <w:marLeft w:val="0"/>
      <w:marRight w:val="0"/>
      <w:marTop w:val="0"/>
      <w:marBottom w:val="0"/>
      <w:divBdr>
        <w:top w:val="none" w:sz="0" w:space="0" w:color="auto"/>
        <w:left w:val="none" w:sz="0" w:space="0" w:color="auto"/>
        <w:bottom w:val="none" w:sz="0" w:space="0" w:color="auto"/>
        <w:right w:val="none" w:sz="0" w:space="0" w:color="auto"/>
      </w:divBdr>
    </w:div>
    <w:div w:id="1091052004">
      <w:bodyDiv w:val="1"/>
      <w:marLeft w:val="0"/>
      <w:marRight w:val="0"/>
      <w:marTop w:val="0"/>
      <w:marBottom w:val="0"/>
      <w:divBdr>
        <w:top w:val="none" w:sz="0" w:space="0" w:color="auto"/>
        <w:left w:val="none" w:sz="0" w:space="0" w:color="auto"/>
        <w:bottom w:val="none" w:sz="0" w:space="0" w:color="auto"/>
        <w:right w:val="none" w:sz="0" w:space="0" w:color="auto"/>
      </w:divBdr>
    </w:div>
    <w:div w:id="1103652454">
      <w:bodyDiv w:val="1"/>
      <w:marLeft w:val="0"/>
      <w:marRight w:val="0"/>
      <w:marTop w:val="0"/>
      <w:marBottom w:val="0"/>
      <w:divBdr>
        <w:top w:val="none" w:sz="0" w:space="0" w:color="auto"/>
        <w:left w:val="none" w:sz="0" w:space="0" w:color="auto"/>
        <w:bottom w:val="none" w:sz="0" w:space="0" w:color="auto"/>
        <w:right w:val="none" w:sz="0" w:space="0" w:color="auto"/>
      </w:divBdr>
    </w:div>
    <w:div w:id="1153982943">
      <w:bodyDiv w:val="1"/>
      <w:marLeft w:val="0"/>
      <w:marRight w:val="0"/>
      <w:marTop w:val="0"/>
      <w:marBottom w:val="0"/>
      <w:divBdr>
        <w:top w:val="none" w:sz="0" w:space="0" w:color="auto"/>
        <w:left w:val="none" w:sz="0" w:space="0" w:color="auto"/>
        <w:bottom w:val="none" w:sz="0" w:space="0" w:color="auto"/>
        <w:right w:val="none" w:sz="0" w:space="0" w:color="auto"/>
      </w:divBdr>
    </w:div>
    <w:div w:id="1304190446">
      <w:bodyDiv w:val="1"/>
      <w:marLeft w:val="0"/>
      <w:marRight w:val="0"/>
      <w:marTop w:val="0"/>
      <w:marBottom w:val="0"/>
      <w:divBdr>
        <w:top w:val="none" w:sz="0" w:space="0" w:color="auto"/>
        <w:left w:val="none" w:sz="0" w:space="0" w:color="auto"/>
        <w:bottom w:val="none" w:sz="0" w:space="0" w:color="auto"/>
        <w:right w:val="none" w:sz="0" w:space="0" w:color="auto"/>
      </w:divBdr>
    </w:div>
    <w:div w:id="1312708828">
      <w:bodyDiv w:val="1"/>
      <w:marLeft w:val="0"/>
      <w:marRight w:val="0"/>
      <w:marTop w:val="0"/>
      <w:marBottom w:val="0"/>
      <w:divBdr>
        <w:top w:val="none" w:sz="0" w:space="0" w:color="auto"/>
        <w:left w:val="none" w:sz="0" w:space="0" w:color="auto"/>
        <w:bottom w:val="none" w:sz="0" w:space="0" w:color="auto"/>
        <w:right w:val="none" w:sz="0" w:space="0" w:color="auto"/>
      </w:divBdr>
    </w:div>
    <w:div w:id="1364984836">
      <w:bodyDiv w:val="1"/>
      <w:marLeft w:val="0"/>
      <w:marRight w:val="0"/>
      <w:marTop w:val="0"/>
      <w:marBottom w:val="0"/>
      <w:divBdr>
        <w:top w:val="none" w:sz="0" w:space="0" w:color="auto"/>
        <w:left w:val="none" w:sz="0" w:space="0" w:color="auto"/>
        <w:bottom w:val="none" w:sz="0" w:space="0" w:color="auto"/>
        <w:right w:val="none" w:sz="0" w:space="0" w:color="auto"/>
      </w:divBdr>
    </w:div>
    <w:div w:id="1450124402">
      <w:bodyDiv w:val="1"/>
      <w:marLeft w:val="0"/>
      <w:marRight w:val="0"/>
      <w:marTop w:val="0"/>
      <w:marBottom w:val="0"/>
      <w:divBdr>
        <w:top w:val="none" w:sz="0" w:space="0" w:color="auto"/>
        <w:left w:val="none" w:sz="0" w:space="0" w:color="auto"/>
        <w:bottom w:val="none" w:sz="0" w:space="0" w:color="auto"/>
        <w:right w:val="none" w:sz="0" w:space="0" w:color="auto"/>
      </w:divBdr>
    </w:div>
    <w:div w:id="1484391939">
      <w:bodyDiv w:val="1"/>
      <w:marLeft w:val="0"/>
      <w:marRight w:val="0"/>
      <w:marTop w:val="0"/>
      <w:marBottom w:val="0"/>
      <w:divBdr>
        <w:top w:val="none" w:sz="0" w:space="0" w:color="auto"/>
        <w:left w:val="none" w:sz="0" w:space="0" w:color="auto"/>
        <w:bottom w:val="none" w:sz="0" w:space="0" w:color="auto"/>
        <w:right w:val="none" w:sz="0" w:space="0" w:color="auto"/>
      </w:divBdr>
    </w:div>
    <w:div w:id="1538353086">
      <w:bodyDiv w:val="1"/>
      <w:marLeft w:val="0"/>
      <w:marRight w:val="0"/>
      <w:marTop w:val="0"/>
      <w:marBottom w:val="0"/>
      <w:divBdr>
        <w:top w:val="none" w:sz="0" w:space="0" w:color="auto"/>
        <w:left w:val="none" w:sz="0" w:space="0" w:color="auto"/>
        <w:bottom w:val="none" w:sz="0" w:space="0" w:color="auto"/>
        <w:right w:val="none" w:sz="0" w:space="0" w:color="auto"/>
      </w:divBdr>
    </w:div>
    <w:div w:id="1570846457">
      <w:bodyDiv w:val="1"/>
      <w:marLeft w:val="0"/>
      <w:marRight w:val="0"/>
      <w:marTop w:val="0"/>
      <w:marBottom w:val="0"/>
      <w:divBdr>
        <w:top w:val="none" w:sz="0" w:space="0" w:color="auto"/>
        <w:left w:val="none" w:sz="0" w:space="0" w:color="auto"/>
        <w:bottom w:val="none" w:sz="0" w:space="0" w:color="auto"/>
        <w:right w:val="none" w:sz="0" w:space="0" w:color="auto"/>
      </w:divBdr>
    </w:div>
    <w:div w:id="1588465531">
      <w:bodyDiv w:val="1"/>
      <w:marLeft w:val="0"/>
      <w:marRight w:val="0"/>
      <w:marTop w:val="0"/>
      <w:marBottom w:val="0"/>
      <w:divBdr>
        <w:top w:val="none" w:sz="0" w:space="0" w:color="auto"/>
        <w:left w:val="none" w:sz="0" w:space="0" w:color="auto"/>
        <w:bottom w:val="none" w:sz="0" w:space="0" w:color="auto"/>
        <w:right w:val="none" w:sz="0" w:space="0" w:color="auto"/>
      </w:divBdr>
    </w:div>
    <w:div w:id="1604145288">
      <w:bodyDiv w:val="1"/>
      <w:marLeft w:val="0"/>
      <w:marRight w:val="0"/>
      <w:marTop w:val="0"/>
      <w:marBottom w:val="0"/>
      <w:divBdr>
        <w:top w:val="none" w:sz="0" w:space="0" w:color="auto"/>
        <w:left w:val="none" w:sz="0" w:space="0" w:color="auto"/>
        <w:bottom w:val="none" w:sz="0" w:space="0" w:color="auto"/>
        <w:right w:val="none" w:sz="0" w:space="0" w:color="auto"/>
      </w:divBdr>
    </w:div>
    <w:div w:id="1614049885">
      <w:bodyDiv w:val="1"/>
      <w:marLeft w:val="0"/>
      <w:marRight w:val="0"/>
      <w:marTop w:val="0"/>
      <w:marBottom w:val="0"/>
      <w:divBdr>
        <w:top w:val="none" w:sz="0" w:space="0" w:color="auto"/>
        <w:left w:val="none" w:sz="0" w:space="0" w:color="auto"/>
        <w:bottom w:val="none" w:sz="0" w:space="0" w:color="auto"/>
        <w:right w:val="none" w:sz="0" w:space="0" w:color="auto"/>
      </w:divBdr>
      <w:divsChild>
        <w:div w:id="1735855007">
          <w:marLeft w:val="0"/>
          <w:marRight w:val="0"/>
          <w:marTop w:val="0"/>
          <w:marBottom w:val="0"/>
          <w:divBdr>
            <w:top w:val="none" w:sz="0" w:space="0" w:color="auto"/>
            <w:left w:val="none" w:sz="0" w:space="0" w:color="auto"/>
            <w:bottom w:val="none" w:sz="0" w:space="0" w:color="auto"/>
            <w:right w:val="none" w:sz="0" w:space="0" w:color="auto"/>
          </w:divBdr>
        </w:div>
      </w:divsChild>
    </w:div>
    <w:div w:id="1618101594">
      <w:bodyDiv w:val="1"/>
      <w:marLeft w:val="0"/>
      <w:marRight w:val="0"/>
      <w:marTop w:val="0"/>
      <w:marBottom w:val="0"/>
      <w:divBdr>
        <w:top w:val="none" w:sz="0" w:space="0" w:color="auto"/>
        <w:left w:val="none" w:sz="0" w:space="0" w:color="auto"/>
        <w:bottom w:val="none" w:sz="0" w:space="0" w:color="auto"/>
        <w:right w:val="none" w:sz="0" w:space="0" w:color="auto"/>
      </w:divBdr>
    </w:div>
    <w:div w:id="1691492665">
      <w:bodyDiv w:val="1"/>
      <w:marLeft w:val="0"/>
      <w:marRight w:val="0"/>
      <w:marTop w:val="0"/>
      <w:marBottom w:val="0"/>
      <w:divBdr>
        <w:top w:val="none" w:sz="0" w:space="0" w:color="auto"/>
        <w:left w:val="none" w:sz="0" w:space="0" w:color="auto"/>
        <w:bottom w:val="none" w:sz="0" w:space="0" w:color="auto"/>
        <w:right w:val="none" w:sz="0" w:space="0" w:color="auto"/>
      </w:divBdr>
    </w:div>
    <w:div w:id="1702969315">
      <w:bodyDiv w:val="1"/>
      <w:marLeft w:val="0"/>
      <w:marRight w:val="0"/>
      <w:marTop w:val="0"/>
      <w:marBottom w:val="0"/>
      <w:divBdr>
        <w:top w:val="none" w:sz="0" w:space="0" w:color="auto"/>
        <w:left w:val="none" w:sz="0" w:space="0" w:color="auto"/>
        <w:bottom w:val="none" w:sz="0" w:space="0" w:color="auto"/>
        <w:right w:val="none" w:sz="0" w:space="0" w:color="auto"/>
      </w:divBdr>
    </w:div>
    <w:div w:id="1704480200">
      <w:bodyDiv w:val="1"/>
      <w:marLeft w:val="0"/>
      <w:marRight w:val="0"/>
      <w:marTop w:val="0"/>
      <w:marBottom w:val="0"/>
      <w:divBdr>
        <w:top w:val="none" w:sz="0" w:space="0" w:color="auto"/>
        <w:left w:val="none" w:sz="0" w:space="0" w:color="auto"/>
        <w:bottom w:val="none" w:sz="0" w:space="0" w:color="auto"/>
        <w:right w:val="none" w:sz="0" w:space="0" w:color="auto"/>
      </w:divBdr>
    </w:div>
    <w:div w:id="1782869854">
      <w:bodyDiv w:val="1"/>
      <w:marLeft w:val="0"/>
      <w:marRight w:val="0"/>
      <w:marTop w:val="0"/>
      <w:marBottom w:val="0"/>
      <w:divBdr>
        <w:top w:val="none" w:sz="0" w:space="0" w:color="auto"/>
        <w:left w:val="none" w:sz="0" w:space="0" w:color="auto"/>
        <w:bottom w:val="none" w:sz="0" w:space="0" w:color="auto"/>
        <w:right w:val="none" w:sz="0" w:space="0" w:color="auto"/>
      </w:divBdr>
    </w:div>
    <w:div w:id="1795756827">
      <w:bodyDiv w:val="1"/>
      <w:marLeft w:val="0"/>
      <w:marRight w:val="0"/>
      <w:marTop w:val="0"/>
      <w:marBottom w:val="0"/>
      <w:divBdr>
        <w:top w:val="none" w:sz="0" w:space="0" w:color="auto"/>
        <w:left w:val="none" w:sz="0" w:space="0" w:color="auto"/>
        <w:bottom w:val="none" w:sz="0" w:space="0" w:color="auto"/>
        <w:right w:val="none" w:sz="0" w:space="0" w:color="auto"/>
      </w:divBdr>
    </w:div>
    <w:div w:id="1827817966">
      <w:bodyDiv w:val="1"/>
      <w:marLeft w:val="0"/>
      <w:marRight w:val="0"/>
      <w:marTop w:val="0"/>
      <w:marBottom w:val="0"/>
      <w:divBdr>
        <w:top w:val="none" w:sz="0" w:space="0" w:color="auto"/>
        <w:left w:val="none" w:sz="0" w:space="0" w:color="auto"/>
        <w:bottom w:val="none" w:sz="0" w:space="0" w:color="auto"/>
        <w:right w:val="none" w:sz="0" w:space="0" w:color="auto"/>
      </w:divBdr>
    </w:div>
    <w:div w:id="1835027852">
      <w:bodyDiv w:val="1"/>
      <w:marLeft w:val="0"/>
      <w:marRight w:val="0"/>
      <w:marTop w:val="0"/>
      <w:marBottom w:val="0"/>
      <w:divBdr>
        <w:top w:val="none" w:sz="0" w:space="0" w:color="auto"/>
        <w:left w:val="none" w:sz="0" w:space="0" w:color="auto"/>
        <w:bottom w:val="none" w:sz="0" w:space="0" w:color="auto"/>
        <w:right w:val="none" w:sz="0" w:space="0" w:color="auto"/>
      </w:divBdr>
    </w:div>
    <w:div w:id="1837919702">
      <w:bodyDiv w:val="1"/>
      <w:marLeft w:val="0"/>
      <w:marRight w:val="0"/>
      <w:marTop w:val="0"/>
      <w:marBottom w:val="0"/>
      <w:divBdr>
        <w:top w:val="none" w:sz="0" w:space="0" w:color="auto"/>
        <w:left w:val="none" w:sz="0" w:space="0" w:color="auto"/>
        <w:bottom w:val="none" w:sz="0" w:space="0" w:color="auto"/>
        <w:right w:val="none" w:sz="0" w:space="0" w:color="auto"/>
      </w:divBdr>
    </w:div>
    <w:div w:id="1880775078">
      <w:bodyDiv w:val="1"/>
      <w:marLeft w:val="0"/>
      <w:marRight w:val="0"/>
      <w:marTop w:val="0"/>
      <w:marBottom w:val="0"/>
      <w:divBdr>
        <w:top w:val="none" w:sz="0" w:space="0" w:color="auto"/>
        <w:left w:val="none" w:sz="0" w:space="0" w:color="auto"/>
        <w:bottom w:val="none" w:sz="0" w:space="0" w:color="auto"/>
        <w:right w:val="none" w:sz="0" w:space="0" w:color="auto"/>
      </w:divBdr>
    </w:div>
    <w:div w:id="1885674573">
      <w:bodyDiv w:val="1"/>
      <w:marLeft w:val="0"/>
      <w:marRight w:val="0"/>
      <w:marTop w:val="0"/>
      <w:marBottom w:val="0"/>
      <w:divBdr>
        <w:top w:val="none" w:sz="0" w:space="0" w:color="auto"/>
        <w:left w:val="none" w:sz="0" w:space="0" w:color="auto"/>
        <w:bottom w:val="none" w:sz="0" w:space="0" w:color="auto"/>
        <w:right w:val="none" w:sz="0" w:space="0" w:color="auto"/>
      </w:divBdr>
    </w:div>
    <w:div w:id="1891188277">
      <w:bodyDiv w:val="1"/>
      <w:marLeft w:val="0"/>
      <w:marRight w:val="0"/>
      <w:marTop w:val="0"/>
      <w:marBottom w:val="0"/>
      <w:divBdr>
        <w:top w:val="none" w:sz="0" w:space="0" w:color="auto"/>
        <w:left w:val="none" w:sz="0" w:space="0" w:color="auto"/>
        <w:bottom w:val="none" w:sz="0" w:space="0" w:color="auto"/>
        <w:right w:val="none" w:sz="0" w:space="0" w:color="auto"/>
      </w:divBdr>
    </w:div>
    <w:div w:id="1915047900">
      <w:bodyDiv w:val="1"/>
      <w:marLeft w:val="0"/>
      <w:marRight w:val="0"/>
      <w:marTop w:val="0"/>
      <w:marBottom w:val="0"/>
      <w:divBdr>
        <w:top w:val="none" w:sz="0" w:space="0" w:color="auto"/>
        <w:left w:val="none" w:sz="0" w:space="0" w:color="auto"/>
        <w:bottom w:val="none" w:sz="0" w:space="0" w:color="auto"/>
        <w:right w:val="none" w:sz="0" w:space="0" w:color="auto"/>
      </w:divBdr>
    </w:div>
    <w:div w:id="1932471162">
      <w:bodyDiv w:val="1"/>
      <w:marLeft w:val="0"/>
      <w:marRight w:val="0"/>
      <w:marTop w:val="0"/>
      <w:marBottom w:val="0"/>
      <w:divBdr>
        <w:top w:val="none" w:sz="0" w:space="0" w:color="auto"/>
        <w:left w:val="none" w:sz="0" w:space="0" w:color="auto"/>
        <w:bottom w:val="none" w:sz="0" w:space="0" w:color="auto"/>
        <w:right w:val="none" w:sz="0" w:space="0" w:color="auto"/>
      </w:divBdr>
    </w:div>
    <w:div w:id="1953857326">
      <w:bodyDiv w:val="1"/>
      <w:marLeft w:val="0"/>
      <w:marRight w:val="0"/>
      <w:marTop w:val="0"/>
      <w:marBottom w:val="0"/>
      <w:divBdr>
        <w:top w:val="none" w:sz="0" w:space="0" w:color="auto"/>
        <w:left w:val="none" w:sz="0" w:space="0" w:color="auto"/>
        <w:bottom w:val="none" w:sz="0" w:space="0" w:color="auto"/>
        <w:right w:val="none" w:sz="0" w:space="0" w:color="auto"/>
      </w:divBdr>
    </w:div>
    <w:div w:id="1974405139">
      <w:bodyDiv w:val="1"/>
      <w:marLeft w:val="0"/>
      <w:marRight w:val="0"/>
      <w:marTop w:val="0"/>
      <w:marBottom w:val="0"/>
      <w:divBdr>
        <w:top w:val="none" w:sz="0" w:space="0" w:color="auto"/>
        <w:left w:val="none" w:sz="0" w:space="0" w:color="auto"/>
        <w:bottom w:val="none" w:sz="0" w:space="0" w:color="auto"/>
        <w:right w:val="none" w:sz="0" w:space="0" w:color="auto"/>
      </w:divBdr>
    </w:div>
    <w:div w:id="1978758177">
      <w:bodyDiv w:val="1"/>
      <w:marLeft w:val="0"/>
      <w:marRight w:val="0"/>
      <w:marTop w:val="0"/>
      <w:marBottom w:val="0"/>
      <w:divBdr>
        <w:top w:val="none" w:sz="0" w:space="0" w:color="auto"/>
        <w:left w:val="none" w:sz="0" w:space="0" w:color="auto"/>
        <w:bottom w:val="none" w:sz="0" w:space="0" w:color="auto"/>
        <w:right w:val="none" w:sz="0" w:space="0" w:color="auto"/>
      </w:divBdr>
    </w:div>
    <w:div w:id="2003922372">
      <w:bodyDiv w:val="1"/>
      <w:marLeft w:val="0"/>
      <w:marRight w:val="0"/>
      <w:marTop w:val="0"/>
      <w:marBottom w:val="0"/>
      <w:divBdr>
        <w:top w:val="none" w:sz="0" w:space="0" w:color="auto"/>
        <w:left w:val="none" w:sz="0" w:space="0" w:color="auto"/>
        <w:bottom w:val="none" w:sz="0" w:space="0" w:color="auto"/>
        <w:right w:val="none" w:sz="0" w:space="0" w:color="auto"/>
      </w:divBdr>
    </w:div>
    <w:div w:id="2011759900">
      <w:bodyDiv w:val="1"/>
      <w:marLeft w:val="0"/>
      <w:marRight w:val="0"/>
      <w:marTop w:val="0"/>
      <w:marBottom w:val="0"/>
      <w:divBdr>
        <w:top w:val="none" w:sz="0" w:space="0" w:color="auto"/>
        <w:left w:val="none" w:sz="0" w:space="0" w:color="auto"/>
        <w:bottom w:val="none" w:sz="0" w:space="0" w:color="auto"/>
        <w:right w:val="none" w:sz="0" w:space="0" w:color="auto"/>
      </w:divBdr>
    </w:div>
    <w:div w:id="2020306865">
      <w:bodyDiv w:val="1"/>
      <w:marLeft w:val="0"/>
      <w:marRight w:val="0"/>
      <w:marTop w:val="0"/>
      <w:marBottom w:val="0"/>
      <w:divBdr>
        <w:top w:val="none" w:sz="0" w:space="0" w:color="auto"/>
        <w:left w:val="none" w:sz="0" w:space="0" w:color="auto"/>
        <w:bottom w:val="none" w:sz="0" w:space="0" w:color="auto"/>
        <w:right w:val="none" w:sz="0" w:space="0" w:color="auto"/>
      </w:divBdr>
    </w:div>
    <w:div w:id="2069305036">
      <w:bodyDiv w:val="1"/>
      <w:marLeft w:val="0"/>
      <w:marRight w:val="0"/>
      <w:marTop w:val="0"/>
      <w:marBottom w:val="0"/>
      <w:divBdr>
        <w:top w:val="none" w:sz="0" w:space="0" w:color="auto"/>
        <w:left w:val="none" w:sz="0" w:space="0" w:color="auto"/>
        <w:bottom w:val="none" w:sz="0" w:space="0" w:color="auto"/>
        <w:right w:val="none" w:sz="0" w:space="0" w:color="auto"/>
      </w:divBdr>
    </w:div>
    <w:div w:id="2091927563">
      <w:bodyDiv w:val="1"/>
      <w:marLeft w:val="0"/>
      <w:marRight w:val="0"/>
      <w:marTop w:val="0"/>
      <w:marBottom w:val="0"/>
      <w:divBdr>
        <w:top w:val="none" w:sz="0" w:space="0" w:color="auto"/>
        <w:left w:val="none" w:sz="0" w:space="0" w:color="auto"/>
        <w:bottom w:val="none" w:sz="0" w:space="0" w:color="auto"/>
        <w:right w:val="none" w:sz="0" w:space="0" w:color="auto"/>
      </w:divBdr>
    </w:div>
    <w:div w:id="2122452953">
      <w:bodyDiv w:val="1"/>
      <w:marLeft w:val="0"/>
      <w:marRight w:val="0"/>
      <w:marTop w:val="0"/>
      <w:marBottom w:val="0"/>
      <w:divBdr>
        <w:top w:val="none" w:sz="0" w:space="0" w:color="auto"/>
        <w:left w:val="none" w:sz="0" w:space="0" w:color="auto"/>
        <w:bottom w:val="none" w:sz="0" w:space="0" w:color="auto"/>
        <w:right w:val="none" w:sz="0" w:space="0" w:color="auto"/>
      </w:divBdr>
    </w:div>
    <w:div w:id="213366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F960F-5C31-4EA1-8617-7113F92C56AF}">
  <ds:schemaRefs>
    <ds:schemaRef ds:uri="http://schemas.openxmlformats.org/officeDocument/2006/bibliography"/>
  </ds:schemaRefs>
</ds:datastoreItem>
</file>

<file path=docMetadata/LabelInfo.xml><?xml version="1.0" encoding="utf-8"?>
<clbl:labelList xmlns:clbl="http://schemas.microsoft.com/office/2020/mipLabelMetadata">
  <clbl:label id="{3601ef95-4dea-4cfc-9a88-eaef968ce713}" enabled="0" method="" siteId="{3601ef95-4dea-4cfc-9a88-eaef968ce713}" removed="1"/>
</clbl:labelList>
</file>

<file path=docProps/app.xml><?xml version="1.0" encoding="utf-8"?>
<Properties xmlns="http://schemas.openxmlformats.org/officeDocument/2006/extended-properties" xmlns:vt="http://schemas.openxmlformats.org/officeDocument/2006/docPropsVTypes">
  <Template>Normal</Template>
  <TotalTime>9</TotalTime>
  <Pages>70</Pages>
  <Words>22877</Words>
  <Characters>124455</Characters>
  <Application>Microsoft Office Word</Application>
  <DocSecurity>0</DocSecurity>
  <Lines>3191</Lines>
  <Paragraphs>1303</Paragraphs>
  <ScaleCrop>false</ScaleCrop>
  <HeadingPairs>
    <vt:vector size="2" baseType="variant">
      <vt:variant>
        <vt:lpstr>Title</vt:lpstr>
      </vt:variant>
      <vt:variant>
        <vt:i4>1</vt:i4>
      </vt:variant>
    </vt:vector>
  </HeadingPairs>
  <TitlesOfParts>
    <vt:vector size="1" baseType="lpstr">
      <vt:lpstr/>
    </vt:vector>
  </TitlesOfParts>
  <Company>Royal United Hospital</Company>
  <LinksUpToDate>false</LinksUpToDate>
  <CharactersWithSpaces>146029</CharactersWithSpaces>
  <SharedDoc>false</SharedDoc>
  <HLinks>
    <vt:vector size="198" baseType="variant">
      <vt:variant>
        <vt:i4>1900598</vt:i4>
      </vt:variant>
      <vt:variant>
        <vt:i4>194</vt:i4>
      </vt:variant>
      <vt:variant>
        <vt:i4>0</vt:i4>
      </vt:variant>
      <vt:variant>
        <vt:i4>5</vt:i4>
      </vt:variant>
      <vt:variant>
        <vt:lpwstr/>
      </vt:variant>
      <vt:variant>
        <vt:lpwstr>_Toc225956470</vt:lpwstr>
      </vt:variant>
      <vt:variant>
        <vt:i4>1835062</vt:i4>
      </vt:variant>
      <vt:variant>
        <vt:i4>188</vt:i4>
      </vt:variant>
      <vt:variant>
        <vt:i4>0</vt:i4>
      </vt:variant>
      <vt:variant>
        <vt:i4>5</vt:i4>
      </vt:variant>
      <vt:variant>
        <vt:lpwstr/>
      </vt:variant>
      <vt:variant>
        <vt:lpwstr>_Toc225956469</vt:lpwstr>
      </vt:variant>
      <vt:variant>
        <vt:i4>1835062</vt:i4>
      </vt:variant>
      <vt:variant>
        <vt:i4>182</vt:i4>
      </vt:variant>
      <vt:variant>
        <vt:i4>0</vt:i4>
      </vt:variant>
      <vt:variant>
        <vt:i4>5</vt:i4>
      </vt:variant>
      <vt:variant>
        <vt:lpwstr/>
      </vt:variant>
      <vt:variant>
        <vt:lpwstr>_Toc225956468</vt:lpwstr>
      </vt:variant>
      <vt:variant>
        <vt:i4>1835062</vt:i4>
      </vt:variant>
      <vt:variant>
        <vt:i4>176</vt:i4>
      </vt:variant>
      <vt:variant>
        <vt:i4>0</vt:i4>
      </vt:variant>
      <vt:variant>
        <vt:i4>5</vt:i4>
      </vt:variant>
      <vt:variant>
        <vt:lpwstr/>
      </vt:variant>
      <vt:variant>
        <vt:lpwstr>_Toc225956467</vt:lpwstr>
      </vt:variant>
      <vt:variant>
        <vt:i4>1835062</vt:i4>
      </vt:variant>
      <vt:variant>
        <vt:i4>170</vt:i4>
      </vt:variant>
      <vt:variant>
        <vt:i4>0</vt:i4>
      </vt:variant>
      <vt:variant>
        <vt:i4>5</vt:i4>
      </vt:variant>
      <vt:variant>
        <vt:lpwstr/>
      </vt:variant>
      <vt:variant>
        <vt:lpwstr>_Toc225956466</vt:lpwstr>
      </vt:variant>
      <vt:variant>
        <vt:i4>1835062</vt:i4>
      </vt:variant>
      <vt:variant>
        <vt:i4>164</vt:i4>
      </vt:variant>
      <vt:variant>
        <vt:i4>0</vt:i4>
      </vt:variant>
      <vt:variant>
        <vt:i4>5</vt:i4>
      </vt:variant>
      <vt:variant>
        <vt:lpwstr/>
      </vt:variant>
      <vt:variant>
        <vt:lpwstr>_Toc225956465</vt:lpwstr>
      </vt:variant>
      <vt:variant>
        <vt:i4>1835062</vt:i4>
      </vt:variant>
      <vt:variant>
        <vt:i4>158</vt:i4>
      </vt:variant>
      <vt:variant>
        <vt:i4>0</vt:i4>
      </vt:variant>
      <vt:variant>
        <vt:i4>5</vt:i4>
      </vt:variant>
      <vt:variant>
        <vt:lpwstr/>
      </vt:variant>
      <vt:variant>
        <vt:lpwstr>_Toc225956464</vt:lpwstr>
      </vt:variant>
      <vt:variant>
        <vt:i4>1835062</vt:i4>
      </vt:variant>
      <vt:variant>
        <vt:i4>152</vt:i4>
      </vt:variant>
      <vt:variant>
        <vt:i4>0</vt:i4>
      </vt:variant>
      <vt:variant>
        <vt:i4>5</vt:i4>
      </vt:variant>
      <vt:variant>
        <vt:lpwstr/>
      </vt:variant>
      <vt:variant>
        <vt:lpwstr>_Toc225956463</vt:lpwstr>
      </vt:variant>
      <vt:variant>
        <vt:i4>1835062</vt:i4>
      </vt:variant>
      <vt:variant>
        <vt:i4>146</vt:i4>
      </vt:variant>
      <vt:variant>
        <vt:i4>0</vt:i4>
      </vt:variant>
      <vt:variant>
        <vt:i4>5</vt:i4>
      </vt:variant>
      <vt:variant>
        <vt:lpwstr/>
      </vt:variant>
      <vt:variant>
        <vt:lpwstr>_Toc225956462</vt:lpwstr>
      </vt:variant>
      <vt:variant>
        <vt:i4>1835062</vt:i4>
      </vt:variant>
      <vt:variant>
        <vt:i4>140</vt:i4>
      </vt:variant>
      <vt:variant>
        <vt:i4>0</vt:i4>
      </vt:variant>
      <vt:variant>
        <vt:i4>5</vt:i4>
      </vt:variant>
      <vt:variant>
        <vt:lpwstr/>
      </vt:variant>
      <vt:variant>
        <vt:lpwstr>_Toc225956461</vt:lpwstr>
      </vt:variant>
      <vt:variant>
        <vt:i4>1835062</vt:i4>
      </vt:variant>
      <vt:variant>
        <vt:i4>134</vt:i4>
      </vt:variant>
      <vt:variant>
        <vt:i4>0</vt:i4>
      </vt:variant>
      <vt:variant>
        <vt:i4>5</vt:i4>
      </vt:variant>
      <vt:variant>
        <vt:lpwstr/>
      </vt:variant>
      <vt:variant>
        <vt:lpwstr>_Toc225956460</vt:lpwstr>
      </vt:variant>
      <vt:variant>
        <vt:i4>2031670</vt:i4>
      </vt:variant>
      <vt:variant>
        <vt:i4>128</vt:i4>
      </vt:variant>
      <vt:variant>
        <vt:i4>0</vt:i4>
      </vt:variant>
      <vt:variant>
        <vt:i4>5</vt:i4>
      </vt:variant>
      <vt:variant>
        <vt:lpwstr/>
      </vt:variant>
      <vt:variant>
        <vt:lpwstr>_Toc225956459</vt:lpwstr>
      </vt:variant>
      <vt:variant>
        <vt:i4>2031670</vt:i4>
      </vt:variant>
      <vt:variant>
        <vt:i4>122</vt:i4>
      </vt:variant>
      <vt:variant>
        <vt:i4>0</vt:i4>
      </vt:variant>
      <vt:variant>
        <vt:i4>5</vt:i4>
      </vt:variant>
      <vt:variant>
        <vt:lpwstr/>
      </vt:variant>
      <vt:variant>
        <vt:lpwstr>_Toc225956458</vt:lpwstr>
      </vt:variant>
      <vt:variant>
        <vt:i4>2031670</vt:i4>
      </vt:variant>
      <vt:variant>
        <vt:i4>116</vt:i4>
      </vt:variant>
      <vt:variant>
        <vt:i4>0</vt:i4>
      </vt:variant>
      <vt:variant>
        <vt:i4>5</vt:i4>
      </vt:variant>
      <vt:variant>
        <vt:lpwstr/>
      </vt:variant>
      <vt:variant>
        <vt:lpwstr>_Toc225956457</vt:lpwstr>
      </vt:variant>
      <vt:variant>
        <vt:i4>2031670</vt:i4>
      </vt:variant>
      <vt:variant>
        <vt:i4>110</vt:i4>
      </vt:variant>
      <vt:variant>
        <vt:i4>0</vt:i4>
      </vt:variant>
      <vt:variant>
        <vt:i4>5</vt:i4>
      </vt:variant>
      <vt:variant>
        <vt:lpwstr/>
      </vt:variant>
      <vt:variant>
        <vt:lpwstr>_Toc225956456</vt:lpwstr>
      </vt:variant>
      <vt:variant>
        <vt:i4>2031670</vt:i4>
      </vt:variant>
      <vt:variant>
        <vt:i4>104</vt:i4>
      </vt:variant>
      <vt:variant>
        <vt:i4>0</vt:i4>
      </vt:variant>
      <vt:variant>
        <vt:i4>5</vt:i4>
      </vt:variant>
      <vt:variant>
        <vt:lpwstr/>
      </vt:variant>
      <vt:variant>
        <vt:lpwstr>_Toc225956455</vt:lpwstr>
      </vt:variant>
      <vt:variant>
        <vt:i4>2031670</vt:i4>
      </vt:variant>
      <vt:variant>
        <vt:i4>98</vt:i4>
      </vt:variant>
      <vt:variant>
        <vt:i4>0</vt:i4>
      </vt:variant>
      <vt:variant>
        <vt:i4>5</vt:i4>
      </vt:variant>
      <vt:variant>
        <vt:lpwstr/>
      </vt:variant>
      <vt:variant>
        <vt:lpwstr>_Toc225956454</vt:lpwstr>
      </vt:variant>
      <vt:variant>
        <vt:i4>2031670</vt:i4>
      </vt:variant>
      <vt:variant>
        <vt:i4>92</vt:i4>
      </vt:variant>
      <vt:variant>
        <vt:i4>0</vt:i4>
      </vt:variant>
      <vt:variant>
        <vt:i4>5</vt:i4>
      </vt:variant>
      <vt:variant>
        <vt:lpwstr/>
      </vt:variant>
      <vt:variant>
        <vt:lpwstr>_Toc225956453</vt:lpwstr>
      </vt:variant>
      <vt:variant>
        <vt:i4>2031670</vt:i4>
      </vt:variant>
      <vt:variant>
        <vt:i4>86</vt:i4>
      </vt:variant>
      <vt:variant>
        <vt:i4>0</vt:i4>
      </vt:variant>
      <vt:variant>
        <vt:i4>5</vt:i4>
      </vt:variant>
      <vt:variant>
        <vt:lpwstr/>
      </vt:variant>
      <vt:variant>
        <vt:lpwstr>_Toc225956452</vt:lpwstr>
      </vt:variant>
      <vt:variant>
        <vt:i4>2031670</vt:i4>
      </vt:variant>
      <vt:variant>
        <vt:i4>80</vt:i4>
      </vt:variant>
      <vt:variant>
        <vt:i4>0</vt:i4>
      </vt:variant>
      <vt:variant>
        <vt:i4>5</vt:i4>
      </vt:variant>
      <vt:variant>
        <vt:lpwstr/>
      </vt:variant>
      <vt:variant>
        <vt:lpwstr>_Toc225956451</vt:lpwstr>
      </vt:variant>
      <vt:variant>
        <vt:i4>2031670</vt:i4>
      </vt:variant>
      <vt:variant>
        <vt:i4>74</vt:i4>
      </vt:variant>
      <vt:variant>
        <vt:i4>0</vt:i4>
      </vt:variant>
      <vt:variant>
        <vt:i4>5</vt:i4>
      </vt:variant>
      <vt:variant>
        <vt:lpwstr/>
      </vt:variant>
      <vt:variant>
        <vt:lpwstr>_Toc225956450</vt:lpwstr>
      </vt:variant>
      <vt:variant>
        <vt:i4>1966134</vt:i4>
      </vt:variant>
      <vt:variant>
        <vt:i4>68</vt:i4>
      </vt:variant>
      <vt:variant>
        <vt:i4>0</vt:i4>
      </vt:variant>
      <vt:variant>
        <vt:i4>5</vt:i4>
      </vt:variant>
      <vt:variant>
        <vt:lpwstr/>
      </vt:variant>
      <vt:variant>
        <vt:lpwstr>_Toc225956449</vt:lpwstr>
      </vt:variant>
      <vt:variant>
        <vt:i4>1966134</vt:i4>
      </vt:variant>
      <vt:variant>
        <vt:i4>62</vt:i4>
      </vt:variant>
      <vt:variant>
        <vt:i4>0</vt:i4>
      </vt:variant>
      <vt:variant>
        <vt:i4>5</vt:i4>
      </vt:variant>
      <vt:variant>
        <vt:lpwstr/>
      </vt:variant>
      <vt:variant>
        <vt:lpwstr>_Toc225956448</vt:lpwstr>
      </vt:variant>
      <vt:variant>
        <vt:i4>1966134</vt:i4>
      </vt:variant>
      <vt:variant>
        <vt:i4>56</vt:i4>
      </vt:variant>
      <vt:variant>
        <vt:i4>0</vt:i4>
      </vt:variant>
      <vt:variant>
        <vt:i4>5</vt:i4>
      </vt:variant>
      <vt:variant>
        <vt:lpwstr/>
      </vt:variant>
      <vt:variant>
        <vt:lpwstr>_Toc225956447</vt:lpwstr>
      </vt:variant>
      <vt:variant>
        <vt:i4>1966134</vt:i4>
      </vt:variant>
      <vt:variant>
        <vt:i4>50</vt:i4>
      </vt:variant>
      <vt:variant>
        <vt:i4>0</vt:i4>
      </vt:variant>
      <vt:variant>
        <vt:i4>5</vt:i4>
      </vt:variant>
      <vt:variant>
        <vt:lpwstr/>
      </vt:variant>
      <vt:variant>
        <vt:lpwstr>_Toc225956446</vt:lpwstr>
      </vt:variant>
      <vt:variant>
        <vt:i4>1966134</vt:i4>
      </vt:variant>
      <vt:variant>
        <vt:i4>44</vt:i4>
      </vt:variant>
      <vt:variant>
        <vt:i4>0</vt:i4>
      </vt:variant>
      <vt:variant>
        <vt:i4>5</vt:i4>
      </vt:variant>
      <vt:variant>
        <vt:lpwstr/>
      </vt:variant>
      <vt:variant>
        <vt:lpwstr>_Toc225956445</vt:lpwstr>
      </vt:variant>
      <vt:variant>
        <vt:i4>1966134</vt:i4>
      </vt:variant>
      <vt:variant>
        <vt:i4>38</vt:i4>
      </vt:variant>
      <vt:variant>
        <vt:i4>0</vt:i4>
      </vt:variant>
      <vt:variant>
        <vt:i4>5</vt:i4>
      </vt:variant>
      <vt:variant>
        <vt:lpwstr/>
      </vt:variant>
      <vt:variant>
        <vt:lpwstr>_Toc225956444</vt:lpwstr>
      </vt:variant>
      <vt:variant>
        <vt:i4>1966134</vt:i4>
      </vt:variant>
      <vt:variant>
        <vt:i4>32</vt:i4>
      </vt:variant>
      <vt:variant>
        <vt:i4>0</vt:i4>
      </vt:variant>
      <vt:variant>
        <vt:i4>5</vt:i4>
      </vt:variant>
      <vt:variant>
        <vt:lpwstr/>
      </vt:variant>
      <vt:variant>
        <vt:lpwstr>_Toc225956443</vt:lpwstr>
      </vt:variant>
      <vt:variant>
        <vt:i4>1966134</vt:i4>
      </vt:variant>
      <vt:variant>
        <vt:i4>26</vt:i4>
      </vt:variant>
      <vt:variant>
        <vt:i4>0</vt:i4>
      </vt:variant>
      <vt:variant>
        <vt:i4>5</vt:i4>
      </vt:variant>
      <vt:variant>
        <vt:lpwstr/>
      </vt:variant>
      <vt:variant>
        <vt:lpwstr>_Toc225956442</vt:lpwstr>
      </vt:variant>
      <vt:variant>
        <vt:i4>1966134</vt:i4>
      </vt:variant>
      <vt:variant>
        <vt:i4>20</vt:i4>
      </vt:variant>
      <vt:variant>
        <vt:i4>0</vt:i4>
      </vt:variant>
      <vt:variant>
        <vt:i4>5</vt:i4>
      </vt:variant>
      <vt:variant>
        <vt:lpwstr/>
      </vt:variant>
      <vt:variant>
        <vt:lpwstr>_Toc225956441</vt:lpwstr>
      </vt:variant>
      <vt:variant>
        <vt:i4>1966134</vt:i4>
      </vt:variant>
      <vt:variant>
        <vt:i4>14</vt:i4>
      </vt:variant>
      <vt:variant>
        <vt:i4>0</vt:i4>
      </vt:variant>
      <vt:variant>
        <vt:i4>5</vt:i4>
      </vt:variant>
      <vt:variant>
        <vt:lpwstr/>
      </vt:variant>
      <vt:variant>
        <vt:lpwstr>_Toc225956440</vt:lpwstr>
      </vt:variant>
      <vt:variant>
        <vt:i4>1638454</vt:i4>
      </vt:variant>
      <vt:variant>
        <vt:i4>8</vt:i4>
      </vt:variant>
      <vt:variant>
        <vt:i4>0</vt:i4>
      </vt:variant>
      <vt:variant>
        <vt:i4>5</vt:i4>
      </vt:variant>
      <vt:variant>
        <vt:lpwstr/>
      </vt:variant>
      <vt:variant>
        <vt:lpwstr>_Toc225956439</vt:lpwstr>
      </vt:variant>
      <vt:variant>
        <vt:i4>1638454</vt:i4>
      </vt:variant>
      <vt:variant>
        <vt:i4>2</vt:i4>
      </vt:variant>
      <vt:variant>
        <vt:i4>0</vt:i4>
      </vt:variant>
      <vt:variant>
        <vt:i4>5</vt:i4>
      </vt:variant>
      <vt:variant>
        <vt:lpwstr/>
      </vt:variant>
      <vt:variant>
        <vt:lpwstr>_Toc225956438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cp:lastModifiedBy>SANDERS, Kylie (BSW HOSPITALS GROUP - RNZ)</cp:lastModifiedBy>
  <cp:revision>2</cp:revision>
  <dcterms:created xsi:type="dcterms:W3CDTF">2026-07-23T14:42:00Z</dcterms:created>
  <dcterms:modified xsi:type="dcterms:W3CDTF">2026-07-23T14:42:00Z</dcterms:modified>
</cp:coreProperties>
</file>