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9ED24" w14:textId="2C5B910C" w:rsidR="006835A4" w:rsidRDefault="000D7E23" w:rsidP="000A125C">
      <w:pPr>
        <w:jc w:val="center"/>
        <w:rPr>
          <w:b/>
          <w:sz w:val="24"/>
          <w:szCs w:val="24"/>
        </w:rPr>
      </w:pPr>
      <w:r>
        <w:rPr>
          <w:rFonts w:cs="Arial"/>
          <w:noProof/>
        </w:rPr>
        <w:drawing>
          <wp:anchor distT="0" distB="0" distL="114300" distR="114300" simplePos="0" relativeHeight="251657216" behindDoc="1" locked="0" layoutInCell="1" allowOverlap="1" wp14:anchorId="337F72EB" wp14:editId="7BE18D98">
            <wp:simplePos x="0" y="0"/>
            <wp:positionH relativeFrom="column">
              <wp:posOffset>4838700</wp:posOffset>
            </wp:positionH>
            <wp:positionV relativeFrom="paragraph">
              <wp:posOffset>29210</wp:posOffset>
            </wp:positionV>
            <wp:extent cx="1216025" cy="607695"/>
            <wp:effectExtent l="0" t="0" r="3175" b="1905"/>
            <wp:wrapTight wrapText="bothSides">
              <wp:wrapPolygon edited="0">
                <wp:start x="0" y="0"/>
                <wp:lineTo x="0" y="20991"/>
                <wp:lineTo x="21318" y="20991"/>
                <wp:lineTo x="2131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6025" cy="607695"/>
                    </a:xfrm>
                    <a:prstGeom prst="rect">
                      <a:avLst/>
                    </a:prstGeom>
                    <a:noFill/>
                  </pic:spPr>
                </pic:pic>
              </a:graphicData>
            </a:graphic>
            <wp14:sizeRelH relativeFrom="page">
              <wp14:pctWidth>0</wp14:pctWidth>
            </wp14:sizeRelH>
            <wp14:sizeRelV relativeFrom="page">
              <wp14:pctHeight>0</wp14:pctHeight>
            </wp14:sizeRelV>
          </wp:anchor>
        </w:drawing>
      </w:r>
      <w:r w:rsidR="008445DE">
        <w:rPr>
          <w:b/>
          <w:sz w:val="24"/>
          <w:szCs w:val="24"/>
        </w:rPr>
        <w:t xml:space="preserve">  </w:t>
      </w:r>
    </w:p>
    <w:p w14:paraId="463F68DF" w14:textId="0C657A57" w:rsidR="00CF09BE" w:rsidRDefault="00CF09BE" w:rsidP="000A125C">
      <w:pPr>
        <w:jc w:val="center"/>
        <w:rPr>
          <w:b/>
          <w:sz w:val="24"/>
          <w:szCs w:val="24"/>
        </w:rPr>
      </w:pPr>
    </w:p>
    <w:p w14:paraId="61C87B8B" w14:textId="77777777" w:rsidR="002F5D8E" w:rsidRDefault="002F5D8E" w:rsidP="000A125C">
      <w:pPr>
        <w:jc w:val="center"/>
        <w:rPr>
          <w:b/>
          <w:sz w:val="24"/>
          <w:szCs w:val="24"/>
        </w:rPr>
      </w:pPr>
    </w:p>
    <w:p w14:paraId="09A716A2" w14:textId="77BF82E5" w:rsidR="00CF09BE" w:rsidRDefault="00970121" w:rsidP="000A125C">
      <w:pPr>
        <w:jc w:val="center"/>
        <w:rPr>
          <w:b/>
          <w:sz w:val="24"/>
          <w:szCs w:val="24"/>
        </w:rPr>
      </w:pPr>
      <w:r>
        <w:rPr>
          <w:b/>
          <w:sz w:val="24"/>
          <w:szCs w:val="24"/>
          <w:highlight w:val="yellow"/>
        </w:rPr>
        <w:t xml:space="preserve"> </w:t>
      </w:r>
    </w:p>
    <w:p w14:paraId="79D8F55C" w14:textId="7ED8000B" w:rsidR="00241338" w:rsidRPr="0060730C" w:rsidRDefault="00241338" w:rsidP="000A125C">
      <w:pPr>
        <w:jc w:val="center"/>
        <w:rPr>
          <w:b/>
          <w:sz w:val="24"/>
          <w:szCs w:val="24"/>
        </w:rPr>
      </w:pPr>
      <w:r w:rsidRPr="0060730C">
        <w:rPr>
          <w:b/>
          <w:sz w:val="24"/>
          <w:szCs w:val="24"/>
        </w:rPr>
        <w:t xml:space="preserve">Minutes of the </w:t>
      </w:r>
      <w:r w:rsidR="006A72C3">
        <w:rPr>
          <w:b/>
          <w:sz w:val="24"/>
          <w:szCs w:val="24"/>
        </w:rPr>
        <w:t>Council of Governors</w:t>
      </w:r>
      <w:r w:rsidR="00460D23">
        <w:rPr>
          <w:b/>
          <w:sz w:val="24"/>
          <w:szCs w:val="24"/>
        </w:rPr>
        <w:t xml:space="preserve"> m</w:t>
      </w:r>
      <w:r w:rsidRPr="0060730C">
        <w:rPr>
          <w:b/>
          <w:sz w:val="24"/>
          <w:szCs w:val="24"/>
        </w:rPr>
        <w:t>eeting held on</w:t>
      </w:r>
    </w:p>
    <w:p w14:paraId="7C49FB91" w14:textId="16A88E4E" w:rsidR="000D7E23" w:rsidRDefault="00B76F21" w:rsidP="00460D23">
      <w:pPr>
        <w:jc w:val="center"/>
        <w:rPr>
          <w:b/>
          <w:sz w:val="24"/>
          <w:szCs w:val="24"/>
        </w:rPr>
      </w:pPr>
      <w:r>
        <w:rPr>
          <w:b/>
          <w:sz w:val="24"/>
          <w:szCs w:val="24"/>
        </w:rPr>
        <w:t>18 May</w:t>
      </w:r>
      <w:r w:rsidR="00970121">
        <w:rPr>
          <w:b/>
          <w:sz w:val="24"/>
          <w:szCs w:val="24"/>
        </w:rPr>
        <w:t xml:space="preserve"> 2026</w:t>
      </w:r>
      <w:r w:rsidR="00E372BB">
        <w:rPr>
          <w:b/>
          <w:sz w:val="24"/>
          <w:szCs w:val="24"/>
        </w:rPr>
        <w:t xml:space="preserve"> </w:t>
      </w:r>
      <w:r w:rsidR="0055358E">
        <w:rPr>
          <w:b/>
          <w:sz w:val="24"/>
          <w:szCs w:val="24"/>
        </w:rPr>
        <w:t>16:00</w:t>
      </w:r>
      <w:r w:rsidR="00BD7BDF">
        <w:rPr>
          <w:b/>
          <w:sz w:val="24"/>
          <w:szCs w:val="24"/>
        </w:rPr>
        <w:t xml:space="preserve"> – 18:00</w:t>
      </w:r>
    </w:p>
    <w:p w14:paraId="107F12D8" w14:textId="541D1F63" w:rsidR="00241338" w:rsidRPr="0060730C" w:rsidRDefault="00FC4D39" w:rsidP="00460D23">
      <w:pPr>
        <w:jc w:val="center"/>
        <w:rPr>
          <w:b/>
          <w:sz w:val="24"/>
          <w:szCs w:val="24"/>
        </w:rPr>
      </w:pPr>
      <w:r>
        <w:rPr>
          <w:b/>
          <w:sz w:val="24"/>
          <w:szCs w:val="24"/>
        </w:rPr>
        <w:t xml:space="preserve">Trust </w:t>
      </w:r>
      <w:r w:rsidR="00E053A7">
        <w:rPr>
          <w:b/>
          <w:sz w:val="24"/>
          <w:szCs w:val="24"/>
        </w:rPr>
        <w:t>Boardroom</w:t>
      </w:r>
      <w:r>
        <w:rPr>
          <w:b/>
          <w:sz w:val="24"/>
          <w:szCs w:val="24"/>
        </w:rPr>
        <w:t xml:space="preserve"> and</w:t>
      </w:r>
      <w:r w:rsidR="00A2262E">
        <w:rPr>
          <w:b/>
          <w:sz w:val="24"/>
          <w:szCs w:val="24"/>
        </w:rPr>
        <w:t xml:space="preserve"> via </w:t>
      </w:r>
      <w:r w:rsidR="00F42520">
        <w:rPr>
          <w:b/>
          <w:sz w:val="24"/>
          <w:szCs w:val="24"/>
        </w:rPr>
        <w:t>Microsoft Teams</w:t>
      </w:r>
    </w:p>
    <w:p w14:paraId="7602A2C3" w14:textId="77777777" w:rsidR="00241338" w:rsidRPr="0060730C" w:rsidRDefault="00241338" w:rsidP="00107F77">
      <w:pPr>
        <w:jc w:val="center"/>
        <w:rPr>
          <w:b/>
          <w:sz w:val="24"/>
          <w:szCs w:val="24"/>
        </w:rPr>
      </w:pPr>
    </w:p>
    <w:tbl>
      <w:tblPr>
        <w:tblStyle w:val="TableGrid"/>
        <w:tblW w:w="0" w:type="auto"/>
        <w:tblInd w:w="-459" w:type="dxa"/>
        <w:tblLook w:val="04A0" w:firstRow="1" w:lastRow="0" w:firstColumn="1" w:lastColumn="0" w:noHBand="0" w:noVBand="1"/>
      </w:tblPr>
      <w:tblGrid>
        <w:gridCol w:w="3085"/>
        <w:gridCol w:w="6271"/>
      </w:tblGrid>
      <w:tr w:rsidR="003C5EE7" w:rsidRPr="004F3F38" w14:paraId="585A0DAB" w14:textId="77777777" w:rsidTr="00970121">
        <w:tc>
          <w:tcPr>
            <w:tcW w:w="3085" w:type="dxa"/>
          </w:tcPr>
          <w:p w14:paraId="171C33F5" w14:textId="1F81CAB5" w:rsidR="003C5EE7" w:rsidRPr="004F3F38" w:rsidRDefault="00F22836" w:rsidP="003A6650">
            <w:pPr>
              <w:rPr>
                <w:b/>
              </w:rPr>
            </w:pPr>
            <w:r>
              <w:rPr>
                <w:b/>
              </w:rPr>
              <w:t xml:space="preserve">Governors </w:t>
            </w:r>
            <w:r w:rsidR="003C5EE7" w:rsidRPr="004F3F38">
              <w:rPr>
                <w:b/>
              </w:rPr>
              <w:t>Present:</w:t>
            </w:r>
          </w:p>
        </w:tc>
        <w:tc>
          <w:tcPr>
            <w:tcW w:w="6271" w:type="dxa"/>
          </w:tcPr>
          <w:p w14:paraId="300203D7" w14:textId="77777777" w:rsidR="003C5EE7" w:rsidRPr="004F3F38" w:rsidRDefault="003C5EE7" w:rsidP="003A6650">
            <w:pPr>
              <w:jc w:val="center"/>
              <w:rPr>
                <w:b/>
              </w:rPr>
            </w:pPr>
          </w:p>
        </w:tc>
      </w:tr>
      <w:tr w:rsidR="00121C74" w:rsidRPr="004F3F38" w14:paraId="189891CD" w14:textId="77777777" w:rsidTr="00970121">
        <w:tc>
          <w:tcPr>
            <w:tcW w:w="3085" w:type="dxa"/>
          </w:tcPr>
          <w:p w14:paraId="4BFC44CE" w14:textId="19590B35" w:rsidR="00121C74" w:rsidRPr="00E02431" w:rsidRDefault="0074483C" w:rsidP="00121C74">
            <w:pPr>
              <w:rPr>
                <w:bCs/>
                <w:lang w:val="da-DK"/>
              </w:rPr>
            </w:pPr>
            <w:r w:rsidRPr="00E02431">
              <w:rPr>
                <w:bCs/>
                <w:lang w:val="da-DK"/>
              </w:rPr>
              <w:t>Paul von der Heyde</w:t>
            </w:r>
            <w:r w:rsidR="002B7160" w:rsidRPr="00E02431">
              <w:rPr>
                <w:bCs/>
                <w:lang w:val="da-DK"/>
              </w:rPr>
              <w:t xml:space="preserve"> (PVH)</w:t>
            </w:r>
          </w:p>
        </w:tc>
        <w:tc>
          <w:tcPr>
            <w:tcW w:w="6271" w:type="dxa"/>
          </w:tcPr>
          <w:p w14:paraId="27E85F31" w14:textId="03A392F5" w:rsidR="00121C74" w:rsidRPr="00E02431" w:rsidRDefault="00121C74" w:rsidP="00121C74">
            <w:pPr>
              <w:rPr>
                <w:bCs/>
              </w:rPr>
            </w:pPr>
            <w:r w:rsidRPr="00E02431">
              <w:rPr>
                <w:bCs/>
              </w:rPr>
              <w:t>Chair</w:t>
            </w:r>
          </w:p>
        </w:tc>
      </w:tr>
      <w:tr w:rsidR="00121C74" w:rsidRPr="00196891" w14:paraId="62C68F31" w14:textId="77777777" w:rsidTr="00970121">
        <w:tc>
          <w:tcPr>
            <w:tcW w:w="3085" w:type="dxa"/>
          </w:tcPr>
          <w:p w14:paraId="2185002F" w14:textId="1CFF5F57" w:rsidR="00121C74" w:rsidRPr="00E02431" w:rsidRDefault="00121C74" w:rsidP="00121C74">
            <w:pPr>
              <w:rPr>
                <w:bCs/>
              </w:rPr>
            </w:pPr>
            <w:r w:rsidRPr="00E02431">
              <w:rPr>
                <w:bCs/>
              </w:rPr>
              <w:t>Joanna Bennett (JB)</w:t>
            </w:r>
          </w:p>
        </w:tc>
        <w:tc>
          <w:tcPr>
            <w:tcW w:w="6271" w:type="dxa"/>
          </w:tcPr>
          <w:p w14:paraId="0664C42C" w14:textId="55C02AAC" w:rsidR="00121C74" w:rsidRPr="00E02431" w:rsidRDefault="00121C74" w:rsidP="00121C74">
            <w:pPr>
              <w:rPr>
                <w:bCs/>
              </w:rPr>
            </w:pPr>
            <w:r w:rsidRPr="00E02431">
              <w:rPr>
                <w:bCs/>
              </w:rPr>
              <w:t xml:space="preserve">Public Governor </w:t>
            </w:r>
          </w:p>
        </w:tc>
      </w:tr>
      <w:tr w:rsidR="00121C74" w:rsidRPr="00C578F2" w14:paraId="19160D6D" w14:textId="77777777" w:rsidTr="00970121">
        <w:tc>
          <w:tcPr>
            <w:tcW w:w="3085" w:type="dxa"/>
          </w:tcPr>
          <w:p w14:paraId="4FBB81F4" w14:textId="693CEAAC" w:rsidR="00121C74" w:rsidRPr="00E02431" w:rsidRDefault="00121C74" w:rsidP="00121C74">
            <w:pPr>
              <w:rPr>
                <w:bCs/>
              </w:rPr>
            </w:pPr>
            <w:r w:rsidRPr="00E02431">
              <w:rPr>
                <w:rFonts w:cs="Arial"/>
                <w:bCs/>
              </w:rPr>
              <w:t>Barry Bull (BB)</w:t>
            </w:r>
          </w:p>
        </w:tc>
        <w:tc>
          <w:tcPr>
            <w:tcW w:w="6271" w:type="dxa"/>
          </w:tcPr>
          <w:p w14:paraId="67754647" w14:textId="547127A1" w:rsidR="00121C74" w:rsidRPr="00E02431" w:rsidRDefault="00121C74" w:rsidP="00121C74">
            <w:pPr>
              <w:rPr>
                <w:bCs/>
              </w:rPr>
            </w:pPr>
            <w:r w:rsidRPr="00E02431">
              <w:rPr>
                <w:bCs/>
              </w:rPr>
              <w:t>Public Governor</w:t>
            </w:r>
          </w:p>
        </w:tc>
      </w:tr>
      <w:tr w:rsidR="00121C74" w:rsidRPr="00C578F2" w14:paraId="36AF5578" w14:textId="77777777" w:rsidTr="00970121">
        <w:tc>
          <w:tcPr>
            <w:tcW w:w="3085" w:type="dxa"/>
          </w:tcPr>
          <w:p w14:paraId="4FD2DA6A" w14:textId="24201472" w:rsidR="00121C74" w:rsidRPr="00E02431" w:rsidRDefault="00121C74" w:rsidP="00121C74">
            <w:pPr>
              <w:rPr>
                <w:rFonts w:cs="Arial"/>
                <w:bCs/>
              </w:rPr>
            </w:pPr>
            <w:r w:rsidRPr="00E02431">
              <w:rPr>
                <w:rFonts w:cs="Arial"/>
                <w:bCs/>
              </w:rPr>
              <w:t>Paul Russell (</w:t>
            </w:r>
            <w:proofErr w:type="spellStart"/>
            <w:r w:rsidRPr="00E02431">
              <w:rPr>
                <w:rFonts w:cs="Arial"/>
                <w:bCs/>
              </w:rPr>
              <w:t>PaR</w:t>
            </w:r>
            <w:proofErr w:type="spellEnd"/>
            <w:r w:rsidRPr="00E02431">
              <w:rPr>
                <w:rFonts w:cs="Arial"/>
                <w:bCs/>
              </w:rPr>
              <w:t>)</w:t>
            </w:r>
          </w:p>
        </w:tc>
        <w:tc>
          <w:tcPr>
            <w:tcW w:w="6271" w:type="dxa"/>
          </w:tcPr>
          <w:p w14:paraId="6711F34A" w14:textId="267F1EDE" w:rsidR="00121C74" w:rsidRPr="00E02431" w:rsidRDefault="00121C74" w:rsidP="00121C74">
            <w:pPr>
              <w:rPr>
                <w:bCs/>
              </w:rPr>
            </w:pPr>
            <w:r w:rsidRPr="00E02431">
              <w:rPr>
                <w:bCs/>
              </w:rPr>
              <w:t>Staff Governor</w:t>
            </w:r>
          </w:p>
        </w:tc>
      </w:tr>
      <w:tr w:rsidR="00121C74" w:rsidRPr="004F3F38" w14:paraId="4437A01F" w14:textId="77777777" w:rsidTr="00970121">
        <w:tc>
          <w:tcPr>
            <w:tcW w:w="3085" w:type="dxa"/>
          </w:tcPr>
          <w:p w14:paraId="38F83A77" w14:textId="0E144BD5" w:rsidR="00121C74" w:rsidRPr="00E02431" w:rsidRDefault="00121C74" w:rsidP="00121C74">
            <w:pPr>
              <w:rPr>
                <w:bCs/>
              </w:rPr>
            </w:pPr>
            <w:r w:rsidRPr="00E02431">
              <w:rPr>
                <w:bCs/>
              </w:rPr>
              <w:t>Jayne Sheppard (JS)</w:t>
            </w:r>
          </w:p>
        </w:tc>
        <w:tc>
          <w:tcPr>
            <w:tcW w:w="6271" w:type="dxa"/>
          </w:tcPr>
          <w:p w14:paraId="25E7AF2A" w14:textId="2452886E" w:rsidR="00121C74" w:rsidRPr="00E02431" w:rsidRDefault="00121C74" w:rsidP="00121C74">
            <w:pPr>
              <w:rPr>
                <w:bCs/>
              </w:rPr>
            </w:pPr>
            <w:r w:rsidRPr="00E02431">
              <w:rPr>
                <w:bCs/>
              </w:rPr>
              <w:t xml:space="preserve">Deputy </w:t>
            </w:r>
            <w:proofErr w:type="gramStart"/>
            <w:r w:rsidRPr="00E02431">
              <w:rPr>
                <w:bCs/>
              </w:rPr>
              <w:t>Lead</w:t>
            </w:r>
            <w:proofErr w:type="gramEnd"/>
            <w:r w:rsidRPr="00E02431">
              <w:rPr>
                <w:bCs/>
              </w:rPr>
              <w:t xml:space="preserve"> Governor</w:t>
            </w:r>
          </w:p>
        </w:tc>
      </w:tr>
      <w:tr w:rsidR="00121C74" w:rsidRPr="004F3F38" w14:paraId="3F9F1BFD" w14:textId="77777777" w:rsidTr="00970121">
        <w:tc>
          <w:tcPr>
            <w:tcW w:w="3085" w:type="dxa"/>
          </w:tcPr>
          <w:p w14:paraId="771EE841" w14:textId="259F5702" w:rsidR="00121C74" w:rsidRPr="00E02431" w:rsidRDefault="00121C74" w:rsidP="00121C74">
            <w:pPr>
              <w:rPr>
                <w:bCs/>
              </w:rPr>
            </w:pPr>
            <w:r w:rsidRPr="00E02431">
              <w:rPr>
                <w:bCs/>
              </w:rPr>
              <w:t>Frances Owen (FO)</w:t>
            </w:r>
          </w:p>
        </w:tc>
        <w:tc>
          <w:tcPr>
            <w:tcW w:w="6271" w:type="dxa"/>
          </w:tcPr>
          <w:p w14:paraId="77C0EF09" w14:textId="4EAB241C" w:rsidR="00121C74" w:rsidRPr="00E02431" w:rsidRDefault="00121C74" w:rsidP="00121C74">
            <w:pPr>
              <w:rPr>
                <w:bCs/>
              </w:rPr>
            </w:pPr>
            <w:r w:rsidRPr="00E02431">
              <w:rPr>
                <w:bCs/>
              </w:rPr>
              <w:t>Public Governor</w:t>
            </w:r>
          </w:p>
        </w:tc>
      </w:tr>
      <w:tr w:rsidR="00121C74" w:rsidRPr="004F3F38" w14:paraId="72E8085C" w14:textId="77777777" w:rsidTr="00970121">
        <w:tc>
          <w:tcPr>
            <w:tcW w:w="3085" w:type="dxa"/>
          </w:tcPr>
          <w:p w14:paraId="0FBE1138" w14:textId="17A1F9D8" w:rsidR="00121C74" w:rsidRPr="00E02431" w:rsidRDefault="00121C74" w:rsidP="00121C74">
            <w:pPr>
              <w:rPr>
                <w:bCs/>
              </w:rPr>
            </w:pPr>
            <w:r w:rsidRPr="00E02431">
              <w:rPr>
                <w:bCs/>
              </w:rPr>
              <w:t>Jane Podkolinski (JP)</w:t>
            </w:r>
          </w:p>
        </w:tc>
        <w:tc>
          <w:tcPr>
            <w:tcW w:w="6271" w:type="dxa"/>
          </w:tcPr>
          <w:p w14:paraId="09A75156" w14:textId="176AB3E3" w:rsidR="00121C74" w:rsidRPr="00E02431" w:rsidRDefault="00121C74" w:rsidP="00121C74">
            <w:pPr>
              <w:rPr>
                <w:bCs/>
              </w:rPr>
            </w:pPr>
            <w:r w:rsidRPr="00E02431">
              <w:rPr>
                <w:bCs/>
              </w:rPr>
              <w:t xml:space="preserve">Volunteer Governor </w:t>
            </w:r>
          </w:p>
        </w:tc>
      </w:tr>
      <w:tr w:rsidR="00121C74" w:rsidRPr="004F3F38" w14:paraId="2A322279" w14:textId="77777777" w:rsidTr="00970121">
        <w:tc>
          <w:tcPr>
            <w:tcW w:w="3085" w:type="dxa"/>
          </w:tcPr>
          <w:p w14:paraId="1FDA44B0" w14:textId="727E5CC3" w:rsidR="00121C74" w:rsidRPr="00E02431" w:rsidRDefault="00121C74" w:rsidP="00121C74">
            <w:pPr>
              <w:rPr>
                <w:bCs/>
              </w:rPr>
            </w:pPr>
            <w:r w:rsidRPr="00E02431">
              <w:rPr>
                <w:bCs/>
              </w:rPr>
              <w:t>Andy Rhind-Tutt ART)</w:t>
            </w:r>
          </w:p>
        </w:tc>
        <w:tc>
          <w:tcPr>
            <w:tcW w:w="6271" w:type="dxa"/>
          </w:tcPr>
          <w:p w14:paraId="1389D80D" w14:textId="50145B3B" w:rsidR="00121C74" w:rsidRPr="00E02431" w:rsidRDefault="00121C74" w:rsidP="00121C74">
            <w:pPr>
              <w:rPr>
                <w:bCs/>
              </w:rPr>
            </w:pPr>
            <w:r w:rsidRPr="00E02431">
              <w:rPr>
                <w:bCs/>
              </w:rPr>
              <w:t>Public Governor</w:t>
            </w:r>
          </w:p>
        </w:tc>
      </w:tr>
      <w:tr w:rsidR="00121C74" w:rsidRPr="004F3F38" w14:paraId="47B02CBB" w14:textId="77777777" w:rsidTr="00970121">
        <w:tc>
          <w:tcPr>
            <w:tcW w:w="3085" w:type="dxa"/>
          </w:tcPr>
          <w:p w14:paraId="254D1E26" w14:textId="7DBD313A" w:rsidR="00121C74" w:rsidRPr="00E02431" w:rsidRDefault="00121C74" w:rsidP="00121C74">
            <w:pPr>
              <w:rPr>
                <w:bCs/>
              </w:rPr>
            </w:pPr>
            <w:r w:rsidRPr="00E02431">
              <w:rPr>
                <w:bCs/>
              </w:rPr>
              <w:t>Peter Russell (</w:t>
            </w:r>
            <w:proofErr w:type="spellStart"/>
            <w:r w:rsidRPr="00E02431">
              <w:rPr>
                <w:bCs/>
              </w:rPr>
              <w:t>PeR</w:t>
            </w:r>
            <w:proofErr w:type="spellEnd"/>
            <w:r w:rsidRPr="00E02431">
              <w:rPr>
                <w:bCs/>
              </w:rPr>
              <w:t>)</w:t>
            </w:r>
          </w:p>
        </w:tc>
        <w:tc>
          <w:tcPr>
            <w:tcW w:w="6271" w:type="dxa"/>
          </w:tcPr>
          <w:p w14:paraId="1A8A5373" w14:textId="094CFF9D" w:rsidR="00121C74" w:rsidRPr="00E02431" w:rsidRDefault="00121C74" w:rsidP="00121C74">
            <w:pPr>
              <w:rPr>
                <w:bCs/>
              </w:rPr>
            </w:pPr>
            <w:r w:rsidRPr="00E02431">
              <w:rPr>
                <w:bCs/>
              </w:rPr>
              <w:t>Lead Governor (Teams)</w:t>
            </w:r>
          </w:p>
        </w:tc>
      </w:tr>
      <w:tr w:rsidR="00121C74" w:rsidRPr="004F3F38" w14:paraId="5FF71A0D" w14:textId="77777777" w:rsidTr="00E02431">
        <w:trPr>
          <w:trHeight w:val="50"/>
        </w:trPr>
        <w:tc>
          <w:tcPr>
            <w:tcW w:w="3085" w:type="dxa"/>
          </w:tcPr>
          <w:p w14:paraId="76CB0C81" w14:textId="059D872D" w:rsidR="00121C74" w:rsidRPr="00E02431" w:rsidRDefault="00121C74" w:rsidP="00121C74">
            <w:pPr>
              <w:rPr>
                <w:bCs/>
              </w:rPr>
            </w:pPr>
            <w:r w:rsidRPr="00E02431">
              <w:rPr>
                <w:bCs/>
              </w:rPr>
              <w:t>Sara Willan (SW)</w:t>
            </w:r>
          </w:p>
        </w:tc>
        <w:tc>
          <w:tcPr>
            <w:tcW w:w="6271" w:type="dxa"/>
          </w:tcPr>
          <w:p w14:paraId="66AB981A" w14:textId="54FA39E3" w:rsidR="00121C74" w:rsidRPr="00E02431" w:rsidRDefault="00121C74" w:rsidP="00121C74">
            <w:pPr>
              <w:rPr>
                <w:bCs/>
              </w:rPr>
            </w:pPr>
            <w:r w:rsidRPr="00E02431">
              <w:rPr>
                <w:bCs/>
              </w:rPr>
              <w:t>Public Governor</w:t>
            </w:r>
          </w:p>
        </w:tc>
      </w:tr>
      <w:tr w:rsidR="00121C74" w:rsidRPr="004F3F38" w14:paraId="53408A84" w14:textId="77777777" w:rsidTr="00970121">
        <w:tc>
          <w:tcPr>
            <w:tcW w:w="3085" w:type="dxa"/>
          </w:tcPr>
          <w:p w14:paraId="3092EB5C" w14:textId="4D43DCE6" w:rsidR="00121C74" w:rsidRPr="00E02431" w:rsidRDefault="00121C74" w:rsidP="00121C74">
            <w:pPr>
              <w:rPr>
                <w:bCs/>
              </w:rPr>
            </w:pPr>
            <w:r w:rsidRPr="00E02431">
              <w:rPr>
                <w:bCs/>
              </w:rPr>
              <w:t>Paul Hedge (PH)</w:t>
            </w:r>
          </w:p>
        </w:tc>
        <w:tc>
          <w:tcPr>
            <w:tcW w:w="6271" w:type="dxa"/>
          </w:tcPr>
          <w:p w14:paraId="0F5BE3D8" w14:textId="6177234C" w:rsidR="00121C74" w:rsidRPr="00E02431" w:rsidRDefault="00121C74" w:rsidP="00121C74">
            <w:pPr>
              <w:rPr>
                <w:bCs/>
              </w:rPr>
            </w:pPr>
            <w:r w:rsidRPr="00E02431">
              <w:rPr>
                <w:bCs/>
              </w:rPr>
              <w:t>Public Governor</w:t>
            </w:r>
          </w:p>
        </w:tc>
      </w:tr>
      <w:tr w:rsidR="00121C74" w:rsidRPr="004F3F38" w14:paraId="17486721" w14:textId="77777777" w:rsidTr="00970121">
        <w:tc>
          <w:tcPr>
            <w:tcW w:w="3085" w:type="dxa"/>
          </w:tcPr>
          <w:p w14:paraId="74CB6CBE" w14:textId="35710287" w:rsidR="00121C74" w:rsidRPr="00F12004" w:rsidRDefault="00B76F21" w:rsidP="00121C74">
            <w:r>
              <w:t>Andi Leach (AL)</w:t>
            </w:r>
          </w:p>
        </w:tc>
        <w:tc>
          <w:tcPr>
            <w:tcW w:w="6271" w:type="dxa"/>
          </w:tcPr>
          <w:p w14:paraId="3B17B35A" w14:textId="283B406C" w:rsidR="00121C74" w:rsidRPr="001F3F08" w:rsidRDefault="00B76F21" w:rsidP="00121C74">
            <w:r w:rsidRPr="00B76F21">
              <w:t>Public Governor</w:t>
            </w:r>
          </w:p>
        </w:tc>
      </w:tr>
      <w:tr w:rsidR="00B76F21" w:rsidRPr="004F3F38" w14:paraId="2745A744" w14:textId="77777777" w:rsidTr="00970121">
        <w:tc>
          <w:tcPr>
            <w:tcW w:w="3085" w:type="dxa"/>
          </w:tcPr>
          <w:p w14:paraId="6BAB2393" w14:textId="77777777" w:rsidR="00B76F21" w:rsidRDefault="00B76F21" w:rsidP="00121C74"/>
        </w:tc>
        <w:tc>
          <w:tcPr>
            <w:tcW w:w="6271" w:type="dxa"/>
          </w:tcPr>
          <w:p w14:paraId="1F80B252" w14:textId="77777777" w:rsidR="00B76F21" w:rsidRPr="00B76F21" w:rsidRDefault="00B76F21" w:rsidP="00121C74"/>
        </w:tc>
      </w:tr>
      <w:tr w:rsidR="00121C74" w:rsidRPr="00913ED6" w14:paraId="29D56CB8" w14:textId="77777777" w:rsidTr="00970121">
        <w:tc>
          <w:tcPr>
            <w:tcW w:w="3085" w:type="dxa"/>
          </w:tcPr>
          <w:p w14:paraId="37B56846" w14:textId="77777777" w:rsidR="00121C74" w:rsidRPr="00F12004" w:rsidRDefault="00121C74" w:rsidP="00121C74">
            <w:pPr>
              <w:rPr>
                <w:b/>
              </w:rPr>
            </w:pPr>
            <w:r w:rsidRPr="00F12004">
              <w:rPr>
                <w:b/>
              </w:rPr>
              <w:t>In Attendance:</w:t>
            </w:r>
          </w:p>
        </w:tc>
        <w:tc>
          <w:tcPr>
            <w:tcW w:w="6271" w:type="dxa"/>
          </w:tcPr>
          <w:p w14:paraId="456E0C29" w14:textId="77777777" w:rsidR="00121C74" w:rsidRPr="001F3F08" w:rsidRDefault="00121C74" w:rsidP="00121C74">
            <w:pPr>
              <w:rPr>
                <w:b/>
              </w:rPr>
            </w:pPr>
          </w:p>
        </w:tc>
      </w:tr>
      <w:tr w:rsidR="002B7160" w:rsidRPr="00BE647E" w14:paraId="1052DC0C" w14:textId="77777777" w:rsidTr="00970121">
        <w:tc>
          <w:tcPr>
            <w:tcW w:w="3085" w:type="dxa"/>
          </w:tcPr>
          <w:p w14:paraId="1A7EBE1B" w14:textId="2AE7CD59" w:rsidR="002B7160" w:rsidRPr="00E02431" w:rsidRDefault="002B7160" w:rsidP="00121C74">
            <w:pPr>
              <w:rPr>
                <w:bCs/>
              </w:rPr>
            </w:pPr>
            <w:r w:rsidRPr="00E02431">
              <w:rPr>
                <w:bCs/>
              </w:rPr>
              <w:t>Cara Charles Bark (CCB)</w:t>
            </w:r>
          </w:p>
        </w:tc>
        <w:tc>
          <w:tcPr>
            <w:tcW w:w="6271" w:type="dxa"/>
          </w:tcPr>
          <w:p w14:paraId="0B4FD2B3" w14:textId="70E2AA7A" w:rsidR="002B7160" w:rsidRPr="00E02431" w:rsidRDefault="002B7160" w:rsidP="00121C74">
            <w:pPr>
              <w:rPr>
                <w:bCs/>
              </w:rPr>
            </w:pPr>
            <w:r w:rsidRPr="00E02431">
              <w:rPr>
                <w:bCs/>
              </w:rPr>
              <w:t>BSW Chief Executive</w:t>
            </w:r>
          </w:p>
        </w:tc>
      </w:tr>
      <w:tr w:rsidR="000667D2" w:rsidRPr="00BE647E" w14:paraId="626C6191" w14:textId="77777777" w:rsidTr="00970121">
        <w:tc>
          <w:tcPr>
            <w:tcW w:w="3085" w:type="dxa"/>
          </w:tcPr>
          <w:p w14:paraId="317A7A38" w14:textId="6D8DDE80" w:rsidR="000667D2" w:rsidRPr="00E02431" w:rsidRDefault="000667D2" w:rsidP="000667D2">
            <w:pPr>
              <w:rPr>
                <w:bCs/>
              </w:rPr>
            </w:pPr>
            <w:r w:rsidRPr="00E02431">
              <w:rPr>
                <w:bCs/>
              </w:rPr>
              <w:t>Nick Johnson (NJ)</w:t>
            </w:r>
          </w:p>
        </w:tc>
        <w:tc>
          <w:tcPr>
            <w:tcW w:w="6271" w:type="dxa"/>
          </w:tcPr>
          <w:p w14:paraId="42AF841F" w14:textId="769DB860" w:rsidR="000667D2" w:rsidRPr="00E02431" w:rsidRDefault="000667D2" w:rsidP="000667D2">
            <w:pPr>
              <w:rPr>
                <w:bCs/>
              </w:rPr>
            </w:pPr>
            <w:r w:rsidRPr="00E02431">
              <w:rPr>
                <w:bCs/>
              </w:rPr>
              <w:t>Managing Director</w:t>
            </w:r>
          </w:p>
        </w:tc>
      </w:tr>
      <w:tr w:rsidR="000667D2" w:rsidRPr="00BE647E" w14:paraId="6C0DFFC3" w14:textId="77777777" w:rsidTr="00970121">
        <w:tc>
          <w:tcPr>
            <w:tcW w:w="3085" w:type="dxa"/>
          </w:tcPr>
          <w:p w14:paraId="1B47ACC6" w14:textId="3B196F83" w:rsidR="000667D2" w:rsidRPr="00E02431" w:rsidRDefault="000667D2" w:rsidP="000667D2">
            <w:pPr>
              <w:rPr>
                <w:bCs/>
              </w:rPr>
            </w:pPr>
            <w:r w:rsidRPr="00E02431">
              <w:rPr>
                <w:bCs/>
              </w:rPr>
              <w:t>Paul Cain (PC)</w:t>
            </w:r>
          </w:p>
        </w:tc>
        <w:tc>
          <w:tcPr>
            <w:tcW w:w="6271" w:type="dxa"/>
          </w:tcPr>
          <w:p w14:paraId="27BBD603" w14:textId="34CC35B7" w:rsidR="000667D2" w:rsidRPr="00E02431" w:rsidRDefault="000667D2" w:rsidP="000667D2">
            <w:pPr>
              <w:rPr>
                <w:bCs/>
              </w:rPr>
            </w:pPr>
            <w:r w:rsidRPr="00E02431">
              <w:rPr>
                <w:bCs/>
              </w:rPr>
              <w:t>Non-Executive Director (Teams)</w:t>
            </w:r>
          </w:p>
        </w:tc>
      </w:tr>
      <w:tr w:rsidR="000667D2" w:rsidRPr="00BE647E" w14:paraId="3B69C331" w14:textId="77777777" w:rsidTr="00970121">
        <w:tc>
          <w:tcPr>
            <w:tcW w:w="3085" w:type="dxa"/>
          </w:tcPr>
          <w:p w14:paraId="2B6FBD23" w14:textId="0A40AA47" w:rsidR="000667D2" w:rsidRPr="00E02431" w:rsidRDefault="000667D2" w:rsidP="000667D2">
            <w:pPr>
              <w:rPr>
                <w:bCs/>
              </w:rPr>
            </w:pPr>
            <w:r w:rsidRPr="00E02431">
              <w:rPr>
                <w:bCs/>
              </w:rPr>
              <w:t>Anne Stebbing (AS)</w:t>
            </w:r>
          </w:p>
        </w:tc>
        <w:tc>
          <w:tcPr>
            <w:tcW w:w="6271" w:type="dxa"/>
          </w:tcPr>
          <w:p w14:paraId="78B7BA0F" w14:textId="0D432FEC" w:rsidR="000667D2" w:rsidRPr="00E02431" w:rsidRDefault="000667D2" w:rsidP="000667D2">
            <w:pPr>
              <w:rPr>
                <w:bCs/>
              </w:rPr>
            </w:pPr>
            <w:r w:rsidRPr="00E02431">
              <w:rPr>
                <w:bCs/>
              </w:rPr>
              <w:t>Senior Independent Director</w:t>
            </w:r>
          </w:p>
        </w:tc>
      </w:tr>
      <w:tr w:rsidR="000667D2" w:rsidRPr="00BE647E" w14:paraId="39B50FC4" w14:textId="77777777" w:rsidTr="00970121">
        <w:tc>
          <w:tcPr>
            <w:tcW w:w="3085" w:type="dxa"/>
          </w:tcPr>
          <w:p w14:paraId="60D326E4" w14:textId="03230447" w:rsidR="000667D2" w:rsidRPr="00E02431" w:rsidRDefault="000667D2" w:rsidP="000667D2">
            <w:pPr>
              <w:rPr>
                <w:bCs/>
              </w:rPr>
            </w:pPr>
            <w:r w:rsidRPr="00E02431">
              <w:rPr>
                <w:bCs/>
              </w:rPr>
              <w:t>Judy Dyos (</w:t>
            </w:r>
            <w:proofErr w:type="spellStart"/>
            <w:r w:rsidRPr="00E02431">
              <w:rPr>
                <w:bCs/>
              </w:rPr>
              <w:t>JDy</w:t>
            </w:r>
            <w:proofErr w:type="spellEnd"/>
            <w:r w:rsidRPr="00E02431">
              <w:rPr>
                <w:bCs/>
              </w:rPr>
              <w:t>)</w:t>
            </w:r>
          </w:p>
        </w:tc>
        <w:tc>
          <w:tcPr>
            <w:tcW w:w="6271" w:type="dxa"/>
          </w:tcPr>
          <w:p w14:paraId="1F87D9A3" w14:textId="5291584C" w:rsidR="000667D2" w:rsidRPr="00E02431" w:rsidRDefault="000667D2" w:rsidP="000667D2">
            <w:pPr>
              <w:rPr>
                <w:bCs/>
              </w:rPr>
            </w:pPr>
            <w:r w:rsidRPr="00E02431">
              <w:rPr>
                <w:bCs/>
              </w:rPr>
              <w:t>Chief Nursing Officer</w:t>
            </w:r>
          </w:p>
        </w:tc>
      </w:tr>
      <w:tr w:rsidR="000667D2" w:rsidRPr="00BE647E" w14:paraId="07D7F667" w14:textId="77777777" w:rsidTr="00970121">
        <w:tc>
          <w:tcPr>
            <w:tcW w:w="3085" w:type="dxa"/>
          </w:tcPr>
          <w:p w14:paraId="70725A3B" w14:textId="61A7BFEB" w:rsidR="000667D2" w:rsidRPr="00E02431" w:rsidRDefault="000667D2" w:rsidP="000667D2">
            <w:pPr>
              <w:rPr>
                <w:bCs/>
              </w:rPr>
            </w:pPr>
            <w:r w:rsidRPr="00E02431">
              <w:rPr>
                <w:bCs/>
              </w:rPr>
              <w:t>Mark Ellis (MR)</w:t>
            </w:r>
          </w:p>
        </w:tc>
        <w:tc>
          <w:tcPr>
            <w:tcW w:w="6271" w:type="dxa"/>
          </w:tcPr>
          <w:p w14:paraId="6DFC6C69" w14:textId="0D56B9EA" w:rsidR="000667D2" w:rsidRPr="00E02431" w:rsidRDefault="000667D2" w:rsidP="000667D2">
            <w:pPr>
              <w:rPr>
                <w:bCs/>
              </w:rPr>
            </w:pPr>
            <w:r w:rsidRPr="00E02431">
              <w:rPr>
                <w:bCs/>
              </w:rPr>
              <w:t xml:space="preserve">Chief Risk Officer </w:t>
            </w:r>
          </w:p>
        </w:tc>
      </w:tr>
      <w:tr w:rsidR="000667D2" w:rsidRPr="00BE647E" w14:paraId="7023B461" w14:textId="77777777" w:rsidTr="00970121">
        <w:tc>
          <w:tcPr>
            <w:tcW w:w="3085" w:type="dxa"/>
          </w:tcPr>
          <w:p w14:paraId="3D7AC5BC" w14:textId="689F81BE" w:rsidR="000667D2" w:rsidRPr="00E02431" w:rsidRDefault="000667D2" w:rsidP="000667D2">
            <w:pPr>
              <w:rPr>
                <w:bCs/>
              </w:rPr>
            </w:pPr>
            <w:r w:rsidRPr="00E02431">
              <w:rPr>
                <w:bCs/>
              </w:rPr>
              <w:t>Niall Prosser (NP)</w:t>
            </w:r>
          </w:p>
        </w:tc>
        <w:tc>
          <w:tcPr>
            <w:tcW w:w="6271" w:type="dxa"/>
          </w:tcPr>
          <w:p w14:paraId="2A007F63" w14:textId="56DA02DF" w:rsidR="000667D2" w:rsidRPr="00E02431" w:rsidRDefault="000667D2" w:rsidP="000667D2">
            <w:pPr>
              <w:rPr>
                <w:bCs/>
              </w:rPr>
            </w:pPr>
            <w:r w:rsidRPr="00E02431">
              <w:rPr>
                <w:bCs/>
              </w:rPr>
              <w:t>Chief Operating Officer</w:t>
            </w:r>
          </w:p>
        </w:tc>
      </w:tr>
      <w:tr w:rsidR="000667D2" w:rsidRPr="00BE647E" w14:paraId="5A6BBB9F" w14:textId="77777777" w:rsidTr="00970121">
        <w:tc>
          <w:tcPr>
            <w:tcW w:w="3085" w:type="dxa"/>
          </w:tcPr>
          <w:p w14:paraId="4A2BA3DC" w14:textId="7EF46C94" w:rsidR="000667D2" w:rsidRPr="00E02431" w:rsidRDefault="000667D2" w:rsidP="000667D2">
            <w:pPr>
              <w:rPr>
                <w:bCs/>
              </w:rPr>
            </w:pPr>
            <w:r w:rsidRPr="00E02431">
              <w:rPr>
                <w:bCs/>
              </w:rPr>
              <w:t>Richard Cole (RC)</w:t>
            </w:r>
          </w:p>
        </w:tc>
        <w:tc>
          <w:tcPr>
            <w:tcW w:w="6271" w:type="dxa"/>
          </w:tcPr>
          <w:p w14:paraId="073A1607" w14:textId="44D0CE76" w:rsidR="000667D2" w:rsidRPr="00E02431" w:rsidRDefault="00E02431" w:rsidP="000667D2">
            <w:pPr>
              <w:rPr>
                <w:bCs/>
              </w:rPr>
            </w:pPr>
            <w:r w:rsidRPr="00E02431">
              <w:rPr>
                <w:bCs/>
              </w:rPr>
              <w:t>Consultant</w:t>
            </w:r>
          </w:p>
        </w:tc>
      </w:tr>
      <w:tr w:rsidR="000667D2" w:rsidRPr="00BE647E" w14:paraId="37079467" w14:textId="77777777" w:rsidTr="00970121">
        <w:tc>
          <w:tcPr>
            <w:tcW w:w="3085" w:type="dxa"/>
          </w:tcPr>
          <w:p w14:paraId="3C8C46CB" w14:textId="6931E768" w:rsidR="000667D2" w:rsidRPr="00E02431" w:rsidRDefault="000667D2" w:rsidP="00E02431">
            <w:pPr>
              <w:rPr>
                <w:bCs/>
              </w:rPr>
            </w:pPr>
            <w:r w:rsidRPr="00E02431">
              <w:rPr>
                <w:bCs/>
              </w:rPr>
              <w:t>Eugenie Mellon</w:t>
            </w:r>
          </w:p>
        </w:tc>
        <w:tc>
          <w:tcPr>
            <w:tcW w:w="6271" w:type="dxa"/>
          </w:tcPr>
          <w:p w14:paraId="6C84A053" w14:textId="766EBF29" w:rsidR="000667D2" w:rsidRPr="00E02431" w:rsidRDefault="000667D2" w:rsidP="000667D2">
            <w:pPr>
              <w:rPr>
                <w:bCs/>
              </w:rPr>
            </w:pPr>
            <w:r w:rsidRPr="00E02431">
              <w:rPr>
                <w:bCs/>
              </w:rPr>
              <w:t>Group Associate Director for HR Operations</w:t>
            </w:r>
          </w:p>
        </w:tc>
      </w:tr>
      <w:tr w:rsidR="000667D2" w:rsidRPr="00E10CAE" w14:paraId="4D32816F" w14:textId="77777777" w:rsidTr="00970121">
        <w:tc>
          <w:tcPr>
            <w:tcW w:w="3085" w:type="dxa"/>
          </w:tcPr>
          <w:p w14:paraId="658C6FBC" w14:textId="508C8CAB" w:rsidR="000667D2" w:rsidRPr="00E02431" w:rsidRDefault="000667D2" w:rsidP="000667D2">
            <w:pPr>
              <w:rPr>
                <w:bCs/>
              </w:rPr>
            </w:pPr>
            <w:r w:rsidRPr="00E02431">
              <w:rPr>
                <w:bCs/>
              </w:rPr>
              <w:t>Jude Gray (JG)</w:t>
            </w:r>
          </w:p>
        </w:tc>
        <w:tc>
          <w:tcPr>
            <w:tcW w:w="6271" w:type="dxa"/>
          </w:tcPr>
          <w:p w14:paraId="57A76DF7" w14:textId="70DAD210" w:rsidR="000667D2" w:rsidRPr="00E02431" w:rsidRDefault="000667D2" w:rsidP="000667D2">
            <w:pPr>
              <w:rPr>
                <w:bCs/>
              </w:rPr>
            </w:pPr>
            <w:r w:rsidRPr="00E02431">
              <w:rPr>
                <w:bCs/>
              </w:rPr>
              <w:t>BSW Group Chief People Officer</w:t>
            </w:r>
          </w:p>
        </w:tc>
      </w:tr>
      <w:tr w:rsidR="000667D2" w:rsidRPr="00E10CAE" w14:paraId="26D13635" w14:textId="77777777" w:rsidTr="00970121">
        <w:tc>
          <w:tcPr>
            <w:tcW w:w="3085" w:type="dxa"/>
          </w:tcPr>
          <w:p w14:paraId="6FA22A1A" w14:textId="1B00D403" w:rsidR="000667D2" w:rsidRPr="00E02431" w:rsidRDefault="000667D2" w:rsidP="000667D2">
            <w:pPr>
              <w:rPr>
                <w:bCs/>
              </w:rPr>
            </w:pPr>
            <w:r w:rsidRPr="00E02431">
              <w:rPr>
                <w:bCs/>
              </w:rPr>
              <w:t>Simon Wade (SW)</w:t>
            </w:r>
          </w:p>
        </w:tc>
        <w:tc>
          <w:tcPr>
            <w:tcW w:w="6271" w:type="dxa"/>
          </w:tcPr>
          <w:p w14:paraId="3B36225E" w14:textId="1AD9C2AF" w:rsidR="000667D2" w:rsidRPr="00E02431" w:rsidRDefault="000667D2" w:rsidP="000667D2">
            <w:pPr>
              <w:rPr>
                <w:bCs/>
              </w:rPr>
            </w:pPr>
            <w:r w:rsidRPr="00E02431">
              <w:rPr>
                <w:bCs/>
              </w:rPr>
              <w:t>BSW Group Chief Finance Officer</w:t>
            </w:r>
          </w:p>
        </w:tc>
      </w:tr>
      <w:tr w:rsidR="000667D2" w:rsidRPr="00E10CAE" w14:paraId="76D20F1C" w14:textId="77777777" w:rsidTr="00970121">
        <w:tc>
          <w:tcPr>
            <w:tcW w:w="3085" w:type="dxa"/>
          </w:tcPr>
          <w:p w14:paraId="08CDED80" w14:textId="491485B1" w:rsidR="000667D2" w:rsidRPr="00E02431" w:rsidRDefault="000667D2" w:rsidP="000667D2">
            <w:pPr>
              <w:rPr>
                <w:bCs/>
              </w:rPr>
            </w:pPr>
            <w:r w:rsidRPr="00E02431">
              <w:rPr>
                <w:bCs/>
              </w:rPr>
              <w:t>Kylie Sanders (KS)</w:t>
            </w:r>
          </w:p>
        </w:tc>
        <w:tc>
          <w:tcPr>
            <w:tcW w:w="6271" w:type="dxa"/>
          </w:tcPr>
          <w:p w14:paraId="5F1D0191" w14:textId="06FA8CA3" w:rsidR="000667D2" w:rsidRPr="00E02431" w:rsidRDefault="000667D2" w:rsidP="000667D2">
            <w:pPr>
              <w:rPr>
                <w:bCs/>
              </w:rPr>
            </w:pPr>
            <w:r w:rsidRPr="00E02431">
              <w:rPr>
                <w:bCs/>
              </w:rPr>
              <w:t>Head of Corporate Governance</w:t>
            </w:r>
          </w:p>
        </w:tc>
      </w:tr>
      <w:tr w:rsidR="000667D2" w:rsidRPr="00E10CAE" w14:paraId="5DB1E0A6" w14:textId="77777777" w:rsidTr="00970121">
        <w:tc>
          <w:tcPr>
            <w:tcW w:w="3085" w:type="dxa"/>
          </w:tcPr>
          <w:p w14:paraId="1763D903" w14:textId="665C8FC4" w:rsidR="000667D2" w:rsidRPr="00E02431" w:rsidRDefault="000667D2" w:rsidP="000667D2">
            <w:pPr>
              <w:rPr>
                <w:bCs/>
              </w:rPr>
            </w:pPr>
            <w:r w:rsidRPr="00E02431">
              <w:rPr>
                <w:bCs/>
              </w:rPr>
              <w:t>Tapiwa Songore (TS)</w:t>
            </w:r>
          </w:p>
        </w:tc>
        <w:tc>
          <w:tcPr>
            <w:tcW w:w="6271" w:type="dxa"/>
          </w:tcPr>
          <w:p w14:paraId="6C88F87E" w14:textId="4EC23C77" w:rsidR="000667D2" w:rsidRPr="00E02431" w:rsidRDefault="000667D2" w:rsidP="000667D2">
            <w:pPr>
              <w:rPr>
                <w:bCs/>
              </w:rPr>
            </w:pPr>
            <w:r w:rsidRPr="00E02431">
              <w:rPr>
                <w:bCs/>
              </w:rPr>
              <w:t xml:space="preserve">Interim Head of Corporate Governance </w:t>
            </w:r>
          </w:p>
        </w:tc>
      </w:tr>
      <w:tr w:rsidR="00E02431" w:rsidRPr="00E10CAE" w14:paraId="407525A4" w14:textId="77777777" w:rsidTr="00970121">
        <w:tc>
          <w:tcPr>
            <w:tcW w:w="3085" w:type="dxa"/>
          </w:tcPr>
          <w:p w14:paraId="0595DAA8" w14:textId="77777777" w:rsidR="00E02431" w:rsidRPr="00841A3B" w:rsidRDefault="00E02431" w:rsidP="000667D2">
            <w:pPr>
              <w:rPr>
                <w:bCs/>
                <w:color w:val="FF0000"/>
              </w:rPr>
            </w:pPr>
          </w:p>
        </w:tc>
        <w:tc>
          <w:tcPr>
            <w:tcW w:w="6271" w:type="dxa"/>
          </w:tcPr>
          <w:p w14:paraId="60F209F7" w14:textId="77777777" w:rsidR="00E02431" w:rsidRDefault="00E02431" w:rsidP="000667D2">
            <w:pPr>
              <w:rPr>
                <w:bCs/>
                <w:color w:val="FF0000"/>
              </w:rPr>
            </w:pPr>
          </w:p>
        </w:tc>
      </w:tr>
      <w:tr w:rsidR="000667D2" w:rsidRPr="00E10CAE" w14:paraId="2AA4EE18" w14:textId="77777777" w:rsidTr="00970121">
        <w:tc>
          <w:tcPr>
            <w:tcW w:w="3085" w:type="dxa"/>
          </w:tcPr>
          <w:p w14:paraId="1EB0D5A8" w14:textId="620CA14E" w:rsidR="000667D2" w:rsidRPr="00B76F21" w:rsidRDefault="000667D2" w:rsidP="000667D2">
            <w:pPr>
              <w:rPr>
                <w:b/>
              </w:rPr>
            </w:pPr>
            <w:r w:rsidRPr="00B76F21">
              <w:rPr>
                <w:b/>
              </w:rPr>
              <w:t xml:space="preserve">Apologies </w:t>
            </w:r>
          </w:p>
        </w:tc>
        <w:tc>
          <w:tcPr>
            <w:tcW w:w="6271" w:type="dxa"/>
          </w:tcPr>
          <w:p w14:paraId="0101519F" w14:textId="77777777" w:rsidR="000667D2" w:rsidRPr="00B76F21" w:rsidRDefault="000667D2" w:rsidP="000667D2">
            <w:pPr>
              <w:rPr>
                <w:bCs/>
              </w:rPr>
            </w:pPr>
          </w:p>
        </w:tc>
      </w:tr>
      <w:tr w:rsidR="000667D2" w:rsidRPr="00E10CAE" w14:paraId="03658647" w14:textId="77777777" w:rsidTr="00970121">
        <w:tc>
          <w:tcPr>
            <w:tcW w:w="3085" w:type="dxa"/>
          </w:tcPr>
          <w:p w14:paraId="27C43451" w14:textId="060F807D" w:rsidR="000667D2" w:rsidRPr="00B76F21" w:rsidRDefault="000667D2" w:rsidP="000667D2">
            <w:pPr>
              <w:rPr>
                <w:bCs/>
              </w:rPr>
            </w:pPr>
            <w:r w:rsidRPr="00B76F21">
              <w:t>Susan Snoxall</w:t>
            </w:r>
          </w:p>
        </w:tc>
        <w:tc>
          <w:tcPr>
            <w:tcW w:w="6271" w:type="dxa"/>
          </w:tcPr>
          <w:p w14:paraId="2D17C176" w14:textId="25D21D05" w:rsidR="000667D2" w:rsidRPr="00B76F21" w:rsidRDefault="000667D2" w:rsidP="000667D2">
            <w:pPr>
              <w:rPr>
                <w:bCs/>
              </w:rPr>
            </w:pPr>
            <w:r w:rsidRPr="00B76F21">
              <w:t>Public Governor</w:t>
            </w:r>
          </w:p>
        </w:tc>
      </w:tr>
      <w:tr w:rsidR="000667D2" w:rsidRPr="00E10CAE" w14:paraId="01930D08" w14:textId="77777777" w:rsidTr="00970121">
        <w:tc>
          <w:tcPr>
            <w:tcW w:w="3085" w:type="dxa"/>
          </w:tcPr>
          <w:p w14:paraId="564F7340" w14:textId="66D26462" w:rsidR="000667D2" w:rsidRPr="00B76F21" w:rsidRDefault="000667D2" w:rsidP="000667D2">
            <w:r w:rsidRPr="00B76F21">
              <w:t>Kevin Arnold</w:t>
            </w:r>
          </w:p>
        </w:tc>
        <w:tc>
          <w:tcPr>
            <w:tcW w:w="6271" w:type="dxa"/>
          </w:tcPr>
          <w:p w14:paraId="410540C8" w14:textId="4F7003AB" w:rsidR="000667D2" w:rsidRPr="00B76F21" w:rsidRDefault="000667D2" w:rsidP="000667D2">
            <w:r w:rsidRPr="00B76F21">
              <w:t>Public Governor</w:t>
            </w:r>
          </w:p>
        </w:tc>
      </w:tr>
      <w:tr w:rsidR="000667D2" w:rsidRPr="00E10CAE" w14:paraId="7EC4C3D8" w14:textId="77777777" w:rsidTr="00970121">
        <w:tc>
          <w:tcPr>
            <w:tcW w:w="3085" w:type="dxa"/>
          </w:tcPr>
          <w:p w14:paraId="26AC7483" w14:textId="70069051" w:rsidR="000667D2" w:rsidRPr="00B76F21" w:rsidRDefault="000667D2" w:rsidP="000667D2">
            <w:r w:rsidRPr="00B76F21">
              <w:t>William Holmes</w:t>
            </w:r>
          </w:p>
        </w:tc>
        <w:tc>
          <w:tcPr>
            <w:tcW w:w="6271" w:type="dxa"/>
          </w:tcPr>
          <w:p w14:paraId="40FE81C2" w14:textId="17498A25" w:rsidR="000667D2" w:rsidRPr="00B76F21" w:rsidRDefault="000667D2" w:rsidP="000667D2">
            <w:r w:rsidRPr="00B76F21">
              <w:t>Public Governor</w:t>
            </w:r>
          </w:p>
        </w:tc>
      </w:tr>
      <w:tr w:rsidR="000667D2" w:rsidRPr="00E10CAE" w14:paraId="7CD59450" w14:textId="77777777">
        <w:tc>
          <w:tcPr>
            <w:tcW w:w="9356" w:type="dxa"/>
            <w:gridSpan w:val="2"/>
          </w:tcPr>
          <w:p w14:paraId="3D54E4AD" w14:textId="7CA2A391" w:rsidR="000667D2" w:rsidRPr="00E10CAE" w:rsidRDefault="000667D2" w:rsidP="000667D2">
            <w:pPr>
              <w:rPr>
                <w:bCs/>
              </w:rPr>
            </w:pPr>
          </w:p>
        </w:tc>
      </w:tr>
    </w:tbl>
    <w:tbl>
      <w:tblPr>
        <w:tblW w:w="1066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8505"/>
        <w:gridCol w:w="992"/>
      </w:tblGrid>
      <w:tr w:rsidR="00281EE2" w:rsidRPr="0060730C" w14:paraId="3D0607D6" w14:textId="77777777" w:rsidTr="007E5072">
        <w:trPr>
          <w:trHeight w:val="510"/>
        </w:trPr>
        <w:tc>
          <w:tcPr>
            <w:tcW w:w="1164" w:type="dxa"/>
            <w:vAlign w:val="center"/>
          </w:tcPr>
          <w:p w14:paraId="1A63E2DB" w14:textId="4293CA82" w:rsidR="00281EE2" w:rsidRDefault="001D53C5" w:rsidP="007E5072">
            <w:pPr>
              <w:tabs>
                <w:tab w:val="left" w:pos="1985"/>
              </w:tabs>
              <w:contextualSpacing/>
              <w:rPr>
                <w:b/>
              </w:rPr>
            </w:pPr>
            <w:r>
              <w:rPr>
                <w:b/>
              </w:rPr>
              <w:t xml:space="preserve">CoG </w:t>
            </w:r>
            <w:r w:rsidR="00841A3B">
              <w:rPr>
                <w:b/>
              </w:rPr>
              <w:t>18/05</w:t>
            </w:r>
            <w:r>
              <w:rPr>
                <w:b/>
              </w:rPr>
              <w:t>/1</w:t>
            </w:r>
          </w:p>
        </w:tc>
        <w:tc>
          <w:tcPr>
            <w:tcW w:w="8505" w:type="dxa"/>
          </w:tcPr>
          <w:p w14:paraId="3EE4B7B8" w14:textId="73CDEF27" w:rsidR="00281EE2" w:rsidRDefault="00281EE2" w:rsidP="00610448">
            <w:pPr>
              <w:tabs>
                <w:tab w:val="left" w:pos="1985"/>
              </w:tabs>
              <w:contextualSpacing/>
              <w:rPr>
                <w:b/>
              </w:rPr>
            </w:pPr>
            <w:r>
              <w:rPr>
                <w:b/>
              </w:rPr>
              <w:t>OPENING BUSINESS</w:t>
            </w:r>
          </w:p>
        </w:tc>
        <w:tc>
          <w:tcPr>
            <w:tcW w:w="992" w:type="dxa"/>
          </w:tcPr>
          <w:p w14:paraId="6768DD7E" w14:textId="62589703" w:rsidR="00281EE2" w:rsidRPr="0060730C" w:rsidRDefault="00795BC2" w:rsidP="007E3D7D">
            <w:pPr>
              <w:tabs>
                <w:tab w:val="left" w:pos="1985"/>
              </w:tabs>
              <w:ind w:right="-108"/>
              <w:contextualSpacing/>
              <w:rPr>
                <w:b/>
              </w:rPr>
            </w:pPr>
            <w:r>
              <w:rPr>
                <w:b/>
              </w:rPr>
              <w:t xml:space="preserve">Action </w:t>
            </w:r>
          </w:p>
        </w:tc>
      </w:tr>
      <w:tr w:rsidR="00281EE2" w:rsidRPr="0060730C" w14:paraId="649C3FF6" w14:textId="77777777" w:rsidTr="007E5072">
        <w:trPr>
          <w:trHeight w:val="495"/>
        </w:trPr>
        <w:tc>
          <w:tcPr>
            <w:tcW w:w="1164" w:type="dxa"/>
            <w:vAlign w:val="center"/>
          </w:tcPr>
          <w:p w14:paraId="5DF82A59" w14:textId="7390C3CF" w:rsidR="00281EE2" w:rsidRDefault="00795BC2" w:rsidP="007E5072">
            <w:pPr>
              <w:tabs>
                <w:tab w:val="left" w:pos="1985"/>
              </w:tabs>
              <w:contextualSpacing/>
              <w:rPr>
                <w:b/>
              </w:rPr>
            </w:pPr>
            <w:r>
              <w:rPr>
                <w:b/>
              </w:rPr>
              <w:t xml:space="preserve">CoG </w:t>
            </w:r>
            <w:r w:rsidR="00841A3B">
              <w:rPr>
                <w:b/>
              </w:rPr>
              <w:t>18/05/</w:t>
            </w:r>
            <w:r w:rsidR="00AD195D">
              <w:rPr>
                <w:b/>
              </w:rPr>
              <w:t>1.1</w:t>
            </w:r>
          </w:p>
        </w:tc>
        <w:tc>
          <w:tcPr>
            <w:tcW w:w="8505" w:type="dxa"/>
          </w:tcPr>
          <w:p w14:paraId="147D891A" w14:textId="55293CB7" w:rsidR="00281EE2" w:rsidRDefault="00281EE2" w:rsidP="00460D23">
            <w:pPr>
              <w:tabs>
                <w:tab w:val="left" w:pos="1985"/>
              </w:tabs>
              <w:contextualSpacing/>
              <w:rPr>
                <w:b/>
              </w:rPr>
            </w:pPr>
            <w:r>
              <w:rPr>
                <w:b/>
              </w:rPr>
              <w:t xml:space="preserve">Welcome and Apologies </w:t>
            </w:r>
          </w:p>
        </w:tc>
        <w:tc>
          <w:tcPr>
            <w:tcW w:w="992" w:type="dxa"/>
          </w:tcPr>
          <w:p w14:paraId="2F016C15" w14:textId="77777777" w:rsidR="00281EE2" w:rsidRPr="0060730C" w:rsidRDefault="00281EE2" w:rsidP="007E3D7D">
            <w:pPr>
              <w:tabs>
                <w:tab w:val="left" w:pos="1985"/>
              </w:tabs>
              <w:ind w:right="-108"/>
              <w:contextualSpacing/>
              <w:rPr>
                <w:b/>
              </w:rPr>
            </w:pPr>
          </w:p>
        </w:tc>
      </w:tr>
      <w:tr w:rsidR="00950CD9" w:rsidRPr="0060730C" w14:paraId="5CC79DA2" w14:textId="77777777" w:rsidTr="007E5072">
        <w:trPr>
          <w:trHeight w:val="1158"/>
        </w:trPr>
        <w:tc>
          <w:tcPr>
            <w:tcW w:w="1164" w:type="dxa"/>
            <w:vAlign w:val="center"/>
          </w:tcPr>
          <w:p w14:paraId="18809DCF" w14:textId="73187535" w:rsidR="00950CD9" w:rsidRDefault="00950CD9" w:rsidP="007E5072">
            <w:pPr>
              <w:tabs>
                <w:tab w:val="left" w:pos="1985"/>
              </w:tabs>
              <w:contextualSpacing/>
              <w:rPr>
                <w:b/>
              </w:rPr>
            </w:pPr>
          </w:p>
        </w:tc>
        <w:tc>
          <w:tcPr>
            <w:tcW w:w="8505" w:type="dxa"/>
          </w:tcPr>
          <w:p w14:paraId="3EB0D3EC" w14:textId="249DC362" w:rsidR="00CA1376" w:rsidRDefault="002B7160" w:rsidP="00950CD9">
            <w:pPr>
              <w:tabs>
                <w:tab w:val="left" w:pos="1650"/>
                <w:tab w:val="left" w:pos="2090"/>
                <w:tab w:val="right" w:pos="6208"/>
              </w:tabs>
              <w:ind w:right="1173"/>
              <w:rPr>
                <w:bCs/>
              </w:rPr>
            </w:pPr>
            <w:r>
              <w:rPr>
                <w:bCs/>
              </w:rPr>
              <w:t xml:space="preserve">PVH </w:t>
            </w:r>
            <w:r w:rsidR="00A36A0F">
              <w:rPr>
                <w:bCs/>
              </w:rPr>
              <w:t xml:space="preserve">welcomed everyone to the </w:t>
            </w:r>
            <w:r w:rsidR="00D17E42">
              <w:rPr>
                <w:bCs/>
              </w:rPr>
              <w:t>P</w:t>
            </w:r>
            <w:r w:rsidR="007F1EC8">
              <w:rPr>
                <w:bCs/>
              </w:rPr>
              <w:t xml:space="preserve">ublic </w:t>
            </w:r>
            <w:r w:rsidR="00846D35">
              <w:rPr>
                <w:bCs/>
              </w:rPr>
              <w:t xml:space="preserve">Council of Governors </w:t>
            </w:r>
            <w:r w:rsidR="001F3F08">
              <w:rPr>
                <w:bCs/>
              </w:rPr>
              <w:t>meeting</w:t>
            </w:r>
            <w:r w:rsidR="00BD7BDF">
              <w:rPr>
                <w:bCs/>
              </w:rPr>
              <w:t>.</w:t>
            </w:r>
          </w:p>
          <w:p w14:paraId="3DB19E99" w14:textId="77777777" w:rsidR="002B7160" w:rsidRDefault="002B7160" w:rsidP="00950CD9">
            <w:pPr>
              <w:tabs>
                <w:tab w:val="left" w:pos="1650"/>
                <w:tab w:val="left" w:pos="2090"/>
                <w:tab w:val="right" w:pos="6208"/>
              </w:tabs>
              <w:ind w:right="1173"/>
              <w:rPr>
                <w:bCs/>
              </w:rPr>
            </w:pPr>
          </w:p>
          <w:p w14:paraId="399F06F8" w14:textId="76FCBFC7" w:rsidR="002B7160" w:rsidRDefault="002B7160" w:rsidP="00950CD9">
            <w:pPr>
              <w:tabs>
                <w:tab w:val="left" w:pos="1650"/>
                <w:tab w:val="left" w:pos="2090"/>
                <w:tab w:val="right" w:pos="6208"/>
              </w:tabs>
              <w:ind w:right="1173"/>
              <w:rPr>
                <w:bCs/>
              </w:rPr>
            </w:pPr>
            <w:r>
              <w:rPr>
                <w:bCs/>
              </w:rPr>
              <w:t>Apologies were noted as listed above</w:t>
            </w:r>
          </w:p>
          <w:p w14:paraId="5A376E31" w14:textId="77777777" w:rsidR="002B7160" w:rsidRDefault="002B7160" w:rsidP="00950CD9">
            <w:pPr>
              <w:tabs>
                <w:tab w:val="left" w:pos="1650"/>
                <w:tab w:val="left" w:pos="2090"/>
                <w:tab w:val="right" w:pos="6208"/>
              </w:tabs>
              <w:ind w:right="1173"/>
              <w:rPr>
                <w:bCs/>
              </w:rPr>
            </w:pPr>
          </w:p>
          <w:p w14:paraId="45B8C206" w14:textId="667C2C6F" w:rsidR="002B7160" w:rsidRDefault="002B7160" w:rsidP="00950CD9">
            <w:pPr>
              <w:tabs>
                <w:tab w:val="left" w:pos="1650"/>
                <w:tab w:val="left" w:pos="2090"/>
                <w:tab w:val="right" w:pos="6208"/>
              </w:tabs>
              <w:ind w:right="1173"/>
              <w:rPr>
                <w:bCs/>
              </w:rPr>
            </w:pPr>
            <w:r>
              <w:rPr>
                <w:bCs/>
              </w:rPr>
              <w:t>It was noted that the meeting was quorate.</w:t>
            </w:r>
          </w:p>
          <w:p w14:paraId="1932D17D" w14:textId="062AF876" w:rsidR="00950CD9" w:rsidRPr="0067370E" w:rsidRDefault="00950CD9" w:rsidP="00841A3B">
            <w:pPr>
              <w:tabs>
                <w:tab w:val="left" w:pos="1650"/>
                <w:tab w:val="left" w:pos="2090"/>
                <w:tab w:val="right" w:pos="6208"/>
              </w:tabs>
              <w:ind w:right="1173"/>
              <w:rPr>
                <w:bCs/>
              </w:rPr>
            </w:pPr>
          </w:p>
        </w:tc>
        <w:tc>
          <w:tcPr>
            <w:tcW w:w="992" w:type="dxa"/>
          </w:tcPr>
          <w:p w14:paraId="4D9B603B" w14:textId="77777777" w:rsidR="00950CD9" w:rsidRPr="0060730C" w:rsidRDefault="00950CD9" w:rsidP="0055358E">
            <w:pPr>
              <w:tabs>
                <w:tab w:val="left" w:pos="1985"/>
              </w:tabs>
              <w:ind w:right="95"/>
              <w:contextualSpacing/>
              <w:rPr>
                <w:b/>
              </w:rPr>
            </w:pPr>
          </w:p>
        </w:tc>
      </w:tr>
      <w:tr w:rsidR="00950CD9" w:rsidRPr="0060730C" w14:paraId="537FD532" w14:textId="77777777" w:rsidTr="007E5072">
        <w:trPr>
          <w:trHeight w:val="495"/>
        </w:trPr>
        <w:tc>
          <w:tcPr>
            <w:tcW w:w="1164" w:type="dxa"/>
            <w:vAlign w:val="center"/>
          </w:tcPr>
          <w:p w14:paraId="4C25A279" w14:textId="7D268097" w:rsidR="00950CD9" w:rsidRDefault="00950CD9" w:rsidP="007E5072">
            <w:pPr>
              <w:tabs>
                <w:tab w:val="left" w:pos="1985"/>
                <w:tab w:val="left" w:pos="2013"/>
              </w:tabs>
              <w:contextualSpacing/>
              <w:rPr>
                <w:b/>
              </w:rPr>
            </w:pPr>
            <w:r>
              <w:rPr>
                <w:b/>
              </w:rPr>
              <w:t xml:space="preserve">CoG </w:t>
            </w:r>
            <w:r w:rsidR="00841A3B">
              <w:rPr>
                <w:b/>
              </w:rPr>
              <w:t>18/05/</w:t>
            </w:r>
            <w:r>
              <w:rPr>
                <w:b/>
              </w:rPr>
              <w:t>1.</w:t>
            </w:r>
            <w:r w:rsidR="007E5072">
              <w:rPr>
                <w:b/>
              </w:rPr>
              <w:t>2</w:t>
            </w:r>
          </w:p>
        </w:tc>
        <w:tc>
          <w:tcPr>
            <w:tcW w:w="8505" w:type="dxa"/>
          </w:tcPr>
          <w:p w14:paraId="5AD6CE27" w14:textId="7C302048" w:rsidR="00950CD9" w:rsidRDefault="007E5072" w:rsidP="00950CD9">
            <w:pPr>
              <w:tabs>
                <w:tab w:val="left" w:pos="1985"/>
              </w:tabs>
              <w:contextualSpacing/>
              <w:rPr>
                <w:b/>
              </w:rPr>
            </w:pPr>
            <w:r>
              <w:rPr>
                <w:b/>
              </w:rPr>
              <w:t>Conflicts of Interest</w:t>
            </w:r>
          </w:p>
        </w:tc>
        <w:tc>
          <w:tcPr>
            <w:tcW w:w="992" w:type="dxa"/>
          </w:tcPr>
          <w:p w14:paraId="7DAF91F8" w14:textId="77777777" w:rsidR="00950CD9" w:rsidRPr="0060730C" w:rsidRDefault="00950CD9" w:rsidP="00950CD9">
            <w:pPr>
              <w:tabs>
                <w:tab w:val="left" w:pos="1985"/>
              </w:tabs>
              <w:ind w:right="-108"/>
              <w:contextualSpacing/>
              <w:rPr>
                <w:b/>
              </w:rPr>
            </w:pPr>
          </w:p>
        </w:tc>
      </w:tr>
      <w:tr w:rsidR="00950CD9" w:rsidRPr="0060730C" w14:paraId="3E3B20F3" w14:textId="77777777" w:rsidTr="00970121">
        <w:trPr>
          <w:trHeight w:val="553"/>
        </w:trPr>
        <w:tc>
          <w:tcPr>
            <w:tcW w:w="1164" w:type="dxa"/>
          </w:tcPr>
          <w:p w14:paraId="3487699E" w14:textId="77777777" w:rsidR="00950CD9" w:rsidRPr="007E5072" w:rsidRDefault="00950CD9" w:rsidP="00950CD9">
            <w:pPr>
              <w:tabs>
                <w:tab w:val="left" w:pos="1985"/>
              </w:tabs>
              <w:contextualSpacing/>
              <w:rPr>
                <w:bCs/>
              </w:rPr>
            </w:pPr>
          </w:p>
        </w:tc>
        <w:tc>
          <w:tcPr>
            <w:tcW w:w="8505" w:type="dxa"/>
          </w:tcPr>
          <w:p w14:paraId="49EB9C5A" w14:textId="48546A8F" w:rsidR="0074089A" w:rsidRPr="007E5072" w:rsidRDefault="007E5072" w:rsidP="0074089A">
            <w:pPr>
              <w:pStyle w:val="NoSpacing"/>
              <w:shd w:val="clear" w:color="auto" w:fill="FFFFFF"/>
              <w:rPr>
                <w:bCs/>
              </w:rPr>
            </w:pPr>
            <w:r w:rsidRPr="007E5072">
              <w:rPr>
                <w:bCs/>
              </w:rPr>
              <w:t>There were no conflicts of interests pertaining to the agenda.</w:t>
            </w:r>
          </w:p>
        </w:tc>
        <w:tc>
          <w:tcPr>
            <w:tcW w:w="992" w:type="dxa"/>
          </w:tcPr>
          <w:p w14:paraId="6EDA0D3F" w14:textId="77777777" w:rsidR="00950CD9" w:rsidRPr="0060730C" w:rsidRDefault="00950CD9" w:rsidP="00950CD9">
            <w:pPr>
              <w:tabs>
                <w:tab w:val="left" w:pos="1985"/>
              </w:tabs>
              <w:ind w:right="-108"/>
              <w:contextualSpacing/>
              <w:rPr>
                <w:b/>
              </w:rPr>
            </w:pPr>
          </w:p>
        </w:tc>
      </w:tr>
      <w:tr w:rsidR="007E5072" w:rsidRPr="0060730C" w14:paraId="26E411D5" w14:textId="77777777" w:rsidTr="00970121">
        <w:trPr>
          <w:trHeight w:val="495"/>
        </w:trPr>
        <w:tc>
          <w:tcPr>
            <w:tcW w:w="1164" w:type="dxa"/>
          </w:tcPr>
          <w:p w14:paraId="0D9699AA" w14:textId="41C08B94" w:rsidR="007E5072" w:rsidRDefault="007E5072" w:rsidP="007E5072">
            <w:pPr>
              <w:tabs>
                <w:tab w:val="left" w:pos="1985"/>
              </w:tabs>
              <w:contextualSpacing/>
              <w:rPr>
                <w:b/>
              </w:rPr>
            </w:pPr>
            <w:r>
              <w:rPr>
                <w:b/>
              </w:rPr>
              <w:t xml:space="preserve">CoG </w:t>
            </w:r>
            <w:r w:rsidR="00841A3B">
              <w:rPr>
                <w:b/>
              </w:rPr>
              <w:t>18/05/</w:t>
            </w:r>
            <w:r>
              <w:rPr>
                <w:b/>
              </w:rPr>
              <w:t>1.3</w:t>
            </w:r>
          </w:p>
        </w:tc>
        <w:tc>
          <w:tcPr>
            <w:tcW w:w="8505" w:type="dxa"/>
          </w:tcPr>
          <w:p w14:paraId="6591C514" w14:textId="789959AE" w:rsidR="007E5072" w:rsidRDefault="007E5072" w:rsidP="007E5072">
            <w:pPr>
              <w:tabs>
                <w:tab w:val="left" w:pos="1985"/>
              </w:tabs>
              <w:contextualSpacing/>
              <w:rPr>
                <w:b/>
              </w:rPr>
            </w:pPr>
            <w:r>
              <w:rPr>
                <w:b/>
              </w:rPr>
              <w:t>Minutes from Public Meeting Held on 2</w:t>
            </w:r>
            <w:r w:rsidR="00841A3B">
              <w:rPr>
                <w:b/>
              </w:rPr>
              <w:t>3 February 2026.</w:t>
            </w:r>
          </w:p>
        </w:tc>
        <w:tc>
          <w:tcPr>
            <w:tcW w:w="992" w:type="dxa"/>
          </w:tcPr>
          <w:p w14:paraId="2442848E" w14:textId="77777777" w:rsidR="007E5072" w:rsidRPr="0060730C" w:rsidRDefault="007E5072" w:rsidP="007E5072">
            <w:pPr>
              <w:tabs>
                <w:tab w:val="left" w:pos="1985"/>
              </w:tabs>
              <w:ind w:right="-108"/>
              <w:contextualSpacing/>
              <w:rPr>
                <w:b/>
              </w:rPr>
            </w:pPr>
          </w:p>
        </w:tc>
      </w:tr>
      <w:tr w:rsidR="007E5072" w:rsidRPr="0060730C" w14:paraId="338ED984" w14:textId="77777777" w:rsidTr="00970121">
        <w:trPr>
          <w:trHeight w:val="546"/>
        </w:trPr>
        <w:tc>
          <w:tcPr>
            <w:tcW w:w="1164" w:type="dxa"/>
          </w:tcPr>
          <w:p w14:paraId="32DDA531" w14:textId="77777777" w:rsidR="007E5072" w:rsidRDefault="007E5072" w:rsidP="007E5072">
            <w:pPr>
              <w:tabs>
                <w:tab w:val="left" w:pos="1985"/>
              </w:tabs>
              <w:contextualSpacing/>
              <w:rPr>
                <w:b/>
              </w:rPr>
            </w:pPr>
          </w:p>
        </w:tc>
        <w:tc>
          <w:tcPr>
            <w:tcW w:w="8505" w:type="dxa"/>
          </w:tcPr>
          <w:p w14:paraId="7C172842" w14:textId="541985AE" w:rsidR="007E5072" w:rsidRPr="00B70BAE" w:rsidRDefault="002B7160" w:rsidP="002B7160">
            <w:pPr>
              <w:pStyle w:val="NoSpacing"/>
              <w:shd w:val="clear" w:color="auto" w:fill="FFFFFF"/>
              <w:rPr>
                <w:b/>
              </w:rPr>
            </w:pPr>
            <w:r w:rsidRPr="002B7160">
              <w:rPr>
                <w:rFonts w:cs="Arial"/>
              </w:rPr>
              <w:t>The C</w:t>
            </w:r>
            <w:r>
              <w:rPr>
                <w:rFonts w:cs="Arial"/>
              </w:rPr>
              <w:t xml:space="preserve">ouncil of Governors </w:t>
            </w:r>
            <w:r w:rsidRPr="002B7160">
              <w:rPr>
                <w:rFonts w:cs="Arial"/>
              </w:rPr>
              <w:t>approved the minutes</w:t>
            </w:r>
            <w:r w:rsidR="007E5072">
              <w:rPr>
                <w:rFonts w:cs="Arial"/>
              </w:rPr>
              <w:t xml:space="preserve"> from the meeting held on </w:t>
            </w:r>
            <w:r w:rsidR="00841A3B">
              <w:rPr>
                <w:rFonts w:cs="Arial"/>
              </w:rPr>
              <w:t>23 February 2026</w:t>
            </w:r>
            <w:r>
              <w:rPr>
                <w:rFonts w:cs="Arial"/>
              </w:rPr>
              <w:t xml:space="preserve"> as a trues and accurate record.</w:t>
            </w:r>
          </w:p>
        </w:tc>
        <w:tc>
          <w:tcPr>
            <w:tcW w:w="992" w:type="dxa"/>
          </w:tcPr>
          <w:p w14:paraId="1F70558E" w14:textId="68425563" w:rsidR="007E5072" w:rsidRPr="0060730C" w:rsidRDefault="007E5072" w:rsidP="007E5072">
            <w:pPr>
              <w:tabs>
                <w:tab w:val="left" w:pos="1985"/>
              </w:tabs>
              <w:ind w:right="-108"/>
              <w:contextualSpacing/>
              <w:rPr>
                <w:b/>
              </w:rPr>
            </w:pPr>
          </w:p>
        </w:tc>
      </w:tr>
      <w:tr w:rsidR="007E5072" w:rsidRPr="0060730C" w14:paraId="38C8D994" w14:textId="77777777" w:rsidTr="00970121">
        <w:trPr>
          <w:trHeight w:val="546"/>
        </w:trPr>
        <w:tc>
          <w:tcPr>
            <w:tcW w:w="1164" w:type="dxa"/>
          </w:tcPr>
          <w:p w14:paraId="15987435" w14:textId="0AA31944" w:rsidR="007E5072" w:rsidRDefault="007E5072" w:rsidP="007E5072">
            <w:pPr>
              <w:tabs>
                <w:tab w:val="left" w:pos="1985"/>
              </w:tabs>
              <w:contextualSpacing/>
              <w:rPr>
                <w:b/>
              </w:rPr>
            </w:pPr>
            <w:r>
              <w:rPr>
                <w:b/>
              </w:rPr>
              <w:t xml:space="preserve">CoG </w:t>
            </w:r>
            <w:r w:rsidR="00841A3B">
              <w:rPr>
                <w:b/>
              </w:rPr>
              <w:t>18/05/</w:t>
            </w:r>
            <w:r>
              <w:rPr>
                <w:b/>
              </w:rPr>
              <w:t>1.4</w:t>
            </w:r>
          </w:p>
        </w:tc>
        <w:tc>
          <w:tcPr>
            <w:tcW w:w="8505" w:type="dxa"/>
          </w:tcPr>
          <w:p w14:paraId="14AED1B9" w14:textId="37B4408A" w:rsidR="007E5072" w:rsidRPr="000D7E23" w:rsidRDefault="007E5072" w:rsidP="007E5072">
            <w:pPr>
              <w:shd w:val="clear" w:color="auto" w:fill="FFFFFF"/>
              <w:tabs>
                <w:tab w:val="left" w:pos="4881"/>
              </w:tabs>
              <w:rPr>
                <w:b/>
              </w:rPr>
            </w:pPr>
            <w:r>
              <w:rPr>
                <w:b/>
              </w:rPr>
              <w:t>Matters Arising / Action Log</w:t>
            </w:r>
          </w:p>
        </w:tc>
        <w:tc>
          <w:tcPr>
            <w:tcW w:w="992" w:type="dxa"/>
          </w:tcPr>
          <w:p w14:paraId="11B07017" w14:textId="77777777" w:rsidR="007E5072" w:rsidRPr="0060730C" w:rsidRDefault="007E5072" w:rsidP="007E5072">
            <w:pPr>
              <w:tabs>
                <w:tab w:val="left" w:pos="1985"/>
              </w:tabs>
              <w:ind w:right="-108"/>
              <w:contextualSpacing/>
              <w:rPr>
                <w:b/>
              </w:rPr>
            </w:pPr>
          </w:p>
        </w:tc>
      </w:tr>
      <w:tr w:rsidR="00950CD9" w:rsidRPr="0060730C" w14:paraId="7418A6EB" w14:textId="77777777" w:rsidTr="00970121">
        <w:trPr>
          <w:trHeight w:val="546"/>
        </w:trPr>
        <w:tc>
          <w:tcPr>
            <w:tcW w:w="1164" w:type="dxa"/>
          </w:tcPr>
          <w:p w14:paraId="032045FA" w14:textId="77777777" w:rsidR="00950CD9" w:rsidRDefault="00950CD9" w:rsidP="00950CD9">
            <w:pPr>
              <w:tabs>
                <w:tab w:val="left" w:pos="1985"/>
              </w:tabs>
              <w:contextualSpacing/>
              <w:rPr>
                <w:b/>
              </w:rPr>
            </w:pPr>
          </w:p>
        </w:tc>
        <w:tc>
          <w:tcPr>
            <w:tcW w:w="8505" w:type="dxa"/>
          </w:tcPr>
          <w:p w14:paraId="08294B7C" w14:textId="25456946" w:rsidR="00223D3F" w:rsidRPr="00223D3F" w:rsidRDefault="00C7302D" w:rsidP="0055358E">
            <w:pPr>
              <w:shd w:val="clear" w:color="auto" w:fill="FFFFFF"/>
              <w:tabs>
                <w:tab w:val="left" w:pos="4881"/>
              </w:tabs>
              <w:rPr>
                <w:bCs/>
              </w:rPr>
            </w:pPr>
            <w:r>
              <w:rPr>
                <w:bCs/>
              </w:rPr>
              <w:t xml:space="preserve">It was noted that two </w:t>
            </w:r>
            <w:r w:rsidR="00121C74">
              <w:rPr>
                <w:bCs/>
              </w:rPr>
              <w:t>actions</w:t>
            </w:r>
            <w:r>
              <w:rPr>
                <w:bCs/>
              </w:rPr>
              <w:t xml:space="preserve"> were not yet due, two had been completed and three were on the agenda</w:t>
            </w:r>
            <w:r w:rsidR="006133C2">
              <w:rPr>
                <w:bCs/>
              </w:rPr>
              <w:t>.</w:t>
            </w:r>
          </w:p>
        </w:tc>
        <w:tc>
          <w:tcPr>
            <w:tcW w:w="992" w:type="dxa"/>
          </w:tcPr>
          <w:p w14:paraId="3341885A" w14:textId="5DFD0815" w:rsidR="00950CD9" w:rsidRPr="0060730C" w:rsidRDefault="00950CD9" w:rsidP="00950CD9">
            <w:pPr>
              <w:tabs>
                <w:tab w:val="left" w:pos="1985"/>
              </w:tabs>
              <w:ind w:right="-108"/>
              <w:contextualSpacing/>
              <w:rPr>
                <w:b/>
              </w:rPr>
            </w:pPr>
          </w:p>
        </w:tc>
      </w:tr>
      <w:tr w:rsidR="00950CD9" w:rsidRPr="0060730C" w14:paraId="5CCEEA17" w14:textId="77777777" w:rsidTr="00970121">
        <w:trPr>
          <w:trHeight w:val="144"/>
        </w:trPr>
        <w:tc>
          <w:tcPr>
            <w:tcW w:w="1164" w:type="dxa"/>
          </w:tcPr>
          <w:p w14:paraId="49A37E3B" w14:textId="21794751" w:rsidR="00950CD9" w:rsidRDefault="00950CD9" w:rsidP="00950CD9">
            <w:pPr>
              <w:tabs>
                <w:tab w:val="left" w:pos="1985"/>
              </w:tabs>
              <w:contextualSpacing/>
              <w:rPr>
                <w:b/>
              </w:rPr>
            </w:pPr>
            <w:r>
              <w:rPr>
                <w:b/>
              </w:rPr>
              <w:t xml:space="preserve">CoG </w:t>
            </w:r>
            <w:r w:rsidR="00841A3B">
              <w:rPr>
                <w:b/>
              </w:rPr>
              <w:t>18/05/</w:t>
            </w:r>
            <w:r>
              <w:rPr>
                <w:b/>
              </w:rPr>
              <w:t>2</w:t>
            </w:r>
          </w:p>
        </w:tc>
        <w:tc>
          <w:tcPr>
            <w:tcW w:w="8505" w:type="dxa"/>
          </w:tcPr>
          <w:p w14:paraId="2B4C149F" w14:textId="6FB3FBFF" w:rsidR="00950CD9" w:rsidRDefault="00950CD9" w:rsidP="00950CD9">
            <w:pPr>
              <w:tabs>
                <w:tab w:val="left" w:pos="1985"/>
              </w:tabs>
              <w:contextualSpacing/>
              <w:rPr>
                <w:b/>
              </w:rPr>
            </w:pPr>
            <w:r>
              <w:rPr>
                <w:b/>
              </w:rPr>
              <w:t xml:space="preserve">ASSURANCE </w:t>
            </w:r>
          </w:p>
          <w:p w14:paraId="202E86DC" w14:textId="18EBDB63" w:rsidR="00950CD9" w:rsidRDefault="00950CD9" w:rsidP="00950CD9">
            <w:pPr>
              <w:tabs>
                <w:tab w:val="left" w:pos="1985"/>
              </w:tabs>
              <w:contextualSpacing/>
              <w:rPr>
                <w:b/>
              </w:rPr>
            </w:pPr>
          </w:p>
        </w:tc>
        <w:tc>
          <w:tcPr>
            <w:tcW w:w="992" w:type="dxa"/>
          </w:tcPr>
          <w:p w14:paraId="33F86F34" w14:textId="77777777" w:rsidR="00950CD9" w:rsidRPr="0060730C" w:rsidRDefault="00950CD9" w:rsidP="00950CD9">
            <w:pPr>
              <w:tabs>
                <w:tab w:val="left" w:pos="1985"/>
              </w:tabs>
              <w:ind w:right="-108"/>
              <w:contextualSpacing/>
              <w:rPr>
                <w:b/>
              </w:rPr>
            </w:pPr>
          </w:p>
        </w:tc>
      </w:tr>
      <w:tr w:rsidR="00950CD9" w:rsidRPr="0060730C" w14:paraId="1E870AFC" w14:textId="77777777" w:rsidTr="00970121">
        <w:trPr>
          <w:trHeight w:val="144"/>
        </w:trPr>
        <w:tc>
          <w:tcPr>
            <w:tcW w:w="1164" w:type="dxa"/>
          </w:tcPr>
          <w:p w14:paraId="51FC639E" w14:textId="6B81E7C6" w:rsidR="00950CD9" w:rsidRDefault="00950CD9" w:rsidP="00950CD9">
            <w:pPr>
              <w:tabs>
                <w:tab w:val="left" w:pos="1985"/>
              </w:tabs>
              <w:contextualSpacing/>
              <w:rPr>
                <w:b/>
              </w:rPr>
            </w:pPr>
            <w:r>
              <w:rPr>
                <w:b/>
              </w:rPr>
              <w:t xml:space="preserve">CoG </w:t>
            </w:r>
            <w:r w:rsidR="00841A3B">
              <w:rPr>
                <w:b/>
              </w:rPr>
              <w:t>18/05/</w:t>
            </w:r>
            <w:r>
              <w:rPr>
                <w:b/>
              </w:rPr>
              <w:t>2.</w:t>
            </w:r>
            <w:r w:rsidR="006D6590">
              <w:rPr>
                <w:b/>
              </w:rPr>
              <w:t>1</w:t>
            </w:r>
          </w:p>
        </w:tc>
        <w:tc>
          <w:tcPr>
            <w:tcW w:w="8505" w:type="dxa"/>
          </w:tcPr>
          <w:p w14:paraId="5A869098" w14:textId="59508327" w:rsidR="00950CD9" w:rsidRDefault="007E5072" w:rsidP="00950CD9">
            <w:pPr>
              <w:tabs>
                <w:tab w:val="left" w:pos="1985"/>
              </w:tabs>
              <w:contextualSpacing/>
              <w:rPr>
                <w:b/>
              </w:rPr>
            </w:pPr>
            <w:r w:rsidRPr="007E5072">
              <w:rPr>
                <w:b/>
              </w:rPr>
              <w:t>Chief Executive/ Managing Director Report</w:t>
            </w:r>
          </w:p>
        </w:tc>
        <w:tc>
          <w:tcPr>
            <w:tcW w:w="992" w:type="dxa"/>
          </w:tcPr>
          <w:p w14:paraId="7765FC25" w14:textId="77777777" w:rsidR="00950CD9" w:rsidRPr="0060730C" w:rsidRDefault="00950CD9" w:rsidP="00950CD9">
            <w:pPr>
              <w:tabs>
                <w:tab w:val="left" w:pos="1985"/>
              </w:tabs>
              <w:ind w:right="-108"/>
              <w:contextualSpacing/>
              <w:rPr>
                <w:b/>
              </w:rPr>
            </w:pPr>
          </w:p>
        </w:tc>
      </w:tr>
      <w:tr w:rsidR="00950CD9" w:rsidRPr="0060730C" w14:paraId="763B343B" w14:textId="77777777" w:rsidTr="007E5072">
        <w:trPr>
          <w:trHeight w:val="51"/>
        </w:trPr>
        <w:tc>
          <w:tcPr>
            <w:tcW w:w="1164" w:type="dxa"/>
          </w:tcPr>
          <w:p w14:paraId="5F177488" w14:textId="77777777" w:rsidR="00950CD9" w:rsidRDefault="00950CD9" w:rsidP="00950CD9">
            <w:pPr>
              <w:tabs>
                <w:tab w:val="left" w:pos="1985"/>
              </w:tabs>
              <w:contextualSpacing/>
              <w:rPr>
                <w:b/>
              </w:rPr>
            </w:pPr>
          </w:p>
        </w:tc>
        <w:tc>
          <w:tcPr>
            <w:tcW w:w="8505" w:type="dxa"/>
          </w:tcPr>
          <w:p w14:paraId="020E5705" w14:textId="6EB82FB4" w:rsidR="00FA56EA" w:rsidRPr="00BA7768" w:rsidRDefault="00FA56EA" w:rsidP="00BA7768">
            <w:pPr>
              <w:shd w:val="clear" w:color="auto" w:fill="FFFFFF"/>
              <w:tabs>
                <w:tab w:val="left" w:pos="4881"/>
              </w:tabs>
              <w:rPr>
                <w:bCs/>
              </w:rPr>
            </w:pPr>
            <w:r w:rsidRPr="00BA7768">
              <w:rPr>
                <w:bCs/>
              </w:rPr>
              <w:t xml:space="preserve">CCB presented the report providing </w:t>
            </w:r>
            <w:proofErr w:type="spellStart"/>
            <w:r w:rsidRPr="00BA7768">
              <w:rPr>
                <w:bCs/>
              </w:rPr>
              <w:t>a</w:t>
            </w:r>
            <w:r w:rsidR="002B7160">
              <w:rPr>
                <w:bCs/>
              </w:rPr>
              <w:t>N</w:t>
            </w:r>
            <w:proofErr w:type="spellEnd"/>
            <w:r w:rsidRPr="00BA7768">
              <w:rPr>
                <w:bCs/>
              </w:rPr>
              <w:t xml:space="preserve"> update on SFT ‘s financial </w:t>
            </w:r>
            <w:r w:rsidR="00BA7768" w:rsidRPr="00BA7768">
              <w:rPr>
                <w:bCs/>
              </w:rPr>
              <w:t>position, development</w:t>
            </w:r>
            <w:r w:rsidR="008F121E" w:rsidRPr="00BA7768">
              <w:rPr>
                <w:bCs/>
              </w:rPr>
              <w:t xml:space="preserve"> of the BSW Group and </w:t>
            </w:r>
            <w:r w:rsidRPr="00BA7768">
              <w:rPr>
                <w:bCs/>
              </w:rPr>
              <w:t xml:space="preserve">ongoing challenges, </w:t>
            </w:r>
          </w:p>
          <w:p w14:paraId="08E0B810" w14:textId="77777777" w:rsidR="00FA56EA" w:rsidRPr="00BA7768" w:rsidRDefault="00FA56EA" w:rsidP="00BA7768">
            <w:pPr>
              <w:shd w:val="clear" w:color="auto" w:fill="FFFFFF"/>
              <w:tabs>
                <w:tab w:val="left" w:pos="4881"/>
              </w:tabs>
              <w:rPr>
                <w:bCs/>
              </w:rPr>
            </w:pPr>
          </w:p>
          <w:p w14:paraId="5EF8C436" w14:textId="608FCC74" w:rsidR="00FA56EA" w:rsidRPr="00BA7768" w:rsidRDefault="00FA56EA" w:rsidP="00BA7768">
            <w:pPr>
              <w:shd w:val="clear" w:color="auto" w:fill="FFFFFF"/>
              <w:tabs>
                <w:tab w:val="left" w:pos="4881"/>
              </w:tabs>
              <w:rPr>
                <w:bCs/>
              </w:rPr>
            </w:pPr>
            <w:r w:rsidRPr="00BA7768">
              <w:rPr>
                <w:bCs/>
              </w:rPr>
              <w:t xml:space="preserve">The Council noted that SFT finished the year with an £11.2 million deficit, which was in line with the planned position. Additional financial support was negotiated with the </w:t>
            </w:r>
            <w:proofErr w:type="gramStart"/>
            <w:r w:rsidR="002B7160">
              <w:rPr>
                <w:bCs/>
              </w:rPr>
              <w:t xml:space="preserve">South </w:t>
            </w:r>
            <w:r w:rsidR="004445F9">
              <w:rPr>
                <w:bCs/>
              </w:rPr>
              <w:t>West</w:t>
            </w:r>
            <w:proofErr w:type="gramEnd"/>
            <w:r w:rsidR="002B7160">
              <w:rPr>
                <w:bCs/>
              </w:rPr>
              <w:t xml:space="preserve"> </w:t>
            </w:r>
            <w:proofErr w:type="gramStart"/>
            <w:r w:rsidR="002B7160">
              <w:rPr>
                <w:bCs/>
              </w:rPr>
              <w:t>R</w:t>
            </w:r>
            <w:r w:rsidRPr="00BA7768">
              <w:rPr>
                <w:bCs/>
              </w:rPr>
              <w:t>egion</w:t>
            </w:r>
            <w:r w:rsidR="002B7160">
              <w:rPr>
                <w:bCs/>
              </w:rPr>
              <w:t xml:space="preserve">al </w:t>
            </w:r>
            <w:r w:rsidRPr="00BA7768">
              <w:rPr>
                <w:bCs/>
              </w:rPr>
              <w:t>,</w:t>
            </w:r>
            <w:proofErr w:type="gramEnd"/>
            <w:r w:rsidRPr="00BA7768">
              <w:rPr>
                <w:bCs/>
              </w:rPr>
              <w:t xml:space="preserve"> allowing the trust to avoid national scrutiny and enter the new year with a challenging but manageable plan.</w:t>
            </w:r>
          </w:p>
          <w:p w14:paraId="6F85EBBD" w14:textId="77777777" w:rsidR="008F121E" w:rsidRPr="00BA7768" w:rsidRDefault="008F121E" w:rsidP="00BA7768">
            <w:pPr>
              <w:shd w:val="clear" w:color="auto" w:fill="FFFFFF"/>
              <w:tabs>
                <w:tab w:val="left" w:pos="4881"/>
              </w:tabs>
              <w:rPr>
                <w:bCs/>
              </w:rPr>
            </w:pPr>
          </w:p>
          <w:p w14:paraId="19AC9FCB" w14:textId="64BEF3D8" w:rsidR="00FA56EA" w:rsidRPr="00BA7768" w:rsidRDefault="008F121E" w:rsidP="00BA7768">
            <w:pPr>
              <w:shd w:val="clear" w:color="auto" w:fill="FFFFFF"/>
              <w:tabs>
                <w:tab w:val="left" w:pos="4881"/>
              </w:tabs>
              <w:rPr>
                <w:bCs/>
              </w:rPr>
            </w:pPr>
            <w:r w:rsidRPr="00BA7768">
              <w:rPr>
                <w:bCs/>
              </w:rPr>
              <w:t>The Council noted the ongoing pressures in urgent and emergency care, including a 9% increase in emergency department attendances compared to the previous year and high numbers of patients waiting for community discharge. Despite these challenges, SFT remained a strong performer in urgent care and elective care, with improvement work ongoing.</w:t>
            </w:r>
          </w:p>
          <w:p w14:paraId="09B25D92" w14:textId="77777777" w:rsidR="00BA7768" w:rsidRPr="00BA7768" w:rsidRDefault="00BA7768" w:rsidP="00BA7768">
            <w:pPr>
              <w:shd w:val="clear" w:color="auto" w:fill="FFFFFF"/>
              <w:tabs>
                <w:tab w:val="left" w:pos="4881"/>
              </w:tabs>
              <w:rPr>
                <w:bCs/>
              </w:rPr>
            </w:pPr>
          </w:p>
          <w:p w14:paraId="5E6E41DD" w14:textId="21C704CB" w:rsidR="00BA7768" w:rsidRPr="00BA7768" w:rsidRDefault="00BA7768" w:rsidP="00BA7768">
            <w:pPr>
              <w:shd w:val="clear" w:color="auto" w:fill="FFFFFF"/>
              <w:tabs>
                <w:tab w:val="left" w:pos="4881"/>
              </w:tabs>
              <w:rPr>
                <w:bCs/>
              </w:rPr>
            </w:pPr>
            <w:r w:rsidRPr="00BA7768">
              <w:rPr>
                <w:bCs/>
              </w:rPr>
              <w:t xml:space="preserve">Under the NHS Oversight Framework, </w:t>
            </w:r>
            <w:r w:rsidR="004445F9">
              <w:rPr>
                <w:bCs/>
              </w:rPr>
              <w:t xml:space="preserve">published by NHSE </w:t>
            </w:r>
            <w:r w:rsidRPr="00BA7768">
              <w:rPr>
                <w:bCs/>
              </w:rPr>
              <w:t>on 18th March 2026</w:t>
            </w:r>
            <w:r w:rsidR="004445F9">
              <w:rPr>
                <w:bCs/>
              </w:rPr>
              <w:t xml:space="preserve"> for </w:t>
            </w:r>
            <w:r w:rsidR="004445F9" w:rsidRPr="00BA7768">
              <w:rPr>
                <w:bCs/>
              </w:rPr>
              <w:t>2025</w:t>
            </w:r>
            <w:r w:rsidRPr="00BA7768">
              <w:rPr>
                <w:bCs/>
              </w:rPr>
              <w:t xml:space="preserve">/26 quarter three segmentation results and league tables </w:t>
            </w:r>
            <w:r w:rsidR="004445F9" w:rsidRPr="00BA7768">
              <w:rPr>
                <w:bCs/>
              </w:rPr>
              <w:t>figure</w:t>
            </w:r>
            <w:r w:rsidRPr="00BA7768">
              <w:rPr>
                <w:bCs/>
              </w:rPr>
              <w:t xml:space="preserve"> SFT was ranked 67 out of 134 Trust’s in the country, the previous quarter’s ranking was 70 (3 places higher than in quarter 2).</w:t>
            </w:r>
          </w:p>
          <w:p w14:paraId="570BBF55" w14:textId="77777777" w:rsidR="00BA7768" w:rsidRDefault="00BA7768" w:rsidP="00EB2DE0">
            <w:pPr>
              <w:rPr>
                <w:rFonts w:ascii="Segoe UI" w:hAnsi="Segoe UI" w:cs="Segoe UI"/>
                <w:color w:val="242424"/>
                <w:sz w:val="21"/>
                <w:szCs w:val="21"/>
                <w:shd w:val="clear" w:color="auto" w:fill="FFFFFF"/>
              </w:rPr>
            </w:pPr>
          </w:p>
          <w:p w14:paraId="4D036A98" w14:textId="128EAEB9" w:rsidR="00BA7768" w:rsidRPr="00BA7768" w:rsidRDefault="00BA7768" w:rsidP="00BA7768">
            <w:pPr>
              <w:shd w:val="clear" w:color="auto" w:fill="FFFFFF"/>
              <w:tabs>
                <w:tab w:val="left" w:pos="4881"/>
              </w:tabs>
              <w:rPr>
                <w:bCs/>
                <w:u w:val="single"/>
              </w:rPr>
            </w:pPr>
            <w:r w:rsidRPr="00BA7768">
              <w:rPr>
                <w:bCs/>
                <w:u w:val="single"/>
              </w:rPr>
              <w:t>BSW Group Development</w:t>
            </w:r>
          </w:p>
          <w:p w14:paraId="1D72C167" w14:textId="77777777" w:rsidR="00BA7768" w:rsidRDefault="00BA7768" w:rsidP="00EB2DE0">
            <w:pPr>
              <w:rPr>
                <w:rFonts w:ascii="Segoe UI" w:hAnsi="Segoe UI" w:cs="Segoe UI"/>
                <w:color w:val="242424"/>
                <w:sz w:val="21"/>
                <w:szCs w:val="21"/>
                <w:shd w:val="clear" w:color="auto" w:fill="FFFFFF"/>
              </w:rPr>
            </w:pPr>
          </w:p>
          <w:p w14:paraId="362CBDC7" w14:textId="0854CF3C" w:rsidR="00BA7768" w:rsidRPr="00BA7768" w:rsidRDefault="00BA7768" w:rsidP="00BA7768">
            <w:pPr>
              <w:shd w:val="clear" w:color="auto" w:fill="FFFFFF"/>
              <w:tabs>
                <w:tab w:val="left" w:pos="4881"/>
              </w:tabs>
              <w:rPr>
                <w:bCs/>
              </w:rPr>
            </w:pPr>
            <w:r w:rsidRPr="00BA7768">
              <w:rPr>
                <w:bCs/>
              </w:rPr>
              <w:t>BSW Hospitals Group Joint Committee meeting was held on 20th March 2026 with focus being on discussion of our Strategic Planning Framework, Financial Sustainability &amp; Recovery, Integrated Performance Report Development, the Roadmap for transition to Group Board, the Corporate Services programme, Temporary Staffing Model, Performance Management Framework, the Group Risk Management Policy, and our Organisational Development Programme.</w:t>
            </w:r>
          </w:p>
          <w:p w14:paraId="44B06BB2" w14:textId="77777777" w:rsidR="00BA7768" w:rsidRPr="00BA7768" w:rsidRDefault="00BA7768" w:rsidP="00BA7768">
            <w:pPr>
              <w:shd w:val="clear" w:color="auto" w:fill="FFFFFF"/>
              <w:tabs>
                <w:tab w:val="left" w:pos="4881"/>
              </w:tabs>
              <w:rPr>
                <w:bCs/>
              </w:rPr>
            </w:pPr>
          </w:p>
          <w:p w14:paraId="564515AB" w14:textId="508F3B18" w:rsidR="00BA7768" w:rsidRDefault="00BA7768" w:rsidP="00BA7768">
            <w:pPr>
              <w:shd w:val="clear" w:color="auto" w:fill="FFFFFF"/>
              <w:tabs>
                <w:tab w:val="left" w:pos="4881"/>
              </w:tabs>
              <w:rPr>
                <w:bCs/>
              </w:rPr>
            </w:pPr>
            <w:r w:rsidRPr="00BA7768">
              <w:rPr>
                <w:bCs/>
              </w:rPr>
              <w:t xml:space="preserve">The Group Chair had been appointed, and </w:t>
            </w:r>
            <w:r w:rsidR="004445F9" w:rsidRPr="00BA7768">
              <w:rPr>
                <w:bCs/>
              </w:rPr>
              <w:t>the NEDs</w:t>
            </w:r>
            <w:r w:rsidRPr="00BA7768">
              <w:rPr>
                <w:bCs/>
              </w:rPr>
              <w:t xml:space="preserve"> model had been approved by the three COGs </w:t>
            </w:r>
            <w:proofErr w:type="gramStart"/>
            <w:r w:rsidRPr="00BA7768">
              <w:rPr>
                <w:bCs/>
              </w:rPr>
              <w:t>The</w:t>
            </w:r>
            <w:proofErr w:type="gramEnd"/>
            <w:r w:rsidRPr="00BA7768">
              <w:rPr>
                <w:bCs/>
              </w:rPr>
              <w:t xml:space="preserve"> Group executive leadership team is almost fully established albeit with two interim positions still in place.  </w:t>
            </w:r>
          </w:p>
          <w:p w14:paraId="60257E18" w14:textId="77777777" w:rsidR="00BA7768" w:rsidRDefault="00BA7768" w:rsidP="00BA7768">
            <w:pPr>
              <w:shd w:val="clear" w:color="auto" w:fill="FFFFFF"/>
              <w:tabs>
                <w:tab w:val="left" w:pos="4881"/>
              </w:tabs>
              <w:rPr>
                <w:bCs/>
              </w:rPr>
            </w:pPr>
          </w:p>
          <w:p w14:paraId="0E3B7A99" w14:textId="4D736E35" w:rsidR="00BA7768" w:rsidRPr="00BA7768" w:rsidRDefault="00BA7768" w:rsidP="00BA7768">
            <w:pPr>
              <w:shd w:val="clear" w:color="auto" w:fill="FFFFFF"/>
              <w:tabs>
                <w:tab w:val="left" w:pos="4881"/>
              </w:tabs>
              <w:rPr>
                <w:bCs/>
                <w:u w:val="single"/>
              </w:rPr>
            </w:pPr>
            <w:r w:rsidRPr="00BA7768">
              <w:rPr>
                <w:bCs/>
                <w:u w:val="single"/>
              </w:rPr>
              <w:t xml:space="preserve">Managing Director’s report </w:t>
            </w:r>
          </w:p>
          <w:p w14:paraId="437B1F02" w14:textId="77777777" w:rsidR="008F121E" w:rsidRDefault="008F121E" w:rsidP="00EB2DE0">
            <w:pPr>
              <w:rPr>
                <w:rFonts w:ascii="Segoe UI" w:hAnsi="Segoe UI" w:cs="Segoe UI"/>
                <w:color w:val="242424"/>
                <w:sz w:val="21"/>
                <w:szCs w:val="21"/>
                <w:shd w:val="clear" w:color="auto" w:fill="FFFFFF"/>
              </w:rPr>
            </w:pPr>
          </w:p>
          <w:p w14:paraId="1D8D6A87" w14:textId="449F36C7" w:rsidR="00FA56EA" w:rsidRDefault="00FA56EA" w:rsidP="00EB2DE0">
            <w:pPr>
              <w:rPr>
                <w:rFonts w:cs="Arial"/>
              </w:rPr>
            </w:pPr>
            <w:r>
              <w:rPr>
                <w:rFonts w:cs="Arial"/>
              </w:rPr>
              <w:t xml:space="preserve">NJ </w:t>
            </w:r>
            <w:r w:rsidRPr="00FA56EA">
              <w:rPr>
                <w:rFonts w:cs="Arial"/>
              </w:rPr>
              <w:t>highlighted progress on the business case for a new diagnostic and surgical hub, with plans to submit to NHS England within six weeks and hopes to be on site with a preferred contractor by autumn. The build is expected to take 18 months, and the urgent treatment centre is scheduled to open in November</w:t>
            </w:r>
            <w:r w:rsidR="004445F9">
              <w:rPr>
                <w:rFonts w:cs="Arial"/>
              </w:rPr>
              <w:t xml:space="preserve"> 2027.It was noted that the Business case </w:t>
            </w:r>
            <w:r w:rsidR="005716F9">
              <w:rPr>
                <w:rFonts w:cs="Arial"/>
              </w:rPr>
              <w:t>would be coming to the next Council meeting.</w:t>
            </w:r>
          </w:p>
          <w:p w14:paraId="12855108" w14:textId="77777777" w:rsidR="008F121E" w:rsidRDefault="008F121E" w:rsidP="00EB2DE0">
            <w:pPr>
              <w:rPr>
                <w:rFonts w:cs="Arial"/>
              </w:rPr>
            </w:pPr>
          </w:p>
          <w:p w14:paraId="67EAAF92" w14:textId="441ACE45" w:rsidR="008F121E" w:rsidRPr="00FA56EA" w:rsidRDefault="008F121E" w:rsidP="00EB2DE0">
            <w:pPr>
              <w:rPr>
                <w:rFonts w:cs="Arial"/>
              </w:rPr>
            </w:pPr>
            <w:r>
              <w:rPr>
                <w:rFonts w:cs="Arial"/>
              </w:rPr>
              <w:t xml:space="preserve">The </w:t>
            </w:r>
            <w:r w:rsidR="00BA7768">
              <w:rPr>
                <w:rFonts w:cs="Arial"/>
              </w:rPr>
              <w:t>Council</w:t>
            </w:r>
            <w:r>
              <w:rPr>
                <w:rFonts w:cs="Arial"/>
              </w:rPr>
              <w:t xml:space="preserve"> </w:t>
            </w:r>
            <w:r w:rsidR="00BA7768">
              <w:rPr>
                <w:rFonts w:cs="Arial"/>
              </w:rPr>
              <w:t>also</w:t>
            </w:r>
            <w:r>
              <w:rPr>
                <w:rFonts w:cs="Arial"/>
              </w:rPr>
              <w:t xml:space="preserve"> noted the changes to the public car parking charges which w</w:t>
            </w:r>
            <w:r w:rsidR="004445F9">
              <w:rPr>
                <w:rFonts w:cs="Arial"/>
              </w:rPr>
              <w:t xml:space="preserve">ere </w:t>
            </w:r>
            <w:r>
              <w:rPr>
                <w:rFonts w:cs="Arial"/>
              </w:rPr>
              <w:t xml:space="preserve">in line with </w:t>
            </w:r>
            <w:r w:rsidR="00BA7768">
              <w:rPr>
                <w:rFonts w:cs="Arial"/>
              </w:rPr>
              <w:t>University</w:t>
            </w:r>
            <w:r>
              <w:rPr>
                <w:rFonts w:cs="Arial"/>
              </w:rPr>
              <w:t xml:space="preserve"> </w:t>
            </w:r>
            <w:r w:rsidR="00BA7768">
              <w:rPr>
                <w:rFonts w:cs="Arial"/>
              </w:rPr>
              <w:t>Hospital</w:t>
            </w:r>
            <w:r>
              <w:rPr>
                <w:rFonts w:cs="Arial"/>
              </w:rPr>
              <w:t xml:space="preserve"> Southampton.</w:t>
            </w:r>
          </w:p>
          <w:p w14:paraId="04A81E1E" w14:textId="77777777" w:rsidR="00FA56EA" w:rsidRDefault="00FA56EA" w:rsidP="00EB2DE0">
            <w:pPr>
              <w:rPr>
                <w:rFonts w:cs="Arial"/>
                <w:b/>
                <w:bCs/>
              </w:rPr>
            </w:pPr>
          </w:p>
          <w:p w14:paraId="4E2944B4" w14:textId="088C2D07" w:rsidR="00EB2DE0" w:rsidRDefault="00EB2DE0" w:rsidP="00EB2DE0">
            <w:pPr>
              <w:rPr>
                <w:rFonts w:cs="Arial"/>
                <w:b/>
                <w:bCs/>
              </w:rPr>
            </w:pPr>
            <w:r>
              <w:rPr>
                <w:rFonts w:cs="Arial"/>
                <w:b/>
                <w:bCs/>
              </w:rPr>
              <w:t>Discussion</w:t>
            </w:r>
          </w:p>
          <w:p w14:paraId="32036E2D" w14:textId="77777777" w:rsidR="00FA56EA" w:rsidRDefault="00FA56EA" w:rsidP="00EB2DE0">
            <w:pPr>
              <w:rPr>
                <w:rFonts w:cs="Arial"/>
                <w:b/>
                <w:bCs/>
              </w:rPr>
            </w:pPr>
          </w:p>
          <w:p w14:paraId="690E9784" w14:textId="6BA25A26" w:rsidR="0099360B" w:rsidRPr="00FA56EA" w:rsidRDefault="004445F9" w:rsidP="00EB2DE0">
            <w:pPr>
              <w:rPr>
                <w:rFonts w:cs="Arial"/>
              </w:rPr>
            </w:pPr>
            <w:r>
              <w:rPr>
                <w:rFonts w:cs="Arial"/>
              </w:rPr>
              <w:t xml:space="preserve">Governors queried the </w:t>
            </w:r>
            <w:r w:rsidR="00FA56EA" w:rsidRPr="00FA56EA">
              <w:rPr>
                <w:rFonts w:cs="Arial"/>
              </w:rPr>
              <w:t xml:space="preserve">increase in patient and visitor parking charges, </w:t>
            </w:r>
            <w:r>
              <w:rPr>
                <w:rFonts w:cs="Arial"/>
              </w:rPr>
              <w:t xml:space="preserve">and NJ </w:t>
            </w:r>
            <w:r w:rsidR="00FA56EA" w:rsidRPr="00FA56EA">
              <w:rPr>
                <w:rFonts w:cs="Arial"/>
              </w:rPr>
              <w:t>explain</w:t>
            </w:r>
            <w:r>
              <w:rPr>
                <w:rFonts w:cs="Arial"/>
              </w:rPr>
              <w:t xml:space="preserve">ed </w:t>
            </w:r>
            <w:r w:rsidR="00FA56EA" w:rsidRPr="00FA56EA">
              <w:rPr>
                <w:rFonts w:cs="Arial"/>
              </w:rPr>
              <w:t xml:space="preserve">the rationale </w:t>
            </w:r>
            <w:r>
              <w:rPr>
                <w:rFonts w:cs="Arial"/>
              </w:rPr>
              <w:t xml:space="preserve">for the increase </w:t>
            </w:r>
            <w:r w:rsidR="00FA56EA" w:rsidRPr="00FA56EA">
              <w:rPr>
                <w:rFonts w:cs="Arial"/>
              </w:rPr>
              <w:t>and</w:t>
            </w:r>
            <w:r>
              <w:rPr>
                <w:rFonts w:cs="Arial"/>
              </w:rPr>
              <w:t xml:space="preserve"> the reason for benchmarking with </w:t>
            </w:r>
            <w:r w:rsidRPr="004445F9">
              <w:rPr>
                <w:rFonts w:cs="Arial"/>
              </w:rPr>
              <w:t>University Hospital Southampton.</w:t>
            </w:r>
            <w:r>
              <w:rPr>
                <w:rFonts w:cs="Arial"/>
              </w:rPr>
              <w:t xml:space="preserve"> </w:t>
            </w:r>
            <w:r w:rsidR="00FA56EA" w:rsidRPr="00FA56EA">
              <w:rPr>
                <w:rFonts w:cs="Arial"/>
              </w:rPr>
              <w:t xml:space="preserve"> The trust </w:t>
            </w:r>
            <w:r>
              <w:rPr>
                <w:rFonts w:cs="Arial"/>
              </w:rPr>
              <w:t>wa</w:t>
            </w:r>
            <w:r w:rsidR="00FA56EA" w:rsidRPr="00FA56EA">
              <w:rPr>
                <w:rFonts w:cs="Arial"/>
              </w:rPr>
              <w:t>s engaging with public transport providers and considering further measures to support sustainable travel.</w:t>
            </w:r>
          </w:p>
          <w:p w14:paraId="6F309C68" w14:textId="77777777" w:rsidR="00EB2DE0" w:rsidRPr="00EB2DE0" w:rsidRDefault="00EB2DE0" w:rsidP="00EB2DE0">
            <w:pPr>
              <w:rPr>
                <w:rFonts w:cs="Arial"/>
                <w:b/>
                <w:bCs/>
              </w:rPr>
            </w:pPr>
          </w:p>
          <w:p w14:paraId="720EFD39" w14:textId="66C27F82" w:rsidR="00121C74" w:rsidRPr="00EB2DE0" w:rsidRDefault="00121C74" w:rsidP="00EB2DE0">
            <w:pPr>
              <w:tabs>
                <w:tab w:val="left" w:pos="1985"/>
              </w:tabs>
              <w:rPr>
                <w:rFonts w:cs="Arial"/>
                <w:b/>
                <w:bCs/>
              </w:rPr>
            </w:pPr>
            <w:r w:rsidRPr="00EB2DE0">
              <w:rPr>
                <w:rFonts w:cs="Arial"/>
                <w:b/>
                <w:bCs/>
              </w:rPr>
              <w:t>The Council noted the report.</w:t>
            </w:r>
          </w:p>
          <w:p w14:paraId="21DE68EA" w14:textId="640F8752" w:rsidR="00121C74" w:rsidRPr="006E3BBD" w:rsidRDefault="00121C74" w:rsidP="00121C74">
            <w:pPr>
              <w:tabs>
                <w:tab w:val="left" w:pos="1985"/>
              </w:tabs>
              <w:contextualSpacing/>
              <w:rPr>
                <w:rFonts w:cs="Arial"/>
              </w:rPr>
            </w:pPr>
          </w:p>
        </w:tc>
        <w:tc>
          <w:tcPr>
            <w:tcW w:w="992" w:type="dxa"/>
          </w:tcPr>
          <w:p w14:paraId="6C6B94E0" w14:textId="3AA8E6D7" w:rsidR="00950CD9" w:rsidRPr="0060730C" w:rsidRDefault="00950CD9" w:rsidP="00950CD9">
            <w:pPr>
              <w:tabs>
                <w:tab w:val="left" w:pos="1985"/>
              </w:tabs>
              <w:ind w:right="-108"/>
              <w:contextualSpacing/>
              <w:rPr>
                <w:b/>
              </w:rPr>
            </w:pPr>
          </w:p>
        </w:tc>
      </w:tr>
      <w:tr w:rsidR="006D6590" w:rsidRPr="0060730C" w14:paraId="06E8140D" w14:textId="77777777" w:rsidTr="00970121">
        <w:trPr>
          <w:trHeight w:val="144"/>
        </w:trPr>
        <w:tc>
          <w:tcPr>
            <w:tcW w:w="1164" w:type="dxa"/>
          </w:tcPr>
          <w:p w14:paraId="3651CB28" w14:textId="7A9E9E46" w:rsidR="006D6590" w:rsidRDefault="006D6590" w:rsidP="00950CD9">
            <w:pPr>
              <w:tabs>
                <w:tab w:val="left" w:pos="1985"/>
              </w:tabs>
              <w:contextualSpacing/>
              <w:rPr>
                <w:b/>
              </w:rPr>
            </w:pPr>
            <w:r>
              <w:rPr>
                <w:b/>
              </w:rPr>
              <w:t xml:space="preserve">CoG </w:t>
            </w:r>
            <w:r w:rsidR="00841A3B">
              <w:rPr>
                <w:b/>
              </w:rPr>
              <w:t>18/05/</w:t>
            </w:r>
            <w:r>
              <w:rPr>
                <w:b/>
              </w:rPr>
              <w:t>2.</w:t>
            </w:r>
            <w:r w:rsidR="00841A3B">
              <w:rPr>
                <w:b/>
              </w:rPr>
              <w:t>2</w:t>
            </w:r>
          </w:p>
        </w:tc>
        <w:tc>
          <w:tcPr>
            <w:tcW w:w="8505" w:type="dxa"/>
          </w:tcPr>
          <w:p w14:paraId="6C5AA4C1" w14:textId="77777777" w:rsidR="007E5072" w:rsidRPr="007E5072" w:rsidRDefault="007E5072" w:rsidP="007E5072">
            <w:pPr>
              <w:pStyle w:val="NoSpacing"/>
              <w:rPr>
                <w:rFonts w:cs="Arial"/>
                <w:b/>
                <w:bCs/>
              </w:rPr>
            </w:pPr>
            <w:r w:rsidRPr="007E5072">
              <w:rPr>
                <w:rFonts w:cs="Arial"/>
                <w:b/>
                <w:bCs/>
              </w:rPr>
              <w:t>NED Escalation reports of Trust Board Committees</w:t>
            </w:r>
          </w:p>
          <w:p w14:paraId="7AEB8C0E" w14:textId="1D7D266B" w:rsidR="006D6590" w:rsidRDefault="006D6590" w:rsidP="007E5072">
            <w:pPr>
              <w:pStyle w:val="NoSpacing"/>
              <w:rPr>
                <w:rFonts w:cs="Arial"/>
                <w:b/>
                <w:bCs/>
              </w:rPr>
            </w:pPr>
          </w:p>
        </w:tc>
        <w:tc>
          <w:tcPr>
            <w:tcW w:w="992" w:type="dxa"/>
          </w:tcPr>
          <w:p w14:paraId="3968DCB6" w14:textId="77777777" w:rsidR="006D6590" w:rsidRPr="0060730C" w:rsidRDefault="006D6590" w:rsidP="00950CD9">
            <w:pPr>
              <w:tabs>
                <w:tab w:val="left" w:pos="1985"/>
              </w:tabs>
              <w:ind w:right="-108"/>
              <w:contextualSpacing/>
              <w:rPr>
                <w:b/>
              </w:rPr>
            </w:pPr>
          </w:p>
        </w:tc>
      </w:tr>
      <w:tr w:rsidR="00A6546C" w:rsidRPr="0060730C" w14:paraId="2532E5FA" w14:textId="77777777" w:rsidTr="007E5072">
        <w:trPr>
          <w:trHeight w:val="51"/>
        </w:trPr>
        <w:tc>
          <w:tcPr>
            <w:tcW w:w="1164" w:type="dxa"/>
          </w:tcPr>
          <w:p w14:paraId="1371A66E" w14:textId="77777777" w:rsidR="00A6546C" w:rsidRDefault="00A6546C" w:rsidP="00950CD9">
            <w:pPr>
              <w:tabs>
                <w:tab w:val="left" w:pos="1985"/>
              </w:tabs>
              <w:contextualSpacing/>
              <w:rPr>
                <w:b/>
              </w:rPr>
            </w:pPr>
          </w:p>
        </w:tc>
        <w:tc>
          <w:tcPr>
            <w:tcW w:w="8505" w:type="dxa"/>
          </w:tcPr>
          <w:p w14:paraId="6CD88DF8" w14:textId="57ADEB8B" w:rsidR="007E5072" w:rsidRPr="004445F9" w:rsidRDefault="004445F9" w:rsidP="007E5072">
            <w:pPr>
              <w:pStyle w:val="NoSpacing"/>
              <w:rPr>
                <w:rFonts w:cs="Arial"/>
              </w:rPr>
            </w:pPr>
            <w:r w:rsidRPr="004445F9">
              <w:rPr>
                <w:rFonts w:cs="Arial"/>
              </w:rPr>
              <w:t>The Council of Governors received and noted the report from the Finance</w:t>
            </w:r>
            <w:r w:rsidR="007E5072" w:rsidRPr="004445F9">
              <w:rPr>
                <w:rFonts w:cs="Arial"/>
              </w:rPr>
              <w:t xml:space="preserve"> and Performance Committee </w:t>
            </w:r>
            <w:r w:rsidRPr="004445F9">
              <w:rPr>
                <w:rFonts w:cs="Arial"/>
              </w:rPr>
              <w:t xml:space="preserve">and the </w:t>
            </w:r>
            <w:r w:rsidR="007E5072" w:rsidRPr="004445F9">
              <w:rPr>
                <w:rFonts w:cs="Arial"/>
              </w:rPr>
              <w:t>Clinical Governance Committee</w:t>
            </w:r>
          </w:p>
          <w:p w14:paraId="1FD2EDC9" w14:textId="322AE056" w:rsidR="007E5072" w:rsidRPr="007E5072" w:rsidRDefault="007E5072" w:rsidP="007E5072">
            <w:pPr>
              <w:pStyle w:val="NoSpacing"/>
              <w:rPr>
                <w:rFonts w:cs="Arial"/>
              </w:rPr>
            </w:pPr>
          </w:p>
          <w:p w14:paraId="3A83771B" w14:textId="6F1CEB28" w:rsidR="0005337B" w:rsidRPr="006133C2" w:rsidRDefault="0005337B" w:rsidP="003C38AE">
            <w:pPr>
              <w:pStyle w:val="NoSpacing"/>
              <w:rPr>
                <w:rFonts w:cs="Arial"/>
                <w:b/>
                <w:bCs/>
              </w:rPr>
            </w:pPr>
            <w:r w:rsidRPr="006133C2">
              <w:rPr>
                <w:rFonts w:cs="Arial"/>
                <w:b/>
                <w:bCs/>
              </w:rPr>
              <w:t>The Council noted the report.</w:t>
            </w:r>
          </w:p>
          <w:p w14:paraId="0A0A8DC6" w14:textId="45AD8C85" w:rsidR="00AC344E" w:rsidRPr="00A6546C" w:rsidRDefault="00AC344E" w:rsidP="007E5072">
            <w:pPr>
              <w:pStyle w:val="NoSpacing"/>
              <w:rPr>
                <w:rFonts w:cs="Arial"/>
              </w:rPr>
            </w:pPr>
          </w:p>
        </w:tc>
        <w:tc>
          <w:tcPr>
            <w:tcW w:w="992" w:type="dxa"/>
          </w:tcPr>
          <w:p w14:paraId="0C342B4B" w14:textId="77777777" w:rsidR="00A6546C" w:rsidRDefault="00A6546C" w:rsidP="00950CD9">
            <w:pPr>
              <w:tabs>
                <w:tab w:val="left" w:pos="1985"/>
              </w:tabs>
              <w:ind w:right="-108"/>
              <w:contextualSpacing/>
              <w:rPr>
                <w:b/>
              </w:rPr>
            </w:pPr>
          </w:p>
          <w:p w14:paraId="51EDA72A" w14:textId="7DDC4A41" w:rsidR="00660366" w:rsidRPr="0060730C" w:rsidRDefault="00660366" w:rsidP="00950CD9">
            <w:pPr>
              <w:tabs>
                <w:tab w:val="left" w:pos="1985"/>
              </w:tabs>
              <w:ind w:right="-108"/>
              <w:contextualSpacing/>
              <w:rPr>
                <w:b/>
              </w:rPr>
            </w:pPr>
          </w:p>
        </w:tc>
      </w:tr>
      <w:tr w:rsidR="00102D2C" w:rsidRPr="0060730C" w14:paraId="70F0C9B3" w14:textId="77777777" w:rsidTr="00970121">
        <w:trPr>
          <w:trHeight w:val="144"/>
        </w:trPr>
        <w:tc>
          <w:tcPr>
            <w:tcW w:w="1164" w:type="dxa"/>
          </w:tcPr>
          <w:p w14:paraId="2DD143B7" w14:textId="4DCDDB08" w:rsidR="00102D2C" w:rsidRDefault="00102D2C" w:rsidP="00950CD9">
            <w:pPr>
              <w:tabs>
                <w:tab w:val="left" w:pos="1985"/>
              </w:tabs>
              <w:contextualSpacing/>
              <w:rPr>
                <w:b/>
              </w:rPr>
            </w:pPr>
            <w:r>
              <w:rPr>
                <w:b/>
              </w:rPr>
              <w:t xml:space="preserve">CoG </w:t>
            </w:r>
            <w:r w:rsidR="00841A3B">
              <w:rPr>
                <w:b/>
              </w:rPr>
              <w:t>18/05/</w:t>
            </w:r>
            <w:r>
              <w:rPr>
                <w:b/>
              </w:rPr>
              <w:t>3</w:t>
            </w:r>
          </w:p>
        </w:tc>
        <w:tc>
          <w:tcPr>
            <w:tcW w:w="8505" w:type="dxa"/>
          </w:tcPr>
          <w:p w14:paraId="501F8A83" w14:textId="04BEE03F" w:rsidR="00102D2C" w:rsidRDefault="00102D2C" w:rsidP="00A6546C">
            <w:pPr>
              <w:pStyle w:val="NoSpacing"/>
              <w:rPr>
                <w:rFonts w:cs="Arial"/>
                <w:b/>
                <w:bCs/>
              </w:rPr>
            </w:pPr>
            <w:r>
              <w:rPr>
                <w:rFonts w:cs="Arial"/>
                <w:b/>
                <w:bCs/>
              </w:rPr>
              <w:t>PERFORMANCE AND FINANCE</w:t>
            </w:r>
          </w:p>
        </w:tc>
        <w:tc>
          <w:tcPr>
            <w:tcW w:w="992" w:type="dxa"/>
          </w:tcPr>
          <w:p w14:paraId="6511A4EB" w14:textId="77777777" w:rsidR="00102D2C" w:rsidRPr="0060730C" w:rsidRDefault="00102D2C" w:rsidP="00950CD9">
            <w:pPr>
              <w:tabs>
                <w:tab w:val="left" w:pos="1985"/>
              </w:tabs>
              <w:ind w:right="-108"/>
              <w:contextualSpacing/>
              <w:rPr>
                <w:b/>
              </w:rPr>
            </w:pPr>
          </w:p>
        </w:tc>
      </w:tr>
      <w:tr w:rsidR="00950CD9" w:rsidRPr="0060730C" w14:paraId="02038F34" w14:textId="77777777" w:rsidTr="00970121">
        <w:trPr>
          <w:trHeight w:val="144"/>
        </w:trPr>
        <w:tc>
          <w:tcPr>
            <w:tcW w:w="1164" w:type="dxa"/>
          </w:tcPr>
          <w:p w14:paraId="161DEA2B" w14:textId="22B7D868" w:rsidR="00950CD9" w:rsidRDefault="00950CD9" w:rsidP="00950CD9">
            <w:pPr>
              <w:tabs>
                <w:tab w:val="left" w:pos="1985"/>
              </w:tabs>
              <w:contextualSpacing/>
              <w:rPr>
                <w:b/>
              </w:rPr>
            </w:pPr>
            <w:r>
              <w:rPr>
                <w:b/>
              </w:rPr>
              <w:t xml:space="preserve">CoG </w:t>
            </w:r>
            <w:r w:rsidR="00841A3B">
              <w:rPr>
                <w:b/>
              </w:rPr>
              <w:t>18/05/</w:t>
            </w:r>
            <w:r w:rsidR="009E0832">
              <w:rPr>
                <w:b/>
              </w:rPr>
              <w:t>3.1</w:t>
            </w:r>
          </w:p>
        </w:tc>
        <w:tc>
          <w:tcPr>
            <w:tcW w:w="8505" w:type="dxa"/>
          </w:tcPr>
          <w:p w14:paraId="14AD3B2E" w14:textId="67A29CA2" w:rsidR="00D00F55" w:rsidRDefault="00102D2C" w:rsidP="00A6546C">
            <w:pPr>
              <w:pStyle w:val="NoSpacing"/>
              <w:rPr>
                <w:rFonts w:cs="Arial"/>
                <w:b/>
                <w:bCs/>
              </w:rPr>
            </w:pPr>
            <w:r>
              <w:rPr>
                <w:rFonts w:cs="Arial"/>
                <w:b/>
                <w:bCs/>
              </w:rPr>
              <w:t xml:space="preserve">Integrated Performance Report </w:t>
            </w:r>
            <w:r w:rsidR="0005337B">
              <w:rPr>
                <w:rFonts w:cs="Arial"/>
                <w:b/>
                <w:bCs/>
              </w:rPr>
              <w:t>(IPR)</w:t>
            </w:r>
          </w:p>
        </w:tc>
        <w:tc>
          <w:tcPr>
            <w:tcW w:w="992" w:type="dxa"/>
          </w:tcPr>
          <w:p w14:paraId="54C41918" w14:textId="77777777" w:rsidR="00950CD9" w:rsidRPr="0060730C" w:rsidRDefault="00950CD9" w:rsidP="00950CD9">
            <w:pPr>
              <w:tabs>
                <w:tab w:val="left" w:pos="1985"/>
              </w:tabs>
              <w:ind w:right="-108"/>
              <w:contextualSpacing/>
              <w:rPr>
                <w:b/>
              </w:rPr>
            </w:pPr>
          </w:p>
        </w:tc>
      </w:tr>
      <w:tr w:rsidR="00A6546C" w:rsidRPr="0060730C" w14:paraId="31DACA9F" w14:textId="77777777" w:rsidTr="00970121">
        <w:trPr>
          <w:trHeight w:val="144"/>
        </w:trPr>
        <w:tc>
          <w:tcPr>
            <w:tcW w:w="1164" w:type="dxa"/>
          </w:tcPr>
          <w:p w14:paraId="26EE4415" w14:textId="77777777" w:rsidR="00A6546C" w:rsidRDefault="00A6546C" w:rsidP="00950CD9">
            <w:pPr>
              <w:tabs>
                <w:tab w:val="left" w:pos="1985"/>
              </w:tabs>
              <w:contextualSpacing/>
              <w:rPr>
                <w:b/>
              </w:rPr>
            </w:pPr>
          </w:p>
        </w:tc>
        <w:tc>
          <w:tcPr>
            <w:tcW w:w="8505" w:type="dxa"/>
          </w:tcPr>
          <w:p w14:paraId="2B895F4A" w14:textId="7170B573" w:rsidR="00AC344E" w:rsidRDefault="0005337B" w:rsidP="00841A3B">
            <w:pPr>
              <w:pStyle w:val="NoSpacing"/>
              <w:rPr>
                <w:rFonts w:cs="Arial"/>
              </w:rPr>
            </w:pPr>
            <w:r>
              <w:rPr>
                <w:rFonts w:cs="Arial"/>
              </w:rPr>
              <w:t>N</w:t>
            </w:r>
            <w:r w:rsidR="00A67D79">
              <w:rPr>
                <w:rFonts w:cs="Arial"/>
              </w:rPr>
              <w:t>P</w:t>
            </w:r>
            <w:r>
              <w:rPr>
                <w:rFonts w:cs="Arial"/>
              </w:rPr>
              <w:t xml:space="preserve"> presented the IPR which </w:t>
            </w:r>
            <w:r w:rsidR="008F121E">
              <w:rPr>
                <w:rFonts w:cs="Arial"/>
              </w:rPr>
              <w:t xml:space="preserve">highlighting the SFT’s </w:t>
            </w:r>
            <w:r w:rsidR="008F121E" w:rsidRPr="008F121E">
              <w:rPr>
                <w:rFonts w:cs="Arial"/>
              </w:rPr>
              <w:t>operational performance,</w:t>
            </w:r>
          </w:p>
          <w:p w14:paraId="2D207A38" w14:textId="2ADC00FA" w:rsidR="00A67D79" w:rsidRDefault="006D7825" w:rsidP="00841A3B">
            <w:pPr>
              <w:pStyle w:val="NoSpacing"/>
              <w:rPr>
                <w:rFonts w:cs="Arial"/>
              </w:rPr>
            </w:pPr>
            <w:r w:rsidRPr="006D7825">
              <w:rPr>
                <w:rFonts w:cs="Arial"/>
              </w:rPr>
              <w:t xml:space="preserve">Niall detailed improvements in </w:t>
            </w:r>
            <w:r w:rsidR="004445F9" w:rsidRPr="006D7825">
              <w:rPr>
                <w:rFonts w:cs="Arial"/>
              </w:rPr>
              <w:t>key targets</w:t>
            </w:r>
            <w:r w:rsidRPr="006D7825">
              <w:rPr>
                <w:rFonts w:cs="Arial"/>
              </w:rPr>
              <w:t>, including reductions in outpatient waiting times (from 140 to 109 days), improved RTT performance (from 69.1% to 71.6%), and a significant reduction in patients waiting over 52 weeks for treatment (from 154 to 26). Cancer and urgent care performance remain</w:t>
            </w:r>
            <w:r w:rsidR="004445F9">
              <w:rPr>
                <w:rFonts w:cs="Arial"/>
              </w:rPr>
              <w:t>ed</w:t>
            </w:r>
            <w:r w:rsidRPr="006D7825">
              <w:rPr>
                <w:rFonts w:cs="Arial"/>
              </w:rPr>
              <w:t xml:space="preserve"> areas of focus, with new governance models and operational changes being implemented.</w:t>
            </w:r>
          </w:p>
          <w:p w14:paraId="23BB37CE" w14:textId="77777777" w:rsidR="00442EAC" w:rsidRDefault="00442EAC" w:rsidP="00841A3B">
            <w:pPr>
              <w:pStyle w:val="NoSpacing"/>
              <w:rPr>
                <w:rFonts w:cs="Arial"/>
              </w:rPr>
            </w:pPr>
          </w:p>
          <w:p w14:paraId="44B593BF" w14:textId="23F09064" w:rsidR="00442EAC" w:rsidRPr="004445F9" w:rsidRDefault="00442EAC" w:rsidP="00841A3B">
            <w:pPr>
              <w:pStyle w:val="NoSpacing"/>
              <w:rPr>
                <w:rFonts w:cs="Arial"/>
                <w:b/>
                <w:bCs/>
              </w:rPr>
            </w:pPr>
            <w:r w:rsidRPr="004445F9">
              <w:rPr>
                <w:rFonts w:cs="Arial"/>
                <w:b/>
                <w:bCs/>
              </w:rPr>
              <w:t>Disc</w:t>
            </w:r>
            <w:r w:rsidR="004445F9" w:rsidRPr="004445F9">
              <w:rPr>
                <w:rFonts w:cs="Arial"/>
                <w:b/>
                <w:bCs/>
              </w:rPr>
              <w:t>u</w:t>
            </w:r>
            <w:r w:rsidRPr="004445F9">
              <w:rPr>
                <w:rFonts w:cs="Arial"/>
                <w:b/>
                <w:bCs/>
              </w:rPr>
              <w:t>ssion</w:t>
            </w:r>
          </w:p>
          <w:p w14:paraId="66C9F366" w14:textId="77777777" w:rsidR="004445F9" w:rsidRDefault="004445F9" w:rsidP="00841A3B">
            <w:pPr>
              <w:pStyle w:val="NoSpacing"/>
              <w:rPr>
                <w:rFonts w:cs="Arial"/>
              </w:rPr>
            </w:pPr>
          </w:p>
          <w:p w14:paraId="6B5E5CF2" w14:textId="5B1FBF4F" w:rsidR="00442EAC" w:rsidRDefault="005716F9" w:rsidP="00841A3B">
            <w:pPr>
              <w:pStyle w:val="NoSpacing"/>
              <w:rPr>
                <w:rFonts w:cs="Arial"/>
              </w:rPr>
            </w:pPr>
            <w:r>
              <w:rPr>
                <w:rFonts w:cs="Arial"/>
              </w:rPr>
              <w:t xml:space="preserve">Governors referred to </w:t>
            </w:r>
            <w:r w:rsidR="00231422">
              <w:rPr>
                <w:rFonts w:cs="Arial"/>
              </w:rPr>
              <w:t xml:space="preserve">discussion on </w:t>
            </w:r>
            <w:r>
              <w:rPr>
                <w:rFonts w:cs="Arial"/>
              </w:rPr>
              <w:t xml:space="preserve">patient communication at the </w:t>
            </w:r>
            <w:r w:rsidR="00231422">
              <w:rPr>
                <w:rFonts w:cs="Arial"/>
              </w:rPr>
              <w:t>Development Day</w:t>
            </w:r>
            <w:r>
              <w:rPr>
                <w:rFonts w:cs="Arial"/>
              </w:rPr>
              <w:t xml:space="preserve"> which they </w:t>
            </w:r>
            <w:r w:rsidR="00B51400">
              <w:rPr>
                <w:rFonts w:cs="Arial"/>
              </w:rPr>
              <w:t>found</w:t>
            </w:r>
            <w:r>
              <w:rPr>
                <w:rFonts w:cs="Arial"/>
              </w:rPr>
              <w:t xml:space="preserve"> very helpful and </w:t>
            </w:r>
            <w:r w:rsidR="00B51400">
              <w:rPr>
                <w:rFonts w:cs="Arial"/>
              </w:rPr>
              <w:t>requested that that the re</w:t>
            </w:r>
            <w:r w:rsidR="00442EAC" w:rsidRPr="00442EAC">
              <w:rPr>
                <w:rFonts w:cs="Arial"/>
              </w:rPr>
              <w:t xml:space="preserve">ported increase in patients not being informed of appointment cancellations </w:t>
            </w:r>
            <w:r w:rsidR="00B51400">
              <w:rPr>
                <w:rFonts w:cs="Arial"/>
              </w:rPr>
              <w:t xml:space="preserve">be investigated </w:t>
            </w:r>
            <w:r w:rsidR="00442EAC" w:rsidRPr="00442EAC">
              <w:rPr>
                <w:rFonts w:cs="Arial"/>
              </w:rPr>
              <w:t>and</w:t>
            </w:r>
            <w:r w:rsidR="00B51400">
              <w:rPr>
                <w:rFonts w:cs="Arial"/>
              </w:rPr>
              <w:t xml:space="preserve"> that to</w:t>
            </w:r>
            <w:r w:rsidR="00442EAC" w:rsidRPr="00442EAC">
              <w:rPr>
                <w:rFonts w:cs="Arial"/>
              </w:rPr>
              <w:t xml:space="preserve"> provide additional support to the central booking team to address the issue.</w:t>
            </w:r>
          </w:p>
          <w:p w14:paraId="41389133" w14:textId="77777777" w:rsidR="00B51400" w:rsidRDefault="00B51400" w:rsidP="00841A3B">
            <w:pPr>
              <w:pStyle w:val="NoSpacing"/>
              <w:rPr>
                <w:rFonts w:cs="Arial"/>
              </w:rPr>
            </w:pPr>
          </w:p>
          <w:p w14:paraId="3F311F6D" w14:textId="5FE7FB73" w:rsidR="00AC344E" w:rsidRDefault="0005337B" w:rsidP="00102D2C">
            <w:pPr>
              <w:pStyle w:val="NoSpacing"/>
              <w:rPr>
                <w:rFonts w:cs="Arial"/>
              </w:rPr>
            </w:pPr>
            <w:r w:rsidRPr="0005337B">
              <w:rPr>
                <w:rFonts w:cs="Arial"/>
                <w:b/>
                <w:bCs/>
              </w:rPr>
              <w:t>The Council noted the report</w:t>
            </w:r>
          </w:p>
          <w:p w14:paraId="1DB6ADA0" w14:textId="70BE2166" w:rsidR="00AC344E" w:rsidRPr="00517BCD" w:rsidRDefault="00AC344E" w:rsidP="0005337B">
            <w:pPr>
              <w:pStyle w:val="NoSpacing"/>
              <w:rPr>
                <w:rFonts w:cs="Arial"/>
              </w:rPr>
            </w:pPr>
          </w:p>
        </w:tc>
        <w:tc>
          <w:tcPr>
            <w:tcW w:w="992" w:type="dxa"/>
          </w:tcPr>
          <w:p w14:paraId="042F9E5B" w14:textId="77777777" w:rsidR="00A6546C" w:rsidRPr="0060730C" w:rsidRDefault="00A6546C" w:rsidP="00950CD9">
            <w:pPr>
              <w:tabs>
                <w:tab w:val="left" w:pos="1985"/>
              </w:tabs>
              <w:ind w:right="-108"/>
              <w:contextualSpacing/>
              <w:rPr>
                <w:b/>
              </w:rPr>
            </w:pPr>
          </w:p>
        </w:tc>
      </w:tr>
      <w:tr w:rsidR="00950CD9" w:rsidRPr="0060730C" w14:paraId="5EDB756D" w14:textId="77777777" w:rsidTr="00970121">
        <w:trPr>
          <w:trHeight w:val="144"/>
        </w:trPr>
        <w:tc>
          <w:tcPr>
            <w:tcW w:w="1164" w:type="dxa"/>
          </w:tcPr>
          <w:p w14:paraId="0DE142CB" w14:textId="22BFD2C2" w:rsidR="00950CD9" w:rsidRDefault="00950CD9" w:rsidP="00950CD9">
            <w:pPr>
              <w:tabs>
                <w:tab w:val="left" w:pos="1985"/>
              </w:tabs>
              <w:contextualSpacing/>
              <w:rPr>
                <w:b/>
              </w:rPr>
            </w:pPr>
            <w:r>
              <w:rPr>
                <w:b/>
              </w:rPr>
              <w:t xml:space="preserve">CoG </w:t>
            </w:r>
            <w:r w:rsidR="00841A3B">
              <w:rPr>
                <w:b/>
              </w:rPr>
              <w:t>18/05/</w:t>
            </w:r>
            <w:r w:rsidR="00EE7949">
              <w:rPr>
                <w:b/>
              </w:rPr>
              <w:t>4</w:t>
            </w:r>
          </w:p>
        </w:tc>
        <w:tc>
          <w:tcPr>
            <w:tcW w:w="8505" w:type="dxa"/>
          </w:tcPr>
          <w:p w14:paraId="15CC1ED8" w14:textId="35A7C9E4" w:rsidR="00950CD9" w:rsidRPr="00A35052" w:rsidRDefault="00102D2C" w:rsidP="00102D2C">
            <w:pPr>
              <w:tabs>
                <w:tab w:val="left" w:pos="1985"/>
              </w:tabs>
              <w:contextualSpacing/>
              <w:rPr>
                <w:rFonts w:cs="Arial"/>
              </w:rPr>
            </w:pPr>
            <w:r>
              <w:rPr>
                <w:rFonts w:cs="Arial"/>
                <w:b/>
                <w:bCs/>
              </w:rPr>
              <w:t>QUALITY AND RISK</w:t>
            </w:r>
          </w:p>
        </w:tc>
        <w:tc>
          <w:tcPr>
            <w:tcW w:w="992" w:type="dxa"/>
          </w:tcPr>
          <w:p w14:paraId="52C807AE" w14:textId="77777777" w:rsidR="00950CD9" w:rsidRPr="0060730C" w:rsidRDefault="00950CD9" w:rsidP="00950CD9">
            <w:pPr>
              <w:tabs>
                <w:tab w:val="left" w:pos="1985"/>
              </w:tabs>
              <w:ind w:right="-108"/>
              <w:contextualSpacing/>
              <w:rPr>
                <w:b/>
              </w:rPr>
            </w:pPr>
          </w:p>
        </w:tc>
      </w:tr>
      <w:tr w:rsidR="00950CD9" w:rsidRPr="0060730C" w14:paraId="3458652A" w14:textId="77777777" w:rsidTr="00970121">
        <w:trPr>
          <w:trHeight w:val="144"/>
        </w:trPr>
        <w:tc>
          <w:tcPr>
            <w:tcW w:w="1164" w:type="dxa"/>
          </w:tcPr>
          <w:p w14:paraId="36F11A66" w14:textId="44EDD1EC" w:rsidR="00950CD9" w:rsidRDefault="00950CD9" w:rsidP="00950CD9">
            <w:pPr>
              <w:tabs>
                <w:tab w:val="left" w:pos="1985"/>
              </w:tabs>
              <w:contextualSpacing/>
              <w:rPr>
                <w:b/>
              </w:rPr>
            </w:pPr>
            <w:r>
              <w:rPr>
                <w:b/>
              </w:rPr>
              <w:t xml:space="preserve">CoG </w:t>
            </w:r>
            <w:r w:rsidR="00841A3B">
              <w:rPr>
                <w:b/>
              </w:rPr>
              <w:t>18/05/</w:t>
            </w:r>
            <w:r w:rsidR="00EE7949">
              <w:rPr>
                <w:b/>
              </w:rPr>
              <w:t>4</w:t>
            </w:r>
            <w:r>
              <w:rPr>
                <w:b/>
              </w:rPr>
              <w:t>.1</w:t>
            </w:r>
          </w:p>
        </w:tc>
        <w:tc>
          <w:tcPr>
            <w:tcW w:w="8505" w:type="dxa"/>
          </w:tcPr>
          <w:p w14:paraId="5A8E7F50" w14:textId="4B83EBB9" w:rsidR="00950CD9" w:rsidRPr="00A35052" w:rsidRDefault="00102D2C" w:rsidP="00102D2C">
            <w:pPr>
              <w:tabs>
                <w:tab w:val="left" w:pos="1985"/>
              </w:tabs>
              <w:contextualSpacing/>
              <w:rPr>
                <w:rFonts w:cs="Arial"/>
              </w:rPr>
            </w:pPr>
            <w:r>
              <w:rPr>
                <w:rFonts w:cs="Arial"/>
                <w:b/>
                <w:bCs/>
              </w:rPr>
              <w:t xml:space="preserve">Patient Experience Report </w:t>
            </w:r>
          </w:p>
        </w:tc>
        <w:tc>
          <w:tcPr>
            <w:tcW w:w="992" w:type="dxa"/>
          </w:tcPr>
          <w:p w14:paraId="27B70C1C" w14:textId="77777777" w:rsidR="00950CD9" w:rsidRPr="0060730C" w:rsidRDefault="00950CD9" w:rsidP="00950CD9">
            <w:pPr>
              <w:tabs>
                <w:tab w:val="left" w:pos="1985"/>
              </w:tabs>
              <w:ind w:right="-108"/>
              <w:contextualSpacing/>
              <w:rPr>
                <w:b/>
              </w:rPr>
            </w:pPr>
          </w:p>
        </w:tc>
      </w:tr>
      <w:tr w:rsidR="00950CD9" w:rsidRPr="0060730C" w14:paraId="4C0E980E" w14:textId="77777777" w:rsidTr="00970121">
        <w:trPr>
          <w:trHeight w:val="144"/>
        </w:trPr>
        <w:tc>
          <w:tcPr>
            <w:tcW w:w="1164" w:type="dxa"/>
          </w:tcPr>
          <w:p w14:paraId="3C5A7647" w14:textId="31553198" w:rsidR="00950CD9" w:rsidRPr="00102D2C" w:rsidRDefault="00950CD9" w:rsidP="00950CD9">
            <w:pPr>
              <w:tabs>
                <w:tab w:val="left" w:pos="1985"/>
              </w:tabs>
              <w:contextualSpacing/>
              <w:rPr>
                <w:b/>
                <w:color w:val="000000" w:themeColor="text1"/>
              </w:rPr>
            </w:pPr>
          </w:p>
        </w:tc>
        <w:tc>
          <w:tcPr>
            <w:tcW w:w="8505" w:type="dxa"/>
          </w:tcPr>
          <w:p w14:paraId="0CB44C33" w14:textId="3A70959E" w:rsidR="00F27D6C" w:rsidRDefault="006D7825" w:rsidP="00841A3B">
            <w:pPr>
              <w:rPr>
                <w:rFonts w:cs="Arial"/>
              </w:rPr>
            </w:pPr>
            <w:r>
              <w:rPr>
                <w:rFonts w:cs="Arial"/>
                <w:color w:val="000000" w:themeColor="text1"/>
              </w:rPr>
              <w:t>NJ</w:t>
            </w:r>
            <w:r w:rsidR="00F27D6C">
              <w:rPr>
                <w:rFonts w:cs="Arial"/>
                <w:color w:val="000000" w:themeColor="text1"/>
              </w:rPr>
              <w:t xml:space="preserve"> presented the Patient Experience Report</w:t>
            </w:r>
            <w:r>
              <w:rPr>
                <w:rFonts w:cs="Arial"/>
                <w:color w:val="000000" w:themeColor="text1"/>
              </w:rPr>
              <w:t xml:space="preserve"> which provided a </w:t>
            </w:r>
            <w:r w:rsidRPr="006D7825">
              <w:rPr>
                <w:rFonts w:cs="Arial"/>
                <w:color w:val="000000" w:themeColor="text1"/>
              </w:rPr>
              <w:t xml:space="preserve">summary and insights drawn from the various methods by which patients </w:t>
            </w:r>
            <w:r w:rsidR="00B51400" w:rsidRPr="006D7825">
              <w:rPr>
                <w:rFonts w:cs="Arial"/>
                <w:color w:val="000000" w:themeColor="text1"/>
              </w:rPr>
              <w:t>feedback</w:t>
            </w:r>
            <w:r w:rsidRPr="006D7825">
              <w:rPr>
                <w:rFonts w:cs="Arial"/>
                <w:color w:val="000000" w:themeColor="text1"/>
              </w:rPr>
              <w:t xml:space="preserve"> on</w:t>
            </w:r>
            <w:r>
              <w:rPr>
                <w:rFonts w:cs="Arial"/>
                <w:color w:val="000000" w:themeColor="text1"/>
              </w:rPr>
              <w:t xml:space="preserve"> </w:t>
            </w:r>
            <w:r w:rsidR="00B51400" w:rsidRPr="006D7825">
              <w:rPr>
                <w:rFonts w:cs="Arial"/>
                <w:color w:val="000000" w:themeColor="text1"/>
              </w:rPr>
              <w:t>services.</w:t>
            </w:r>
            <w:r w:rsidR="00B51400">
              <w:rPr>
                <w:rFonts w:cs="Arial"/>
                <w:color w:val="000000" w:themeColor="text1"/>
              </w:rPr>
              <w:t xml:space="preserve"> This</w:t>
            </w:r>
            <w:r>
              <w:rPr>
                <w:rFonts w:cs="Arial"/>
                <w:color w:val="000000" w:themeColor="text1"/>
              </w:rPr>
              <w:t xml:space="preserve"> included </w:t>
            </w:r>
            <w:r>
              <w:rPr>
                <w:rFonts w:cs="Arial"/>
              </w:rPr>
              <w:t xml:space="preserve">the </w:t>
            </w:r>
            <w:r w:rsidRPr="0069103B">
              <w:rPr>
                <w:rFonts w:cs="Arial"/>
              </w:rPr>
              <w:t>analysis of complaints, concerns, compliments, Friends and Family Testing and any National surveys reported during Q3 of 2025/26.</w:t>
            </w:r>
          </w:p>
          <w:p w14:paraId="40406B53" w14:textId="77777777" w:rsidR="006D7825" w:rsidRDefault="006D7825" w:rsidP="00841A3B">
            <w:pPr>
              <w:rPr>
                <w:rFonts w:cs="Arial"/>
                <w:color w:val="000000" w:themeColor="text1"/>
              </w:rPr>
            </w:pPr>
          </w:p>
          <w:p w14:paraId="4212662E" w14:textId="4035FBAA" w:rsidR="00841A3B" w:rsidRDefault="006D7825" w:rsidP="00841A3B">
            <w:pPr>
              <w:rPr>
                <w:rFonts w:cs="Arial"/>
                <w:color w:val="000000" w:themeColor="text1"/>
              </w:rPr>
            </w:pPr>
            <w:r>
              <w:rPr>
                <w:rFonts w:cs="Arial"/>
                <w:color w:val="000000" w:themeColor="text1"/>
              </w:rPr>
              <w:t>The Council noted a</w:t>
            </w:r>
            <w:r w:rsidRPr="006D7825">
              <w:rPr>
                <w:rFonts w:cs="Arial"/>
                <w:color w:val="000000" w:themeColor="text1"/>
              </w:rPr>
              <w:t xml:space="preserve"> decrease in overall </w:t>
            </w:r>
            <w:r w:rsidR="00B51400" w:rsidRPr="006D7825">
              <w:rPr>
                <w:rFonts w:cs="Arial"/>
                <w:color w:val="000000" w:themeColor="text1"/>
              </w:rPr>
              <w:t>activity</w:t>
            </w:r>
            <w:r w:rsidR="00B51400">
              <w:rPr>
                <w:rFonts w:cs="Arial"/>
                <w:color w:val="000000" w:themeColor="text1"/>
              </w:rPr>
              <w:t xml:space="preserve"> from</w:t>
            </w:r>
            <w:r>
              <w:rPr>
                <w:rFonts w:cs="Arial"/>
                <w:color w:val="000000" w:themeColor="text1"/>
              </w:rPr>
              <w:t xml:space="preserve"> </w:t>
            </w:r>
            <w:proofErr w:type="gramStart"/>
            <w:r w:rsidRPr="0069103B">
              <w:rPr>
                <w:rFonts w:cs="Arial"/>
              </w:rPr>
              <w:t xml:space="preserve">124,463 </w:t>
            </w:r>
            <w:r>
              <w:rPr>
                <w:rFonts w:cs="Arial"/>
              </w:rPr>
              <w:t xml:space="preserve"> to</w:t>
            </w:r>
            <w:proofErr w:type="gramEnd"/>
            <w:r>
              <w:rPr>
                <w:rFonts w:cs="Arial"/>
              </w:rPr>
              <w:t xml:space="preserve"> </w:t>
            </w:r>
            <w:r w:rsidRPr="0069103B">
              <w:rPr>
                <w:rFonts w:cs="Arial"/>
              </w:rPr>
              <w:t xml:space="preserve">109,161 </w:t>
            </w:r>
            <w:r>
              <w:rPr>
                <w:rFonts w:cs="Arial"/>
              </w:rPr>
              <w:t xml:space="preserve">in </w:t>
            </w:r>
            <w:r w:rsidRPr="0069103B">
              <w:rPr>
                <w:rFonts w:cs="Arial"/>
              </w:rPr>
              <w:t>Q2</w:t>
            </w:r>
            <w:r w:rsidRPr="006D7825">
              <w:rPr>
                <w:rFonts w:cs="Arial"/>
                <w:color w:val="000000" w:themeColor="text1"/>
              </w:rPr>
              <w:t>, the main areas of complaints and compliments, and ongoing challenges with complaint response times. Friends and Family Test response rates and positive feedback were also discussed</w:t>
            </w:r>
            <w:r w:rsidR="00B51400">
              <w:rPr>
                <w:rFonts w:cs="Arial"/>
                <w:color w:val="000000" w:themeColor="text1"/>
              </w:rPr>
              <w:t>.</w:t>
            </w:r>
          </w:p>
          <w:p w14:paraId="32917391" w14:textId="77777777" w:rsidR="00B51400" w:rsidRDefault="00B51400" w:rsidP="00841A3B">
            <w:pPr>
              <w:rPr>
                <w:rFonts w:cs="Arial"/>
                <w:color w:val="000000" w:themeColor="text1"/>
              </w:rPr>
            </w:pPr>
          </w:p>
          <w:p w14:paraId="4AC6E094" w14:textId="77777777" w:rsidR="00B51400" w:rsidRDefault="00B51400" w:rsidP="00B51400">
            <w:pPr>
              <w:pStyle w:val="NoSpacing"/>
              <w:rPr>
                <w:rFonts w:cs="Arial"/>
              </w:rPr>
            </w:pPr>
            <w:r w:rsidRPr="0005337B">
              <w:rPr>
                <w:rFonts w:cs="Arial"/>
                <w:b/>
                <w:bCs/>
              </w:rPr>
              <w:t>The Council noted the report</w:t>
            </w:r>
          </w:p>
          <w:p w14:paraId="75784513" w14:textId="6EA9AE90" w:rsidR="00841A3B" w:rsidRPr="00102D2C" w:rsidRDefault="00841A3B" w:rsidP="00841A3B">
            <w:pPr>
              <w:rPr>
                <w:rFonts w:cs="Arial"/>
                <w:color w:val="000000" w:themeColor="text1"/>
              </w:rPr>
            </w:pPr>
          </w:p>
        </w:tc>
        <w:tc>
          <w:tcPr>
            <w:tcW w:w="992" w:type="dxa"/>
          </w:tcPr>
          <w:p w14:paraId="21FEEE74" w14:textId="198C31D8" w:rsidR="00950CD9" w:rsidRPr="0060730C" w:rsidRDefault="00950CD9" w:rsidP="00950CD9">
            <w:pPr>
              <w:tabs>
                <w:tab w:val="left" w:pos="1985"/>
              </w:tabs>
              <w:ind w:right="-108"/>
              <w:contextualSpacing/>
              <w:rPr>
                <w:b/>
              </w:rPr>
            </w:pPr>
          </w:p>
        </w:tc>
      </w:tr>
      <w:tr w:rsidR="00950CD9" w:rsidRPr="0060730C" w14:paraId="1CBF200A" w14:textId="77777777" w:rsidTr="00970121">
        <w:trPr>
          <w:trHeight w:val="144"/>
        </w:trPr>
        <w:tc>
          <w:tcPr>
            <w:tcW w:w="1164" w:type="dxa"/>
          </w:tcPr>
          <w:p w14:paraId="6F60F8B9" w14:textId="09205D76" w:rsidR="00950CD9" w:rsidRPr="000D46BF" w:rsidRDefault="00950CD9" w:rsidP="00950CD9">
            <w:pPr>
              <w:tabs>
                <w:tab w:val="left" w:pos="1985"/>
              </w:tabs>
              <w:contextualSpacing/>
              <w:rPr>
                <w:b/>
              </w:rPr>
            </w:pPr>
            <w:r w:rsidRPr="000D46BF">
              <w:rPr>
                <w:b/>
              </w:rPr>
              <w:t xml:space="preserve">CoG </w:t>
            </w:r>
            <w:r w:rsidR="00841A3B">
              <w:rPr>
                <w:b/>
              </w:rPr>
              <w:t>18/05/</w:t>
            </w:r>
            <w:r w:rsidRPr="000D46BF">
              <w:rPr>
                <w:b/>
              </w:rPr>
              <w:t>4.</w:t>
            </w:r>
            <w:r w:rsidR="00EE7949">
              <w:rPr>
                <w:b/>
              </w:rPr>
              <w:t>2</w:t>
            </w:r>
          </w:p>
        </w:tc>
        <w:tc>
          <w:tcPr>
            <w:tcW w:w="8505" w:type="dxa"/>
          </w:tcPr>
          <w:p w14:paraId="7632B4D2" w14:textId="4BB83D10" w:rsidR="00950CD9" w:rsidRDefault="00EE7949" w:rsidP="00EE7949">
            <w:pPr>
              <w:tabs>
                <w:tab w:val="left" w:pos="1985"/>
              </w:tabs>
              <w:contextualSpacing/>
              <w:rPr>
                <w:b/>
              </w:rPr>
            </w:pPr>
            <w:r>
              <w:rPr>
                <w:b/>
              </w:rPr>
              <w:t>Learning from Deaths Report</w:t>
            </w:r>
            <w:r w:rsidR="00CC67C2">
              <w:rPr>
                <w:b/>
              </w:rPr>
              <w:t xml:space="preserve">  </w:t>
            </w:r>
          </w:p>
        </w:tc>
        <w:tc>
          <w:tcPr>
            <w:tcW w:w="992" w:type="dxa"/>
          </w:tcPr>
          <w:p w14:paraId="124FDC32" w14:textId="77777777" w:rsidR="00950CD9" w:rsidRPr="0060730C" w:rsidRDefault="00950CD9" w:rsidP="00950CD9">
            <w:pPr>
              <w:tabs>
                <w:tab w:val="left" w:pos="1985"/>
              </w:tabs>
              <w:ind w:right="-108"/>
              <w:contextualSpacing/>
              <w:rPr>
                <w:b/>
              </w:rPr>
            </w:pPr>
          </w:p>
        </w:tc>
      </w:tr>
      <w:tr w:rsidR="006404C6" w:rsidRPr="0060730C" w14:paraId="64AEC6A9" w14:textId="77777777" w:rsidTr="00970121">
        <w:trPr>
          <w:trHeight w:val="144"/>
        </w:trPr>
        <w:tc>
          <w:tcPr>
            <w:tcW w:w="1164" w:type="dxa"/>
          </w:tcPr>
          <w:p w14:paraId="4E314EC8" w14:textId="77777777" w:rsidR="006404C6" w:rsidRPr="000D46BF" w:rsidRDefault="006404C6" w:rsidP="00950CD9">
            <w:pPr>
              <w:tabs>
                <w:tab w:val="left" w:pos="1985"/>
              </w:tabs>
              <w:contextualSpacing/>
              <w:rPr>
                <w:b/>
              </w:rPr>
            </w:pPr>
          </w:p>
        </w:tc>
        <w:tc>
          <w:tcPr>
            <w:tcW w:w="8505" w:type="dxa"/>
          </w:tcPr>
          <w:p w14:paraId="4ADD27AF" w14:textId="5D79527A" w:rsidR="00E62669" w:rsidRDefault="00EC382F" w:rsidP="00EC382F">
            <w:pPr>
              <w:tabs>
                <w:tab w:val="left" w:pos="1985"/>
              </w:tabs>
              <w:contextualSpacing/>
              <w:rPr>
                <w:bCs/>
              </w:rPr>
            </w:pPr>
            <w:r>
              <w:rPr>
                <w:bCs/>
              </w:rPr>
              <w:t>DM</w:t>
            </w:r>
            <w:r w:rsidR="00231422">
              <w:rPr>
                <w:bCs/>
              </w:rPr>
              <w:t xml:space="preserve"> and </w:t>
            </w:r>
            <w:proofErr w:type="gramStart"/>
            <w:r w:rsidR="00231422">
              <w:rPr>
                <w:bCs/>
              </w:rPr>
              <w:t xml:space="preserve">RC </w:t>
            </w:r>
            <w:r>
              <w:rPr>
                <w:bCs/>
              </w:rPr>
              <w:t xml:space="preserve"> presented</w:t>
            </w:r>
            <w:proofErr w:type="gramEnd"/>
            <w:r>
              <w:rPr>
                <w:bCs/>
              </w:rPr>
              <w:t xml:space="preserve"> the report from the </w:t>
            </w:r>
            <w:r w:rsidRPr="00EC382F">
              <w:rPr>
                <w:bCs/>
              </w:rPr>
              <w:t>learning from deaths process,</w:t>
            </w:r>
          </w:p>
          <w:p w14:paraId="6C07F4BF" w14:textId="77777777" w:rsidR="00E62669" w:rsidRDefault="00E62669" w:rsidP="00EC382F">
            <w:pPr>
              <w:tabs>
                <w:tab w:val="left" w:pos="1985"/>
              </w:tabs>
              <w:contextualSpacing/>
              <w:rPr>
                <w:bCs/>
              </w:rPr>
            </w:pPr>
          </w:p>
          <w:p w14:paraId="65EC565C" w14:textId="5575BF92" w:rsidR="00EC382F" w:rsidRPr="00EC382F" w:rsidRDefault="00E62669" w:rsidP="00EC382F">
            <w:pPr>
              <w:tabs>
                <w:tab w:val="left" w:pos="1985"/>
              </w:tabs>
              <w:contextualSpacing/>
              <w:rPr>
                <w:bCs/>
              </w:rPr>
            </w:pPr>
            <w:r>
              <w:rPr>
                <w:bCs/>
              </w:rPr>
              <w:t xml:space="preserve">The Council noted a </w:t>
            </w:r>
            <w:r w:rsidR="00EC382F" w:rsidRPr="00EC382F">
              <w:rPr>
                <w:bCs/>
              </w:rPr>
              <w:t>persistently low</w:t>
            </w:r>
            <w:r>
              <w:t xml:space="preserve"> </w:t>
            </w:r>
            <w:r w:rsidRPr="00E62669">
              <w:rPr>
                <w:bCs/>
              </w:rPr>
              <w:t xml:space="preserve">the Summary Hospital level Mortality Indicator (SHMI) </w:t>
            </w:r>
            <w:r w:rsidR="00EC382F" w:rsidRPr="00EC382F">
              <w:rPr>
                <w:bCs/>
              </w:rPr>
              <w:t>(mortality index)</w:t>
            </w:r>
            <w:r>
              <w:rPr>
                <w:bCs/>
              </w:rPr>
              <w:t xml:space="preserve">. This </w:t>
            </w:r>
            <w:r w:rsidR="00EC382F" w:rsidRPr="00EC382F">
              <w:rPr>
                <w:bCs/>
              </w:rPr>
              <w:t xml:space="preserve">demonstrated that, over the </w:t>
            </w:r>
            <w:r w:rsidR="00B51400" w:rsidRPr="00EC382F">
              <w:rPr>
                <w:bCs/>
              </w:rPr>
              <w:t>12-month</w:t>
            </w:r>
            <w:r w:rsidR="00EC382F" w:rsidRPr="00EC382F">
              <w:rPr>
                <w:bCs/>
              </w:rPr>
              <w:t xml:space="preserve"> reporting period, approximately 100 fewer people had died than expected when compared to the national average.</w:t>
            </w:r>
          </w:p>
          <w:p w14:paraId="36B9FF9C" w14:textId="77777777" w:rsidR="00EC382F" w:rsidRPr="00EC382F" w:rsidRDefault="00EC382F" w:rsidP="00EC382F">
            <w:pPr>
              <w:tabs>
                <w:tab w:val="left" w:pos="1985"/>
              </w:tabs>
              <w:contextualSpacing/>
              <w:rPr>
                <w:bCs/>
              </w:rPr>
            </w:pPr>
          </w:p>
          <w:p w14:paraId="752074DF" w14:textId="5EFCA17C" w:rsidR="00EC382F" w:rsidRDefault="00E62669" w:rsidP="00EC382F">
            <w:pPr>
              <w:tabs>
                <w:tab w:val="left" w:pos="1985"/>
              </w:tabs>
              <w:contextualSpacing/>
              <w:rPr>
                <w:bCs/>
              </w:rPr>
            </w:pPr>
            <w:r>
              <w:rPr>
                <w:bCs/>
              </w:rPr>
              <w:t xml:space="preserve">The Council also noted an </w:t>
            </w:r>
            <w:r w:rsidRPr="00EC382F">
              <w:rPr>
                <w:bCs/>
              </w:rPr>
              <w:t>increased deaths among patients with serious mental illness (reviewed individually</w:t>
            </w:r>
            <w:r w:rsidR="00EC382F" w:rsidRPr="00EC382F">
              <w:rPr>
                <w:bCs/>
              </w:rPr>
              <w:t>. Work is underway to review these cases, and early learning has highlighted the importance of recognising and addressing both mental and physical health needs</w:t>
            </w:r>
          </w:p>
          <w:p w14:paraId="536C6B56" w14:textId="77777777" w:rsidR="00EC382F" w:rsidRDefault="00EC382F" w:rsidP="00EE7949">
            <w:pPr>
              <w:tabs>
                <w:tab w:val="left" w:pos="1985"/>
              </w:tabs>
              <w:contextualSpacing/>
              <w:rPr>
                <w:bCs/>
              </w:rPr>
            </w:pPr>
          </w:p>
          <w:p w14:paraId="385D174A" w14:textId="0A93E09E" w:rsidR="00E62669" w:rsidRDefault="00E62669" w:rsidP="00EE7949">
            <w:pPr>
              <w:tabs>
                <w:tab w:val="left" w:pos="1985"/>
              </w:tabs>
              <w:contextualSpacing/>
              <w:rPr>
                <w:bCs/>
              </w:rPr>
            </w:pPr>
            <w:r>
              <w:rPr>
                <w:bCs/>
              </w:rPr>
              <w:lastRenderedPageBreak/>
              <w:t xml:space="preserve">DM highlighted some of the </w:t>
            </w:r>
            <w:r w:rsidRPr="00E62669">
              <w:rPr>
                <w:bCs/>
              </w:rPr>
              <w:t>benefits of a new online mortality review platform for rapid data analysis and assurance.</w:t>
            </w:r>
          </w:p>
          <w:p w14:paraId="21A16B81" w14:textId="77777777" w:rsidR="00E62669" w:rsidRDefault="00E62669" w:rsidP="00EE7949">
            <w:pPr>
              <w:tabs>
                <w:tab w:val="left" w:pos="1985"/>
              </w:tabs>
              <w:contextualSpacing/>
              <w:rPr>
                <w:bCs/>
              </w:rPr>
            </w:pPr>
          </w:p>
          <w:p w14:paraId="5085E8F9" w14:textId="3A718D46" w:rsidR="00CC67C2" w:rsidRPr="009D3045" w:rsidRDefault="009D3045" w:rsidP="00EE7949">
            <w:pPr>
              <w:tabs>
                <w:tab w:val="left" w:pos="1985"/>
              </w:tabs>
              <w:contextualSpacing/>
              <w:rPr>
                <w:b/>
              </w:rPr>
            </w:pPr>
            <w:r w:rsidRPr="009D3045">
              <w:rPr>
                <w:b/>
              </w:rPr>
              <w:t>The Council noted the report</w:t>
            </w:r>
          </w:p>
          <w:p w14:paraId="54A82246" w14:textId="22B91DB1" w:rsidR="00CC67C2" w:rsidRPr="006404C6" w:rsidRDefault="00CC67C2" w:rsidP="00EE7949">
            <w:pPr>
              <w:tabs>
                <w:tab w:val="left" w:pos="1985"/>
              </w:tabs>
              <w:contextualSpacing/>
              <w:rPr>
                <w:bCs/>
              </w:rPr>
            </w:pPr>
          </w:p>
        </w:tc>
        <w:tc>
          <w:tcPr>
            <w:tcW w:w="992" w:type="dxa"/>
          </w:tcPr>
          <w:p w14:paraId="5137CC8B" w14:textId="77777777" w:rsidR="006404C6" w:rsidRPr="0060730C" w:rsidRDefault="006404C6" w:rsidP="00950CD9">
            <w:pPr>
              <w:tabs>
                <w:tab w:val="left" w:pos="1985"/>
              </w:tabs>
              <w:ind w:right="-108"/>
              <w:contextualSpacing/>
              <w:rPr>
                <w:b/>
              </w:rPr>
            </w:pPr>
          </w:p>
        </w:tc>
      </w:tr>
      <w:tr w:rsidR="00F5710F" w:rsidRPr="0060730C" w14:paraId="049F73D1" w14:textId="77777777" w:rsidTr="00970121">
        <w:trPr>
          <w:trHeight w:val="144"/>
        </w:trPr>
        <w:tc>
          <w:tcPr>
            <w:tcW w:w="1164" w:type="dxa"/>
          </w:tcPr>
          <w:p w14:paraId="35C8B7A7" w14:textId="0D9C66F6" w:rsidR="00F5710F" w:rsidRPr="00F5710F" w:rsidRDefault="00F5710F" w:rsidP="00950CD9">
            <w:pPr>
              <w:tabs>
                <w:tab w:val="left" w:pos="1985"/>
              </w:tabs>
              <w:contextualSpacing/>
              <w:rPr>
                <w:b/>
              </w:rPr>
            </w:pPr>
            <w:r w:rsidRPr="00F5710F">
              <w:rPr>
                <w:b/>
              </w:rPr>
              <w:t xml:space="preserve">CoG </w:t>
            </w:r>
            <w:r w:rsidR="00841A3B">
              <w:rPr>
                <w:b/>
              </w:rPr>
              <w:t>18/05/</w:t>
            </w:r>
            <w:r w:rsidRPr="00F5710F">
              <w:rPr>
                <w:b/>
              </w:rPr>
              <w:t>4.3</w:t>
            </w:r>
          </w:p>
        </w:tc>
        <w:tc>
          <w:tcPr>
            <w:tcW w:w="8505" w:type="dxa"/>
          </w:tcPr>
          <w:p w14:paraId="703A5788" w14:textId="249E7621" w:rsidR="00F5710F" w:rsidRPr="00F5710F" w:rsidRDefault="00F5710F" w:rsidP="00EE7949">
            <w:pPr>
              <w:tabs>
                <w:tab w:val="left" w:pos="1985"/>
              </w:tabs>
              <w:contextualSpacing/>
              <w:rPr>
                <w:b/>
              </w:rPr>
            </w:pPr>
            <w:r w:rsidRPr="00F5710F">
              <w:rPr>
                <w:rFonts w:cs="Arial"/>
                <w:b/>
              </w:rPr>
              <w:t>National</w:t>
            </w:r>
            <w:r w:rsidR="00841A3B">
              <w:rPr>
                <w:rFonts w:cs="Arial"/>
                <w:b/>
              </w:rPr>
              <w:t xml:space="preserve"> Maternity</w:t>
            </w:r>
            <w:r w:rsidRPr="00F5710F">
              <w:rPr>
                <w:rFonts w:cs="Arial"/>
                <w:b/>
              </w:rPr>
              <w:t xml:space="preserve"> Survey</w:t>
            </w:r>
          </w:p>
        </w:tc>
        <w:tc>
          <w:tcPr>
            <w:tcW w:w="992" w:type="dxa"/>
          </w:tcPr>
          <w:p w14:paraId="093D02C2" w14:textId="77777777" w:rsidR="00F5710F" w:rsidRPr="0060730C" w:rsidRDefault="00F5710F" w:rsidP="00950CD9">
            <w:pPr>
              <w:tabs>
                <w:tab w:val="left" w:pos="1985"/>
              </w:tabs>
              <w:ind w:right="-108"/>
              <w:contextualSpacing/>
              <w:rPr>
                <w:b/>
              </w:rPr>
            </w:pPr>
          </w:p>
        </w:tc>
      </w:tr>
      <w:tr w:rsidR="00F5710F" w:rsidRPr="0060730C" w14:paraId="7043DD70" w14:textId="77777777" w:rsidTr="00970121">
        <w:trPr>
          <w:trHeight w:val="144"/>
        </w:trPr>
        <w:tc>
          <w:tcPr>
            <w:tcW w:w="1164" w:type="dxa"/>
          </w:tcPr>
          <w:p w14:paraId="33A76369" w14:textId="77777777" w:rsidR="00F5710F" w:rsidRPr="000D46BF" w:rsidRDefault="00F5710F" w:rsidP="00950CD9">
            <w:pPr>
              <w:tabs>
                <w:tab w:val="left" w:pos="1985"/>
              </w:tabs>
              <w:contextualSpacing/>
              <w:rPr>
                <w:b/>
              </w:rPr>
            </w:pPr>
          </w:p>
        </w:tc>
        <w:tc>
          <w:tcPr>
            <w:tcW w:w="8505" w:type="dxa"/>
          </w:tcPr>
          <w:p w14:paraId="31308D24" w14:textId="08E27B3F" w:rsidR="00EC382F" w:rsidRDefault="00EC382F" w:rsidP="00EE7949">
            <w:pPr>
              <w:tabs>
                <w:tab w:val="left" w:pos="1985"/>
              </w:tabs>
              <w:contextualSpacing/>
              <w:rPr>
                <w:bCs/>
              </w:rPr>
            </w:pPr>
            <w:r w:rsidRPr="00EC382F">
              <w:rPr>
                <w:bCs/>
              </w:rPr>
              <w:t>N</w:t>
            </w:r>
            <w:r>
              <w:rPr>
                <w:bCs/>
              </w:rPr>
              <w:t>J</w:t>
            </w:r>
            <w:r w:rsidRPr="00EC382F">
              <w:rPr>
                <w:bCs/>
              </w:rPr>
              <w:t xml:space="preserve"> presented the results of the National Maternity Survey, highlighting strong performance in several areas, improvements over previous years, and the development of an action plan co-produced with the Maternity and Neonatal Voices Partnership to address areas for further improvement.</w:t>
            </w:r>
          </w:p>
          <w:p w14:paraId="2EA0EE26" w14:textId="77777777" w:rsidR="00EC382F" w:rsidRDefault="00EC382F" w:rsidP="00EE7949">
            <w:pPr>
              <w:tabs>
                <w:tab w:val="left" w:pos="1985"/>
              </w:tabs>
              <w:contextualSpacing/>
              <w:rPr>
                <w:bCs/>
              </w:rPr>
            </w:pPr>
          </w:p>
          <w:p w14:paraId="049DB31D" w14:textId="77777777" w:rsidR="00BA2505" w:rsidRPr="009D3045" w:rsidRDefault="00BA2505" w:rsidP="00BA2505">
            <w:pPr>
              <w:tabs>
                <w:tab w:val="left" w:pos="1985"/>
              </w:tabs>
              <w:contextualSpacing/>
              <w:rPr>
                <w:b/>
              </w:rPr>
            </w:pPr>
            <w:r w:rsidRPr="009D3045">
              <w:rPr>
                <w:b/>
              </w:rPr>
              <w:t>The Council noted the report</w:t>
            </w:r>
          </w:p>
          <w:p w14:paraId="379D7276" w14:textId="77C84240" w:rsidR="009D3045" w:rsidRPr="006404C6" w:rsidRDefault="009D3045" w:rsidP="00EE7949">
            <w:pPr>
              <w:tabs>
                <w:tab w:val="left" w:pos="1985"/>
              </w:tabs>
              <w:contextualSpacing/>
              <w:rPr>
                <w:bCs/>
              </w:rPr>
            </w:pPr>
          </w:p>
        </w:tc>
        <w:tc>
          <w:tcPr>
            <w:tcW w:w="992" w:type="dxa"/>
          </w:tcPr>
          <w:p w14:paraId="2E3CDF00" w14:textId="77777777" w:rsidR="00F5710F" w:rsidRPr="0060730C" w:rsidRDefault="00F5710F" w:rsidP="00950CD9">
            <w:pPr>
              <w:tabs>
                <w:tab w:val="left" w:pos="1985"/>
              </w:tabs>
              <w:ind w:right="-108"/>
              <w:contextualSpacing/>
              <w:rPr>
                <w:b/>
              </w:rPr>
            </w:pPr>
          </w:p>
        </w:tc>
      </w:tr>
      <w:tr w:rsidR="00841A3B" w:rsidRPr="0060730C" w14:paraId="614C2C92" w14:textId="77777777">
        <w:trPr>
          <w:trHeight w:val="144"/>
        </w:trPr>
        <w:tc>
          <w:tcPr>
            <w:tcW w:w="1164" w:type="dxa"/>
            <w:shd w:val="clear" w:color="auto" w:fill="FFFFFF" w:themeFill="background1"/>
          </w:tcPr>
          <w:p w14:paraId="4734A85A" w14:textId="0BDD7551" w:rsidR="00841A3B" w:rsidRPr="000D46BF" w:rsidRDefault="00841A3B" w:rsidP="00841A3B">
            <w:pPr>
              <w:tabs>
                <w:tab w:val="left" w:pos="1985"/>
              </w:tabs>
              <w:contextualSpacing/>
              <w:rPr>
                <w:b/>
              </w:rPr>
            </w:pPr>
            <w:r w:rsidRPr="00841A3B">
              <w:rPr>
                <w:rFonts w:cs="Arial"/>
                <w:b/>
              </w:rPr>
              <w:t>18/05/</w:t>
            </w:r>
            <w:r>
              <w:rPr>
                <w:rFonts w:cs="Arial"/>
                <w:b/>
              </w:rPr>
              <w:t>4.4</w:t>
            </w:r>
          </w:p>
        </w:tc>
        <w:tc>
          <w:tcPr>
            <w:tcW w:w="8505" w:type="dxa"/>
          </w:tcPr>
          <w:p w14:paraId="4A2B68B9" w14:textId="5CE6C306" w:rsidR="00841A3B" w:rsidRPr="00841A3B" w:rsidRDefault="00841A3B" w:rsidP="00841A3B">
            <w:pPr>
              <w:tabs>
                <w:tab w:val="left" w:pos="1985"/>
              </w:tabs>
              <w:contextualSpacing/>
              <w:rPr>
                <w:b/>
                <w:bCs/>
              </w:rPr>
            </w:pPr>
            <w:r w:rsidRPr="00841A3B">
              <w:rPr>
                <w:rFonts w:cs="Arial"/>
                <w:b/>
                <w:bCs/>
              </w:rPr>
              <w:t>Quality Accounts</w:t>
            </w:r>
          </w:p>
        </w:tc>
        <w:tc>
          <w:tcPr>
            <w:tcW w:w="992" w:type="dxa"/>
          </w:tcPr>
          <w:p w14:paraId="7E5D6DD9" w14:textId="77777777" w:rsidR="00841A3B" w:rsidRPr="0060730C" w:rsidRDefault="00841A3B" w:rsidP="00841A3B">
            <w:pPr>
              <w:tabs>
                <w:tab w:val="left" w:pos="1985"/>
              </w:tabs>
              <w:ind w:right="-108"/>
              <w:contextualSpacing/>
              <w:rPr>
                <w:b/>
              </w:rPr>
            </w:pPr>
          </w:p>
        </w:tc>
      </w:tr>
      <w:tr w:rsidR="00841A3B" w:rsidRPr="0060730C" w14:paraId="05AEAA5B" w14:textId="77777777">
        <w:trPr>
          <w:trHeight w:val="144"/>
        </w:trPr>
        <w:tc>
          <w:tcPr>
            <w:tcW w:w="1164" w:type="dxa"/>
            <w:shd w:val="clear" w:color="auto" w:fill="FFFFFF" w:themeFill="background1"/>
          </w:tcPr>
          <w:p w14:paraId="4C1FB681" w14:textId="77777777" w:rsidR="00841A3B" w:rsidRPr="00841A3B" w:rsidRDefault="00841A3B" w:rsidP="00841A3B">
            <w:pPr>
              <w:tabs>
                <w:tab w:val="left" w:pos="1985"/>
              </w:tabs>
              <w:contextualSpacing/>
              <w:rPr>
                <w:rFonts w:cs="Arial"/>
                <w:b/>
              </w:rPr>
            </w:pPr>
          </w:p>
        </w:tc>
        <w:tc>
          <w:tcPr>
            <w:tcW w:w="8505" w:type="dxa"/>
          </w:tcPr>
          <w:p w14:paraId="0FE24905" w14:textId="77777777" w:rsidR="00841A3B" w:rsidRDefault="00BB0AF2" w:rsidP="00841A3B">
            <w:pPr>
              <w:tabs>
                <w:tab w:val="left" w:pos="1985"/>
              </w:tabs>
              <w:contextualSpacing/>
              <w:rPr>
                <w:rFonts w:cs="Arial"/>
              </w:rPr>
            </w:pPr>
            <w:r>
              <w:rPr>
                <w:rFonts w:cs="Arial"/>
              </w:rPr>
              <w:t xml:space="preserve">NJ presented the Quality Account highlighting the </w:t>
            </w:r>
            <w:r w:rsidRPr="00BB0AF2">
              <w:rPr>
                <w:rFonts w:cs="Arial"/>
              </w:rPr>
              <w:t xml:space="preserve">quality of services offered by </w:t>
            </w:r>
            <w:r>
              <w:rPr>
                <w:rFonts w:cs="Arial"/>
              </w:rPr>
              <w:t>the Trust.</w:t>
            </w:r>
          </w:p>
          <w:p w14:paraId="19BB32A0" w14:textId="6C6E661C" w:rsidR="00BB0AF2" w:rsidRDefault="00BB0AF2" w:rsidP="00BB0AF2">
            <w:pPr>
              <w:tabs>
                <w:tab w:val="left" w:pos="1985"/>
              </w:tabs>
              <w:contextualSpacing/>
              <w:rPr>
                <w:rFonts w:cs="Arial"/>
              </w:rPr>
            </w:pPr>
            <w:r>
              <w:rPr>
                <w:rFonts w:cs="Arial"/>
              </w:rPr>
              <w:t xml:space="preserve">It was not that the </w:t>
            </w:r>
            <w:r w:rsidRPr="00BB0AF2">
              <w:rPr>
                <w:rFonts w:cs="Arial"/>
              </w:rPr>
              <w:t xml:space="preserve">guidance </w:t>
            </w:r>
            <w:r>
              <w:rPr>
                <w:rFonts w:cs="Arial"/>
              </w:rPr>
              <w:t xml:space="preserve">for producing the Quality Account had not yet </w:t>
            </w:r>
            <w:proofErr w:type="gramStart"/>
            <w:r>
              <w:rPr>
                <w:rFonts w:cs="Arial"/>
              </w:rPr>
              <w:t xml:space="preserve">been </w:t>
            </w:r>
            <w:r w:rsidRPr="00BB0AF2">
              <w:rPr>
                <w:rFonts w:cs="Arial"/>
              </w:rPr>
              <w:t xml:space="preserve"> published</w:t>
            </w:r>
            <w:proofErr w:type="gramEnd"/>
            <w:r>
              <w:rPr>
                <w:rFonts w:cs="Arial"/>
              </w:rPr>
              <w:t>, however,</w:t>
            </w:r>
            <w:r w:rsidRPr="00BB0AF2">
              <w:rPr>
                <w:rFonts w:cs="Arial"/>
              </w:rPr>
              <w:t xml:space="preserve"> </w:t>
            </w:r>
            <w:r>
              <w:rPr>
                <w:rFonts w:cs="Arial"/>
              </w:rPr>
              <w:t xml:space="preserve">the document had been </w:t>
            </w:r>
            <w:r w:rsidR="00071960" w:rsidRPr="00BB0AF2">
              <w:rPr>
                <w:rFonts w:cs="Arial"/>
              </w:rPr>
              <w:t>produc</w:t>
            </w:r>
            <w:r w:rsidR="00071960">
              <w:rPr>
                <w:rFonts w:cs="Arial"/>
              </w:rPr>
              <w:t xml:space="preserve">ed </w:t>
            </w:r>
            <w:r w:rsidR="00071960" w:rsidRPr="00BB0AF2">
              <w:rPr>
                <w:rFonts w:cs="Arial"/>
              </w:rPr>
              <w:t>in</w:t>
            </w:r>
            <w:r w:rsidRPr="00BB0AF2">
              <w:rPr>
                <w:rFonts w:cs="Arial"/>
              </w:rPr>
              <w:t xml:space="preserve"> accordance with previous year’s</w:t>
            </w:r>
            <w:r>
              <w:rPr>
                <w:rFonts w:cs="Arial"/>
              </w:rPr>
              <w:t xml:space="preserve"> </w:t>
            </w:r>
            <w:r w:rsidRPr="00BB0AF2">
              <w:rPr>
                <w:rFonts w:cs="Arial"/>
              </w:rPr>
              <w:t>specifications.</w:t>
            </w:r>
          </w:p>
          <w:p w14:paraId="77A94CB3" w14:textId="46C3AAC4" w:rsidR="00BB0AF2" w:rsidRPr="00710410" w:rsidRDefault="00BB0AF2" w:rsidP="00BB0AF2">
            <w:pPr>
              <w:tabs>
                <w:tab w:val="left" w:pos="1985"/>
              </w:tabs>
              <w:contextualSpacing/>
              <w:rPr>
                <w:rFonts w:cs="Arial"/>
              </w:rPr>
            </w:pPr>
          </w:p>
        </w:tc>
        <w:tc>
          <w:tcPr>
            <w:tcW w:w="992" w:type="dxa"/>
          </w:tcPr>
          <w:p w14:paraId="34F06710" w14:textId="77777777" w:rsidR="00841A3B" w:rsidRPr="0060730C" w:rsidRDefault="00841A3B" w:rsidP="00841A3B">
            <w:pPr>
              <w:tabs>
                <w:tab w:val="left" w:pos="1985"/>
              </w:tabs>
              <w:ind w:right="-108"/>
              <w:contextualSpacing/>
              <w:rPr>
                <w:b/>
              </w:rPr>
            </w:pPr>
          </w:p>
        </w:tc>
      </w:tr>
      <w:tr w:rsidR="00841A3B" w:rsidRPr="0060730C" w14:paraId="24E93662" w14:textId="77777777">
        <w:trPr>
          <w:trHeight w:val="144"/>
        </w:trPr>
        <w:tc>
          <w:tcPr>
            <w:tcW w:w="1164" w:type="dxa"/>
            <w:shd w:val="clear" w:color="auto" w:fill="FFFFFF" w:themeFill="background1"/>
          </w:tcPr>
          <w:p w14:paraId="565DF8D5" w14:textId="2172C06D" w:rsidR="00841A3B" w:rsidRPr="000D46BF" w:rsidRDefault="00841A3B" w:rsidP="00841A3B">
            <w:pPr>
              <w:tabs>
                <w:tab w:val="left" w:pos="1985"/>
              </w:tabs>
              <w:contextualSpacing/>
              <w:rPr>
                <w:b/>
              </w:rPr>
            </w:pPr>
            <w:r w:rsidRPr="00841A3B">
              <w:rPr>
                <w:rFonts w:cs="Arial"/>
                <w:b/>
              </w:rPr>
              <w:t>18/05/</w:t>
            </w:r>
            <w:r>
              <w:rPr>
                <w:rFonts w:cs="Arial"/>
                <w:b/>
              </w:rPr>
              <w:t>4.5</w:t>
            </w:r>
          </w:p>
        </w:tc>
        <w:tc>
          <w:tcPr>
            <w:tcW w:w="8505" w:type="dxa"/>
          </w:tcPr>
          <w:p w14:paraId="6E1FEA8D" w14:textId="4548424A" w:rsidR="00841A3B" w:rsidRPr="00841A3B" w:rsidRDefault="00841A3B" w:rsidP="00841A3B">
            <w:pPr>
              <w:tabs>
                <w:tab w:val="left" w:pos="1985"/>
              </w:tabs>
              <w:contextualSpacing/>
              <w:rPr>
                <w:b/>
                <w:bCs/>
              </w:rPr>
            </w:pPr>
            <w:r w:rsidRPr="00841A3B">
              <w:rPr>
                <w:rFonts w:cs="Arial"/>
                <w:b/>
                <w:bCs/>
              </w:rPr>
              <w:t>Temporary Staffing arrangements</w:t>
            </w:r>
          </w:p>
        </w:tc>
        <w:tc>
          <w:tcPr>
            <w:tcW w:w="992" w:type="dxa"/>
          </w:tcPr>
          <w:p w14:paraId="597627FF" w14:textId="77777777" w:rsidR="00841A3B" w:rsidRPr="0060730C" w:rsidRDefault="00841A3B" w:rsidP="00841A3B">
            <w:pPr>
              <w:tabs>
                <w:tab w:val="left" w:pos="1985"/>
              </w:tabs>
              <w:ind w:right="-108"/>
              <w:contextualSpacing/>
              <w:rPr>
                <w:b/>
              </w:rPr>
            </w:pPr>
          </w:p>
        </w:tc>
      </w:tr>
      <w:tr w:rsidR="00841A3B" w:rsidRPr="0060730C" w14:paraId="1E2F026A" w14:textId="77777777">
        <w:trPr>
          <w:trHeight w:val="144"/>
        </w:trPr>
        <w:tc>
          <w:tcPr>
            <w:tcW w:w="1164" w:type="dxa"/>
            <w:shd w:val="clear" w:color="auto" w:fill="FFFFFF" w:themeFill="background1"/>
          </w:tcPr>
          <w:p w14:paraId="40737490" w14:textId="77777777" w:rsidR="00841A3B" w:rsidRPr="00841A3B" w:rsidRDefault="00841A3B" w:rsidP="00841A3B">
            <w:pPr>
              <w:tabs>
                <w:tab w:val="left" w:pos="1985"/>
              </w:tabs>
              <w:contextualSpacing/>
              <w:rPr>
                <w:rFonts w:cs="Arial"/>
                <w:b/>
              </w:rPr>
            </w:pPr>
          </w:p>
        </w:tc>
        <w:tc>
          <w:tcPr>
            <w:tcW w:w="8505" w:type="dxa"/>
          </w:tcPr>
          <w:p w14:paraId="01D44533" w14:textId="5636483C" w:rsidR="00841A3B" w:rsidRDefault="00FA56EA" w:rsidP="00FA56EA">
            <w:pPr>
              <w:tabs>
                <w:tab w:val="left" w:pos="1985"/>
              </w:tabs>
              <w:contextualSpacing/>
              <w:rPr>
                <w:rFonts w:cs="Arial"/>
              </w:rPr>
            </w:pPr>
            <w:r>
              <w:rPr>
                <w:rFonts w:cs="Arial"/>
              </w:rPr>
              <w:t xml:space="preserve">The Council </w:t>
            </w:r>
            <w:r w:rsidR="00341184">
              <w:rPr>
                <w:rFonts w:cs="Arial"/>
              </w:rPr>
              <w:t>welcomed</w:t>
            </w:r>
            <w:r>
              <w:rPr>
                <w:rFonts w:cs="Arial"/>
              </w:rPr>
              <w:t xml:space="preserve"> JG and </w:t>
            </w:r>
            <w:r w:rsidRPr="00FA56EA">
              <w:rPr>
                <w:rFonts w:cs="Arial"/>
              </w:rPr>
              <w:t>E</w:t>
            </w:r>
            <w:r w:rsidR="00231422">
              <w:rPr>
                <w:rFonts w:cs="Arial"/>
              </w:rPr>
              <w:t xml:space="preserve">M </w:t>
            </w:r>
            <w:r w:rsidR="00341184">
              <w:rPr>
                <w:rFonts w:cs="Arial"/>
              </w:rPr>
              <w:t xml:space="preserve">to deliver a presentation on </w:t>
            </w:r>
            <w:r w:rsidRPr="00FA56EA">
              <w:rPr>
                <w:rFonts w:cs="Arial"/>
              </w:rPr>
              <w:t>the decision to outsource the management of temporary staffing for bank workers to Bank Partners, outlining the rationale, expected benefits, </w:t>
            </w:r>
          </w:p>
          <w:p w14:paraId="3B95A61E" w14:textId="77777777" w:rsidR="00341184" w:rsidRDefault="00341184" w:rsidP="00FA56EA">
            <w:pPr>
              <w:tabs>
                <w:tab w:val="left" w:pos="1985"/>
              </w:tabs>
              <w:contextualSpacing/>
              <w:rPr>
                <w:rFonts w:cs="Arial"/>
              </w:rPr>
            </w:pPr>
          </w:p>
          <w:p w14:paraId="1E54B7B6" w14:textId="136B52EB" w:rsidR="00341184" w:rsidRDefault="00341184" w:rsidP="00FA56EA">
            <w:pPr>
              <w:tabs>
                <w:tab w:val="left" w:pos="1985"/>
              </w:tabs>
              <w:contextualSpacing/>
              <w:rPr>
                <w:rFonts w:cs="Arial"/>
              </w:rPr>
            </w:pPr>
            <w:r>
              <w:rPr>
                <w:rFonts w:cs="Arial"/>
              </w:rPr>
              <w:t xml:space="preserve">JG </w:t>
            </w:r>
            <w:r w:rsidRPr="00341184">
              <w:rPr>
                <w:rFonts w:cs="Arial"/>
              </w:rPr>
              <w:t>described the review of temporary staffing management across the three trusts, leading to the decision to outsource to Bank Partners for greater efficiency, resilience, and financial savings. The process included consideration of maintaining service quality and achieving an 11% cost reduction.</w:t>
            </w:r>
          </w:p>
          <w:p w14:paraId="4135B978" w14:textId="77777777" w:rsidR="00341184" w:rsidRDefault="00341184" w:rsidP="00FA56EA">
            <w:pPr>
              <w:tabs>
                <w:tab w:val="left" w:pos="1985"/>
              </w:tabs>
              <w:contextualSpacing/>
              <w:rPr>
                <w:rFonts w:cs="Arial"/>
              </w:rPr>
            </w:pPr>
          </w:p>
          <w:p w14:paraId="6D6FCD75" w14:textId="41578DFC" w:rsidR="00341184" w:rsidRDefault="00341184" w:rsidP="00FA56EA">
            <w:pPr>
              <w:tabs>
                <w:tab w:val="left" w:pos="1985"/>
              </w:tabs>
              <w:contextualSpacing/>
              <w:rPr>
                <w:rFonts w:cs="Arial"/>
              </w:rPr>
            </w:pPr>
            <w:r w:rsidRPr="00341184">
              <w:rPr>
                <w:rFonts w:cs="Arial"/>
              </w:rPr>
              <w:t>E</w:t>
            </w:r>
            <w:r w:rsidR="00BB0AF2">
              <w:rPr>
                <w:rFonts w:cs="Arial"/>
              </w:rPr>
              <w:t xml:space="preserve">M </w:t>
            </w:r>
            <w:r w:rsidRPr="00341184">
              <w:rPr>
                <w:rFonts w:cs="Arial"/>
              </w:rPr>
              <w:t xml:space="preserve">explained that current bank workers </w:t>
            </w:r>
            <w:r w:rsidR="00071960" w:rsidRPr="00341184">
              <w:rPr>
                <w:rFonts w:cs="Arial"/>
              </w:rPr>
              <w:t>w</w:t>
            </w:r>
            <w:r w:rsidR="00071960">
              <w:rPr>
                <w:rFonts w:cs="Arial"/>
              </w:rPr>
              <w:t xml:space="preserve">ould </w:t>
            </w:r>
            <w:r w:rsidRPr="00341184">
              <w:rPr>
                <w:rFonts w:cs="Arial"/>
              </w:rPr>
              <w:t xml:space="preserve">transition to Bank Partners with a fast-track onboarding process, continued use of existing software, and 24-hour support. The main change </w:t>
            </w:r>
            <w:r w:rsidR="00071960">
              <w:rPr>
                <w:rFonts w:cs="Arial"/>
              </w:rPr>
              <w:t>wa</w:t>
            </w:r>
            <w:r w:rsidRPr="00341184">
              <w:rPr>
                <w:rFonts w:cs="Arial"/>
              </w:rPr>
              <w:t>s the management structure, not the operational process for booking shifts.</w:t>
            </w:r>
          </w:p>
          <w:p w14:paraId="2ACD912C" w14:textId="77777777" w:rsidR="00071960" w:rsidRDefault="00071960" w:rsidP="00FA56EA">
            <w:pPr>
              <w:tabs>
                <w:tab w:val="left" w:pos="1985"/>
              </w:tabs>
              <w:contextualSpacing/>
              <w:rPr>
                <w:rFonts w:cs="Arial"/>
              </w:rPr>
            </w:pPr>
          </w:p>
          <w:p w14:paraId="6CEDA24E" w14:textId="0996E181" w:rsidR="00071960" w:rsidRDefault="00071960" w:rsidP="00071960">
            <w:pPr>
              <w:tabs>
                <w:tab w:val="left" w:pos="1985"/>
              </w:tabs>
              <w:contextualSpacing/>
              <w:rPr>
                <w:rFonts w:cs="Arial"/>
              </w:rPr>
            </w:pPr>
            <w:r w:rsidRPr="00341184">
              <w:rPr>
                <w:rFonts w:cs="Arial"/>
              </w:rPr>
              <w:t xml:space="preserve">The team </w:t>
            </w:r>
            <w:r>
              <w:rPr>
                <w:rFonts w:cs="Arial"/>
              </w:rPr>
              <w:t xml:space="preserve">was </w:t>
            </w:r>
            <w:r w:rsidRPr="00341184">
              <w:rPr>
                <w:rFonts w:cs="Arial"/>
              </w:rPr>
              <w:t xml:space="preserve">monitoring the transition weekly, tracking registration rates, and preparing action plans to address any shortfalls in staffing. </w:t>
            </w:r>
          </w:p>
          <w:p w14:paraId="6262373A" w14:textId="77777777" w:rsidR="00071960" w:rsidRDefault="00071960" w:rsidP="00FA56EA">
            <w:pPr>
              <w:tabs>
                <w:tab w:val="left" w:pos="1985"/>
              </w:tabs>
              <w:contextualSpacing/>
              <w:rPr>
                <w:rFonts w:cs="Arial"/>
              </w:rPr>
            </w:pPr>
          </w:p>
          <w:p w14:paraId="196309AF" w14:textId="23582761" w:rsidR="00341184" w:rsidRPr="00341184" w:rsidRDefault="00341184" w:rsidP="00FA56EA">
            <w:pPr>
              <w:tabs>
                <w:tab w:val="left" w:pos="1985"/>
              </w:tabs>
              <w:contextualSpacing/>
              <w:rPr>
                <w:rFonts w:cs="Arial"/>
                <w:b/>
                <w:bCs/>
              </w:rPr>
            </w:pPr>
            <w:r w:rsidRPr="00341184">
              <w:rPr>
                <w:rFonts w:cs="Arial"/>
                <w:b/>
                <w:bCs/>
              </w:rPr>
              <w:t>Discussion</w:t>
            </w:r>
          </w:p>
          <w:p w14:paraId="6639E5EF" w14:textId="77777777" w:rsidR="00341184" w:rsidRDefault="00341184" w:rsidP="00FA56EA">
            <w:pPr>
              <w:tabs>
                <w:tab w:val="left" w:pos="1985"/>
              </w:tabs>
              <w:contextualSpacing/>
              <w:rPr>
                <w:rFonts w:cs="Arial"/>
              </w:rPr>
            </w:pPr>
          </w:p>
          <w:p w14:paraId="7196F3DE" w14:textId="61B5393A" w:rsidR="00341184" w:rsidRDefault="00341184" w:rsidP="00FA56EA">
            <w:pPr>
              <w:tabs>
                <w:tab w:val="left" w:pos="1985"/>
              </w:tabs>
              <w:contextualSpacing/>
              <w:rPr>
                <w:rFonts w:cs="Arial"/>
              </w:rPr>
            </w:pPr>
            <w:r>
              <w:rPr>
                <w:rFonts w:cs="Arial"/>
              </w:rPr>
              <w:t xml:space="preserve">Governors </w:t>
            </w:r>
            <w:r w:rsidRPr="00341184">
              <w:rPr>
                <w:rFonts w:cs="Arial"/>
              </w:rPr>
              <w:t xml:space="preserve">raised concerns </w:t>
            </w:r>
            <w:r w:rsidR="00071960">
              <w:rPr>
                <w:rFonts w:cs="Arial"/>
              </w:rPr>
              <w:t xml:space="preserve">regarding the </w:t>
            </w:r>
            <w:r w:rsidRPr="00341184">
              <w:rPr>
                <w:rFonts w:cs="Arial"/>
              </w:rPr>
              <w:t>loss of pension rights for some bank-only staff, potential reduction in death-in-service benefits, and the impact on non-clinical staff. J</w:t>
            </w:r>
            <w:r w:rsidR="00BB0AF2">
              <w:rPr>
                <w:rFonts w:cs="Arial"/>
              </w:rPr>
              <w:t xml:space="preserve">G </w:t>
            </w:r>
            <w:r w:rsidRPr="00341184">
              <w:rPr>
                <w:rFonts w:cs="Arial"/>
              </w:rPr>
              <w:t>and E</w:t>
            </w:r>
            <w:r w:rsidR="00BB0AF2">
              <w:rPr>
                <w:rFonts w:cs="Arial"/>
              </w:rPr>
              <w:t xml:space="preserve">M </w:t>
            </w:r>
            <w:r w:rsidRPr="00341184">
              <w:rPr>
                <w:rFonts w:cs="Arial"/>
              </w:rPr>
              <w:t xml:space="preserve">acknowledged </w:t>
            </w:r>
            <w:r w:rsidR="00071960">
              <w:rPr>
                <w:rFonts w:cs="Arial"/>
              </w:rPr>
              <w:t>some of the</w:t>
            </w:r>
            <w:r w:rsidRPr="00341184">
              <w:rPr>
                <w:rFonts w:cs="Arial"/>
              </w:rPr>
              <w:t xml:space="preserve"> concerns, confirmed that working time directive payments would continue, and committed to clarifying the death-in-service issue.</w:t>
            </w:r>
          </w:p>
          <w:p w14:paraId="0763F723" w14:textId="31B732AB" w:rsidR="00341184" w:rsidRDefault="00071960" w:rsidP="00071960">
            <w:pPr>
              <w:tabs>
                <w:tab w:val="left" w:pos="1985"/>
              </w:tabs>
              <w:contextualSpacing/>
              <w:rPr>
                <w:rFonts w:cs="Arial"/>
              </w:rPr>
            </w:pPr>
            <w:r>
              <w:rPr>
                <w:rFonts w:cs="Arial"/>
              </w:rPr>
              <w:t xml:space="preserve">It was noted that the </w:t>
            </w:r>
            <w:r w:rsidRPr="00071960">
              <w:rPr>
                <w:rFonts w:cs="Arial"/>
              </w:rPr>
              <w:t>new arrangement would help ensure only appropriately qualified staff remain on the bank</w:t>
            </w:r>
            <w:r>
              <w:rPr>
                <w:rFonts w:cs="Arial"/>
              </w:rPr>
              <w:t>.</w:t>
            </w:r>
          </w:p>
          <w:p w14:paraId="284B89FC" w14:textId="61718854" w:rsidR="00071960" w:rsidRDefault="00071960" w:rsidP="00071960">
            <w:pPr>
              <w:tabs>
                <w:tab w:val="left" w:pos="1985"/>
              </w:tabs>
              <w:contextualSpacing/>
              <w:rPr>
                <w:rFonts w:cs="Arial"/>
              </w:rPr>
            </w:pPr>
          </w:p>
        </w:tc>
        <w:tc>
          <w:tcPr>
            <w:tcW w:w="992" w:type="dxa"/>
          </w:tcPr>
          <w:p w14:paraId="74F961EF" w14:textId="77777777" w:rsidR="00841A3B" w:rsidRPr="0060730C" w:rsidRDefault="00841A3B" w:rsidP="00841A3B">
            <w:pPr>
              <w:tabs>
                <w:tab w:val="left" w:pos="1985"/>
              </w:tabs>
              <w:ind w:right="-108"/>
              <w:contextualSpacing/>
              <w:rPr>
                <w:b/>
              </w:rPr>
            </w:pPr>
          </w:p>
        </w:tc>
      </w:tr>
      <w:tr w:rsidR="00841A3B" w:rsidRPr="0060730C" w14:paraId="53700464" w14:textId="77777777" w:rsidTr="00970121">
        <w:trPr>
          <w:trHeight w:val="144"/>
        </w:trPr>
        <w:tc>
          <w:tcPr>
            <w:tcW w:w="1164" w:type="dxa"/>
          </w:tcPr>
          <w:p w14:paraId="15242E4B" w14:textId="641172EF" w:rsidR="00841A3B" w:rsidRDefault="00841A3B" w:rsidP="00841A3B">
            <w:pPr>
              <w:tabs>
                <w:tab w:val="left" w:pos="1985"/>
              </w:tabs>
              <w:contextualSpacing/>
              <w:rPr>
                <w:b/>
              </w:rPr>
            </w:pPr>
            <w:r>
              <w:rPr>
                <w:b/>
              </w:rPr>
              <w:t>CoG 18/05/5</w:t>
            </w:r>
          </w:p>
        </w:tc>
        <w:tc>
          <w:tcPr>
            <w:tcW w:w="8505" w:type="dxa"/>
          </w:tcPr>
          <w:p w14:paraId="30DB28EC" w14:textId="77777777" w:rsidR="00841A3B" w:rsidRDefault="00841A3B" w:rsidP="00841A3B">
            <w:pPr>
              <w:tabs>
                <w:tab w:val="left" w:pos="1985"/>
              </w:tabs>
              <w:contextualSpacing/>
              <w:rPr>
                <w:b/>
              </w:rPr>
            </w:pPr>
            <w:r>
              <w:rPr>
                <w:b/>
              </w:rPr>
              <w:t>GOVERNOR BUSINESS</w:t>
            </w:r>
          </w:p>
          <w:p w14:paraId="2810BFE6" w14:textId="075DB451" w:rsidR="00841A3B" w:rsidRDefault="00841A3B" w:rsidP="00841A3B">
            <w:pPr>
              <w:tabs>
                <w:tab w:val="left" w:pos="1985"/>
              </w:tabs>
              <w:contextualSpacing/>
              <w:rPr>
                <w:b/>
              </w:rPr>
            </w:pPr>
          </w:p>
        </w:tc>
        <w:tc>
          <w:tcPr>
            <w:tcW w:w="992" w:type="dxa"/>
          </w:tcPr>
          <w:p w14:paraId="259EAD6D" w14:textId="77777777" w:rsidR="00841A3B" w:rsidRPr="0060730C" w:rsidRDefault="00841A3B" w:rsidP="00841A3B">
            <w:pPr>
              <w:tabs>
                <w:tab w:val="left" w:pos="1985"/>
              </w:tabs>
              <w:ind w:right="-108"/>
              <w:contextualSpacing/>
              <w:rPr>
                <w:b/>
              </w:rPr>
            </w:pPr>
          </w:p>
        </w:tc>
      </w:tr>
      <w:tr w:rsidR="00841A3B" w:rsidRPr="0060730C" w14:paraId="545E427B" w14:textId="77777777" w:rsidTr="00970121">
        <w:trPr>
          <w:trHeight w:val="510"/>
        </w:trPr>
        <w:tc>
          <w:tcPr>
            <w:tcW w:w="1164" w:type="dxa"/>
          </w:tcPr>
          <w:p w14:paraId="4B3FF601" w14:textId="540F621D" w:rsidR="00841A3B" w:rsidRDefault="00841A3B" w:rsidP="00841A3B">
            <w:pPr>
              <w:tabs>
                <w:tab w:val="left" w:pos="1985"/>
              </w:tabs>
              <w:contextualSpacing/>
              <w:rPr>
                <w:b/>
              </w:rPr>
            </w:pPr>
            <w:r>
              <w:rPr>
                <w:b/>
              </w:rPr>
              <w:t>18/05/5.1</w:t>
            </w:r>
          </w:p>
        </w:tc>
        <w:tc>
          <w:tcPr>
            <w:tcW w:w="8505" w:type="dxa"/>
          </w:tcPr>
          <w:p w14:paraId="6FCD598E" w14:textId="7CBE349C" w:rsidR="00841A3B" w:rsidRPr="006404C6" w:rsidRDefault="00176E93" w:rsidP="00841A3B">
            <w:pPr>
              <w:tabs>
                <w:tab w:val="left" w:pos="1985"/>
              </w:tabs>
              <w:contextualSpacing/>
              <w:rPr>
                <w:b/>
              </w:rPr>
            </w:pPr>
            <w:r w:rsidRPr="00176E93">
              <w:rPr>
                <w:b/>
              </w:rPr>
              <w:t>Review of the Constitution</w:t>
            </w:r>
          </w:p>
        </w:tc>
        <w:tc>
          <w:tcPr>
            <w:tcW w:w="992" w:type="dxa"/>
          </w:tcPr>
          <w:p w14:paraId="33F18A95" w14:textId="77777777" w:rsidR="00841A3B" w:rsidRPr="0060730C" w:rsidRDefault="00841A3B" w:rsidP="00841A3B">
            <w:pPr>
              <w:tabs>
                <w:tab w:val="left" w:pos="1985"/>
              </w:tabs>
              <w:ind w:right="-108"/>
              <w:contextualSpacing/>
              <w:rPr>
                <w:b/>
              </w:rPr>
            </w:pPr>
          </w:p>
        </w:tc>
      </w:tr>
      <w:tr w:rsidR="00841A3B" w:rsidRPr="0060730C" w14:paraId="2CB2FFEF" w14:textId="77777777" w:rsidTr="007E5072">
        <w:trPr>
          <w:trHeight w:val="460"/>
        </w:trPr>
        <w:tc>
          <w:tcPr>
            <w:tcW w:w="1164" w:type="dxa"/>
          </w:tcPr>
          <w:p w14:paraId="55CC4CDC" w14:textId="77777777" w:rsidR="00841A3B" w:rsidRDefault="00841A3B" w:rsidP="00841A3B">
            <w:pPr>
              <w:tabs>
                <w:tab w:val="left" w:pos="1985"/>
              </w:tabs>
              <w:contextualSpacing/>
              <w:rPr>
                <w:b/>
              </w:rPr>
            </w:pPr>
          </w:p>
        </w:tc>
        <w:tc>
          <w:tcPr>
            <w:tcW w:w="8505" w:type="dxa"/>
          </w:tcPr>
          <w:p w14:paraId="01938686" w14:textId="3976E1F0" w:rsidR="00320C56" w:rsidRDefault="001D31FC" w:rsidP="001D31FC">
            <w:pPr>
              <w:tabs>
                <w:tab w:val="left" w:pos="1985"/>
              </w:tabs>
              <w:rPr>
                <w:bCs/>
              </w:rPr>
            </w:pPr>
            <w:r>
              <w:rPr>
                <w:bCs/>
              </w:rPr>
              <w:t>The Committee received a report</w:t>
            </w:r>
            <w:r w:rsidR="00320C56">
              <w:rPr>
                <w:bCs/>
              </w:rPr>
              <w:t xml:space="preserve"> requesting Governors to adopt the</w:t>
            </w:r>
            <w:r w:rsidR="00320C56" w:rsidRPr="00320C56">
              <w:rPr>
                <w:bCs/>
              </w:rPr>
              <w:t xml:space="preserve"> amendments to Annex 8 of the Constitution </w:t>
            </w:r>
            <w:r w:rsidR="00320C56">
              <w:rPr>
                <w:bCs/>
              </w:rPr>
              <w:t xml:space="preserve">(Board </w:t>
            </w:r>
            <w:r w:rsidR="00320C56" w:rsidRPr="00320C56">
              <w:rPr>
                <w:bCs/>
              </w:rPr>
              <w:t>Standing Orders</w:t>
            </w:r>
            <w:r w:rsidR="00320C56">
              <w:rPr>
                <w:bCs/>
              </w:rPr>
              <w:t>) to ensure</w:t>
            </w:r>
            <w:r w:rsidR="00320C56" w:rsidRPr="00320C56">
              <w:rPr>
                <w:bCs/>
              </w:rPr>
              <w:t xml:space="preserve"> alignment across the </w:t>
            </w:r>
            <w:r w:rsidR="00320C56">
              <w:rPr>
                <w:bCs/>
              </w:rPr>
              <w:t xml:space="preserve">BSW </w:t>
            </w:r>
            <w:r w:rsidR="00320C56" w:rsidRPr="00320C56">
              <w:rPr>
                <w:bCs/>
              </w:rPr>
              <w:t>Group to provide an appropriate and compliant governance framework to support joint decision-making</w:t>
            </w:r>
          </w:p>
          <w:p w14:paraId="01D31B90" w14:textId="77777777" w:rsidR="00320C56" w:rsidRDefault="00320C56" w:rsidP="001D31FC">
            <w:pPr>
              <w:tabs>
                <w:tab w:val="left" w:pos="1985"/>
              </w:tabs>
              <w:rPr>
                <w:bCs/>
              </w:rPr>
            </w:pPr>
          </w:p>
          <w:p w14:paraId="7D78E24D" w14:textId="78FFBCEA" w:rsidR="00320C56" w:rsidRPr="00320C56" w:rsidRDefault="00320C56" w:rsidP="001D31FC">
            <w:pPr>
              <w:tabs>
                <w:tab w:val="left" w:pos="1985"/>
              </w:tabs>
              <w:rPr>
                <w:b/>
              </w:rPr>
            </w:pPr>
            <w:r w:rsidRPr="00320C56">
              <w:rPr>
                <w:b/>
              </w:rPr>
              <w:t>Resolution</w:t>
            </w:r>
          </w:p>
          <w:p w14:paraId="7439F087" w14:textId="77777777" w:rsidR="00320C56" w:rsidRDefault="00320C56" w:rsidP="001D31FC">
            <w:pPr>
              <w:tabs>
                <w:tab w:val="left" w:pos="1985"/>
              </w:tabs>
              <w:rPr>
                <w:bCs/>
              </w:rPr>
            </w:pPr>
          </w:p>
          <w:p w14:paraId="5C8F950D" w14:textId="20C6789E" w:rsidR="00841A3B" w:rsidRDefault="00320C56" w:rsidP="00320C56">
            <w:pPr>
              <w:tabs>
                <w:tab w:val="left" w:pos="1985"/>
              </w:tabs>
              <w:rPr>
                <w:bCs/>
              </w:rPr>
            </w:pPr>
            <w:r>
              <w:rPr>
                <w:bCs/>
              </w:rPr>
              <w:lastRenderedPageBreak/>
              <w:t>The Council of Governors agreed to adopt the amendments made to the Constitution</w:t>
            </w:r>
            <w:r w:rsidR="00071960">
              <w:rPr>
                <w:bCs/>
              </w:rPr>
              <w:t>.</w:t>
            </w:r>
          </w:p>
          <w:p w14:paraId="19AD7089" w14:textId="531E0C32" w:rsidR="00320C56" w:rsidRPr="00320C56" w:rsidRDefault="00320C56" w:rsidP="00320C56">
            <w:pPr>
              <w:tabs>
                <w:tab w:val="left" w:pos="1985"/>
              </w:tabs>
              <w:rPr>
                <w:bCs/>
              </w:rPr>
            </w:pPr>
          </w:p>
        </w:tc>
        <w:tc>
          <w:tcPr>
            <w:tcW w:w="992" w:type="dxa"/>
          </w:tcPr>
          <w:p w14:paraId="2DC2FEBA" w14:textId="77777777" w:rsidR="00841A3B" w:rsidRPr="0060730C" w:rsidRDefault="00841A3B" w:rsidP="00841A3B">
            <w:pPr>
              <w:tabs>
                <w:tab w:val="left" w:pos="1985"/>
              </w:tabs>
              <w:ind w:right="-108"/>
              <w:contextualSpacing/>
              <w:rPr>
                <w:b/>
              </w:rPr>
            </w:pPr>
          </w:p>
        </w:tc>
      </w:tr>
      <w:tr w:rsidR="00841A3B" w:rsidRPr="0060730C" w14:paraId="3E920831" w14:textId="77777777" w:rsidTr="007E5072">
        <w:trPr>
          <w:trHeight w:val="460"/>
        </w:trPr>
        <w:tc>
          <w:tcPr>
            <w:tcW w:w="1164" w:type="dxa"/>
          </w:tcPr>
          <w:p w14:paraId="58829FF3" w14:textId="0C3E3484" w:rsidR="00841A3B" w:rsidRDefault="00841A3B" w:rsidP="00841A3B">
            <w:pPr>
              <w:tabs>
                <w:tab w:val="left" w:pos="1985"/>
              </w:tabs>
              <w:contextualSpacing/>
              <w:rPr>
                <w:b/>
              </w:rPr>
            </w:pPr>
            <w:r>
              <w:rPr>
                <w:b/>
              </w:rPr>
              <w:t>CoG 18/05/5.2</w:t>
            </w:r>
          </w:p>
        </w:tc>
        <w:tc>
          <w:tcPr>
            <w:tcW w:w="8505" w:type="dxa"/>
          </w:tcPr>
          <w:p w14:paraId="263F1DE5" w14:textId="0D577CB7" w:rsidR="00841A3B" w:rsidRPr="00F5710F" w:rsidRDefault="00176E93" w:rsidP="00841A3B">
            <w:pPr>
              <w:tabs>
                <w:tab w:val="left" w:pos="1985"/>
              </w:tabs>
              <w:contextualSpacing/>
              <w:rPr>
                <w:b/>
              </w:rPr>
            </w:pPr>
            <w:r w:rsidRPr="00176E93">
              <w:rPr>
                <w:b/>
              </w:rPr>
              <w:t>Compliance with Provider Licence</w:t>
            </w:r>
          </w:p>
        </w:tc>
        <w:tc>
          <w:tcPr>
            <w:tcW w:w="992" w:type="dxa"/>
          </w:tcPr>
          <w:p w14:paraId="5E6AB441" w14:textId="77777777" w:rsidR="00841A3B" w:rsidRPr="0060730C" w:rsidRDefault="00841A3B" w:rsidP="00841A3B">
            <w:pPr>
              <w:tabs>
                <w:tab w:val="left" w:pos="1985"/>
              </w:tabs>
              <w:ind w:right="-108"/>
              <w:contextualSpacing/>
              <w:rPr>
                <w:b/>
              </w:rPr>
            </w:pPr>
          </w:p>
        </w:tc>
      </w:tr>
      <w:tr w:rsidR="00841A3B" w:rsidRPr="0060730C" w14:paraId="60FD6022" w14:textId="77777777" w:rsidTr="007E5072">
        <w:trPr>
          <w:trHeight w:val="460"/>
        </w:trPr>
        <w:tc>
          <w:tcPr>
            <w:tcW w:w="1164" w:type="dxa"/>
          </w:tcPr>
          <w:p w14:paraId="03510CD5" w14:textId="77777777" w:rsidR="00841A3B" w:rsidRDefault="00841A3B" w:rsidP="00841A3B">
            <w:pPr>
              <w:tabs>
                <w:tab w:val="left" w:pos="1985"/>
              </w:tabs>
              <w:contextualSpacing/>
              <w:rPr>
                <w:b/>
              </w:rPr>
            </w:pPr>
          </w:p>
        </w:tc>
        <w:tc>
          <w:tcPr>
            <w:tcW w:w="8505" w:type="dxa"/>
          </w:tcPr>
          <w:p w14:paraId="65F3EEDA" w14:textId="52C85979" w:rsidR="00F4467B" w:rsidRDefault="00320C56" w:rsidP="00320C56">
            <w:pPr>
              <w:tabs>
                <w:tab w:val="left" w:pos="1985"/>
              </w:tabs>
              <w:rPr>
                <w:bCs/>
              </w:rPr>
            </w:pPr>
            <w:r>
              <w:rPr>
                <w:bCs/>
              </w:rPr>
              <w:t xml:space="preserve">The Council received a report seeking approval to </w:t>
            </w:r>
            <w:r w:rsidRPr="00320C56">
              <w:rPr>
                <w:bCs/>
              </w:rPr>
              <w:t>self-certify</w:t>
            </w:r>
            <w:r>
              <w:rPr>
                <w:bCs/>
              </w:rPr>
              <w:t xml:space="preserve"> that the Trust </w:t>
            </w:r>
            <w:r w:rsidR="00071960">
              <w:rPr>
                <w:bCs/>
              </w:rPr>
              <w:t xml:space="preserve">was </w:t>
            </w:r>
            <w:r w:rsidR="00071960" w:rsidRPr="00320C56">
              <w:rPr>
                <w:bCs/>
              </w:rPr>
              <w:t>compliant</w:t>
            </w:r>
            <w:r w:rsidRPr="00320C56">
              <w:rPr>
                <w:bCs/>
              </w:rPr>
              <w:t xml:space="preserve"> with the conditions of the NHS Provider Licence.</w:t>
            </w:r>
          </w:p>
          <w:p w14:paraId="768500E8" w14:textId="77777777" w:rsidR="00320C56" w:rsidRDefault="00320C56" w:rsidP="00320C56">
            <w:pPr>
              <w:tabs>
                <w:tab w:val="left" w:pos="1985"/>
              </w:tabs>
              <w:rPr>
                <w:bCs/>
              </w:rPr>
            </w:pPr>
          </w:p>
          <w:p w14:paraId="7FBCE925" w14:textId="7B18ED3B" w:rsidR="00320C56" w:rsidRPr="001061C1" w:rsidRDefault="00320C56" w:rsidP="00320C56">
            <w:pPr>
              <w:rPr>
                <w:bCs/>
              </w:rPr>
            </w:pPr>
            <w:r>
              <w:rPr>
                <w:rFonts w:cs="Arial"/>
              </w:rPr>
              <w:t xml:space="preserve">It was noted that the </w:t>
            </w:r>
            <w:r w:rsidRPr="001061C1">
              <w:rPr>
                <w:rFonts w:cs="Arial"/>
              </w:rPr>
              <w:t xml:space="preserve">Trust </w:t>
            </w:r>
            <w:r w:rsidR="00071960">
              <w:rPr>
                <w:rFonts w:cs="Arial"/>
              </w:rPr>
              <w:t>wa</w:t>
            </w:r>
            <w:r w:rsidRPr="001061C1">
              <w:rPr>
                <w:rFonts w:cs="Arial"/>
              </w:rPr>
              <w:t xml:space="preserve">s required to self-certify on an annual basis whether or not it </w:t>
            </w:r>
            <w:r w:rsidR="00071960">
              <w:rPr>
                <w:rFonts w:cs="Arial"/>
              </w:rPr>
              <w:t>wa</w:t>
            </w:r>
            <w:r w:rsidRPr="001061C1">
              <w:rPr>
                <w:rFonts w:cs="Arial"/>
              </w:rPr>
              <w:t>s compliant with the conditions of the NHS Provider Licence</w:t>
            </w:r>
            <w:r>
              <w:rPr>
                <w:rFonts w:cs="Arial"/>
              </w:rPr>
              <w:t xml:space="preserve"> in particular </w:t>
            </w:r>
            <w:r w:rsidRPr="001061C1">
              <w:t xml:space="preserve">CoS7(3) </w:t>
            </w:r>
            <w:r>
              <w:t xml:space="preserve">which </w:t>
            </w:r>
            <w:r w:rsidRPr="001061C1">
              <w:t>require</w:t>
            </w:r>
            <w:r>
              <w:t>d</w:t>
            </w:r>
            <w:r w:rsidRPr="001061C1">
              <w:t xml:space="preserve"> NHS Foundation Trusts providing Commissioner Requested Services (CRS) to certify that they ha</w:t>
            </w:r>
            <w:r w:rsidR="00570BB8">
              <w:t>d</w:t>
            </w:r>
            <w:r w:rsidRPr="001061C1">
              <w:t xml:space="preserve"> a reasonable expectation that the required resources will be available to deliver designated services.</w:t>
            </w:r>
          </w:p>
          <w:p w14:paraId="6780B5B8" w14:textId="0D492D33" w:rsidR="00320C56" w:rsidRDefault="00320C56" w:rsidP="00320C56">
            <w:pPr>
              <w:rPr>
                <w:rFonts w:cs="Arial"/>
                <w:bCs/>
              </w:rPr>
            </w:pPr>
          </w:p>
          <w:p w14:paraId="53E66A00" w14:textId="1CF092A2" w:rsidR="00570BB8" w:rsidRDefault="00570BB8" w:rsidP="00320C56">
            <w:pPr>
              <w:rPr>
                <w:rFonts w:cs="Arial"/>
              </w:rPr>
            </w:pPr>
            <w:r>
              <w:rPr>
                <w:rFonts w:cs="Arial"/>
                <w:bCs/>
              </w:rPr>
              <w:t xml:space="preserve">The Trust was also required to certify that it </w:t>
            </w:r>
            <w:r w:rsidRPr="002D77FD">
              <w:rPr>
                <w:rFonts w:cs="Arial"/>
              </w:rPr>
              <w:t>provided the necessary training to its Governors, as required in s151(5) of the Health and Social Care Act, to ensure they are equipped with the skills and knowledge they need to undertake their role.</w:t>
            </w:r>
          </w:p>
          <w:p w14:paraId="36E680F9" w14:textId="77777777" w:rsidR="00570BB8" w:rsidRDefault="00570BB8" w:rsidP="00320C56">
            <w:pPr>
              <w:rPr>
                <w:rFonts w:cs="Arial"/>
              </w:rPr>
            </w:pPr>
          </w:p>
          <w:p w14:paraId="35D159BD" w14:textId="243E6F15" w:rsidR="00570BB8" w:rsidRPr="00071960" w:rsidRDefault="00570BB8" w:rsidP="00320C56">
            <w:pPr>
              <w:rPr>
                <w:rFonts w:cs="Arial"/>
                <w:b/>
                <w:bCs/>
              </w:rPr>
            </w:pPr>
            <w:r w:rsidRPr="00071960">
              <w:rPr>
                <w:rFonts w:cs="Arial"/>
                <w:b/>
                <w:bCs/>
              </w:rPr>
              <w:t xml:space="preserve">Resolution </w:t>
            </w:r>
          </w:p>
          <w:p w14:paraId="007AA6C6" w14:textId="77777777" w:rsidR="00570BB8" w:rsidRDefault="00570BB8" w:rsidP="00320C56">
            <w:pPr>
              <w:rPr>
                <w:rFonts w:cs="Arial"/>
              </w:rPr>
            </w:pPr>
          </w:p>
          <w:p w14:paraId="4CDBFB3B" w14:textId="11E25F72" w:rsidR="00570BB8" w:rsidRPr="001061C1" w:rsidRDefault="00570BB8" w:rsidP="00320C56">
            <w:pPr>
              <w:rPr>
                <w:rFonts w:cs="Arial"/>
                <w:bCs/>
              </w:rPr>
            </w:pPr>
            <w:r>
              <w:rPr>
                <w:rFonts w:cs="Arial"/>
                <w:bCs/>
              </w:rPr>
              <w:t xml:space="preserve">The Council approved the </w:t>
            </w:r>
            <w:r w:rsidRPr="00570BB8">
              <w:rPr>
                <w:rFonts w:cs="Arial"/>
                <w:bCs/>
              </w:rPr>
              <w:t>recommend</w:t>
            </w:r>
            <w:r>
              <w:rPr>
                <w:rFonts w:cs="Arial"/>
                <w:bCs/>
              </w:rPr>
              <w:t xml:space="preserve">ation to </w:t>
            </w:r>
            <w:r w:rsidRPr="00570BB8">
              <w:rPr>
                <w:rFonts w:cs="Arial"/>
                <w:bCs/>
              </w:rPr>
              <w:t>approve the Trust’s CoS7 self-certification for publication on the Trust website and to authorise the Chair and Chief Executive to sign the NHS England template on the Trust’s behalf.</w:t>
            </w:r>
          </w:p>
          <w:p w14:paraId="5765F05D" w14:textId="7B272D7F" w:rsidR="00320C56" w:rsidRPr="00320C56" w:rsidRDefault="00320C56" w:rsidP="00320C56">
            <w:pPr>
              <w:tabs>
                <w:tab w:val="left" w:pos="1985"/>
              </w:tabs>
              <w:rPr>
                <w:bCs/>
              </w:rPr>
            </w:pPr>
          </w:p>
        </w:tc>
        <w:tc>
          <w:tcPr>
            <w:tcW w:w="992" w:type="dxa"/>
          </w:tcPr>
          <w:p w14:paraId="7CC30756" w14:textId="77777777" w:rsidR="00841A3B" w:rsidRPr="0060730C" w:rsidRDefault="00841A3B" w:rsidP="00841A3B">
            <w:pPr>
              <w:tabs>
                <w:tab w:val="left" w:pos="1985"/>
              </w:tabs>
              <w:ind w:right="-108"/>
              <w:contextualSpacing/>
              <w:rPr>
                <w:b/>
              </w:rPr>
            </w:pPr>
          </w:p>
        </w:tc>
      </w:tr>
      <w:tr w:rsidR="00841A3B" w:rsidRPr="0060730C" w14:paraId="1B7E3323" w14:textId="77777777" w:rsidTr="00970121">
        <w:trPr>
          <w:trHeight w:val="495"/>
        </w:trPr>
        <w:tc>
          <w:tcPr>
            <w:tcW w:w="1164" w:type="dxa"/>
          </w:tcPr>
          <w:p w14:paraId="512A630F" w14:textId="183BDEA7" w:rsidR="00841A3B" w:rsidRDefault="00841A3B" w:rsidP="00841A3B">
            <w:pPr>
              <w:tabs>
                <w:tab w:val="left" w:pos="1985"/>
              </w:tabs>
              <w:contextualSpacing/>
              <w:rPr>
                <w:b/>
              </w:rPr>
            </w:pPr>
            <w:r>
              <w:rPr>
                <w:b/>
              </w:rPr>
              <w:t>CoG 18/05/5.3</w:t>
            </w:r>
          </w:p>
        </w:tc>
        <w:tc>
          <w:tcPr>
            <w:tcW w:w="8505" w:type="dxa"/>
          </w:tcPr>
          <w:p w14:paraId="62271708" w14:textId="65DDA39A" w:rsidR="00841A3B" w:rsidRPr="008C74A0" w:rsidRDefault="00176E93" w:rsidP="00841A3B">
            <w:pPr>
              <w:pStyle w:val="NoSpacing"/>
              <w:rPr>
                <w:rFonts w:cs="Arial"/>
                <w:b/>
                <w:bCs/>
              </w:rPr>
            </w:pPr>
            <w:r w:rsidRPr="00176E93">
              <w:rPr>
                <w:rFonts w:cs="Arial"/>
                <w:b/>
                <w:bCs/>
              </w:rPr>
              <w:t>Governor Election</w:t>
            </w:r>
          </w:p>
        </w:tc>
        <w:tc>
          <w:tcPr>
            <w:tcW w:w="992" w:type="dxa"/>
          </w:tcPr>
          <w:p w14:paraId="10AB6CEB" w14:textId="77777777" w:rsidR="00841A3B" w:rsidRPr="0060730C" w:rsidRDefault="00841A3B" w:rsidP="00841A3B">
            <w:pPr>
              <w:tabs>
                <w:tab w:val="left" w:pos="1985"/>
              </w:tabs>
              <w:ind w:right="-108"/>
              <w:contextualSpacing/>
              <w:rPr>
                <w:b/>
              </w:rPr>
            </w:pPr>
          </w:p>
        </w:tc>
      </w:tr>
      <w:tr w:rsidR="00841A3B" w:rsidRPr="0060730C" w14:paraId="1480E139" w14:textId="77777777" w:rsidTr="007E5072">
        <w:trPr>
          <w:trHeight w:val="295"/>
        </w:trPr>
        <w:tc>
          <w:tcPr>
            <w:tcW w:w="1164" w:type="dxa"/>
          </w:tcPr>
          <w:p w14:paraId="3DE5299C" w14:textId="77777777" w:rsidR="00841A3B" w:rsidRDefault="00841A3B" w:rsidP="00841A3B">
            <w:pPr>
              <w:tabs>
                <w:tab w:val="left" w:pos="1985"/>
              </w:tabs>
              <w:contextualSpacing/>
              <w:rPr>
                <w:b/>
              </w:rPr>
            </w:pPr>
          </w:p>
        </w:tc>
        <w:tc>
          <w:tcPr>
            <w:tcW w:w="8505" w:type="dxa"/>
          </w:tcPr>
          <w:p w14:paraId="241D8056" w14:textId="245F43C1" w:rsidR="00841A3B" w:rsidRDefault="00320C56" w:rsidP="00520AF6">
            <w:pPr>
              <w:pStyle w:val="NoSpacing"/>
              <w:ind w:right="324"/>
              <w:rPr>
                <w:rFonts w:cs="Arial"/>
              </w:rPr>
            </w:pPr>
            <w:r>
              <w:rPr>
                <w:rFonts w:cs="Arial"/>
              </w:rPr>
              <w:t xml:space="preserve">The </w:t>
            </w:r>
            <w:r w:rsidR="00570BB8">
              <w:rPr>
                <w:rFonts w:cs="Arial"/>
              </w:rPr>
              <w:t>Council received a report on the o</w:t>
            </w:r>
            <w:r w:rsidR="00520AF6">
              <w:rPr>
                <w:rFonts w:cs="Arial"/>
              </w:rPr>
              <w:t>utcome of the recent Governor election</w:t>
            </w:r>
            <w:r w:rsidR="00570BB8">
              <w:rPr>
                <w:rFonts w:cs="Arial"/>
              </w:rPr>
              <w:t>.</w:t>
            </w:r>
          </w:p>
          <w:p w14:paraId="32A8A018" w14:textId="77777777" w:rsidR="00570BB8" w:rsidRPr="00570BB8" w:rsidRDefault="00570BB8" w:rsidP="00570BB8">
            <w:pPr>
              <w:pStyle w:val="NoSpacing"/>
              <w:ind w:right="324"/>
              <w:rPr>
                <w:rFonts w:cs="Arial"/>
              </w:rPr>
            </w:pPr>
            <w:r w:rsidRPr="00570BB8">
              <w:rPr>
                <w:rFonts w:cs="Arial"/>
              </w:rPr>
              <w:t xml:space="preserve">The following Governors were elected /re-elected. </w:t>
            </w:r>
          </w:p>
          <w:p w14:paraId="0A127C28" w14:textId="77777777" w:rsidR="00570BB8" w:rsidRPr="00570BB8" w:rsidRDefault="00570BB8" w:rsidP="00570BB8">
            <w:pPr>
              <w:pStyle w:val="NoSpacing"/>
              <w:ind w:right="324"/>
              <w:rPr>
                <w:rFonts w:cs="Arial"/>
              </w:rPr>
            </w:pPr>
            <w:r w:rsidRPr="00570BB8">
              <w:rPr>
                <w:rFonts w:cs="Arial"/>
              </w:rPr>
              <w:t>Salisbury City</w:t>
            </w:r>
          </w:p>
          <w:p w14:paraId="0231D04B" w14:textId="38894424" w:rsidR="00570BB8" w:rsidRPr="00570BB8" w:rsidRDefault="00570BB8" w:rsidP="00570BB8">
            <w:pPr>
              <w:pStyle w:val="NoSpacing"/>
              <w:numPr>
                <w:ilvl w:val="0"/>
                <w:numId w:val="5"/>
              </w:numPr>
              <w:ind w:right="324"/>
              <w:rPr>
                <w:rFonts w:cs="Arial"/>
              </w:rPr>
            </w:pPr>
            <w:r w:rsidRPr="00570BB8">
              <w:rPr>
                <w:rFonts w:cs="Arial"/>
              </w:rPr>
              <w:t>Rosmary Barnes</w:t>
            </w:r>
          </w:p>
          <w:p w14:paraId="4C1084D8" w14:textId="2881B3C8" w:rsidR="00570BB8" w:rsidRPr="00570BB8" w:rsidRDefault="00570BB8" w:rsidP="00570BB8">
            <w:pPr>
              <w:pStyle w:val="NoSpacing"/>
              <w:numPr>
                <w:ilvl w:val="0"/>
                <w:numId w:val="5"/>
              </w:numPr>
              <w:ind w:right="324"/>
              <w:rPr>
                <w:rFonts w:cs="Arial"/>
              </w:rPr>
            </w:pPr>
            <w:r w:rsidRPr="00570BB8">
              <w:rPr>
                <w:rFonts w:cs="Arial"/>
              </w:rPr>
              <w:t>Frances Owen</w:t>
            </w:r>
          </w:p>
          <w:p w14:paraId="30C523C5" w14:textId="77777777" w:rsidR="00570BB8" w:rsidRPr="00570BB8" w:rsidRDefault="00570BB8" w:rsidP="00570BB8">
            <w:pPr>
              <w:pStyle w:val="NoSpacing"/>
              <w:ind w:right="324"/>
              <w:rPr>
                <w:rFonts w:cs="Arial"/>
              </w:rPr>
            </w:pPr>
            <w:r w:rsidRPr="00570BB8">
              <w:rPr>
                <w:rFonts w:cs="Arial"/>
              </w:rPr>
              <w:t>South Wiltshire Rural</w:t>
            </w:r>
          </w:p>
          <w:p w14:paraId="15FA0A1F" w14:textId="380FAB8C" w:rsidR="00570BB8" w:rsidRPr="00570BB8" w:rsidRDefault="00570BB8" w:rsidP="00570BB8">
            <w:pPr>
              <w:pStyle w:val="NoSpacing"/>
              <w:numPr>
                <w:ilvl w:val="0"/>
                <w:numId w:val="5"/>
              </w:numPr>
              <w:ind w:right="324"/>
              <w:rPr>
                <w:rFonts w:cs="Arial"/>
              </w:rPr>
            </w:pPr>
            <w:r w:rsidRPr="00570BB8">
              <w:rPr>
                <w:rFonts w:cs="Arial"/>
              </w:rPr>
              <w:t>Diane Rae</w:t>
            </w:r>
          </w:p>
          <w:p w14:paraId="41C8F1F2" w14:textId="4C34E5C3" w:rsidR="00570BB8" w:rsidRDefault="00570BB8" w:rsidP="00570BB8">
            <w:pPr>
              <w:pStyle w:val="NoSpacing"/>
              <w:numPr>
                <w:ilvl w:val="0"/>
                <w:numId w:val="5"/>
              </w:numPr>
              <w:ind w:right="324"/>
              <w:rPr>
                <w:rFonts w:cs="Arial"/>
              </w:rPr>
            </w:pPr>
            <w:r w:rsidRPr="00570BB8">
              <w:rPr>
                <w:rFonts w:cs="Arial"/>
              </w:rPr>
              <w:t>Anthony Warley</w:t>
            </w:r>
          </w:p>
          <w:p w14:paraId="4C0FEC78" w14:textId="77777777" w:rsidR="00570BB8" w:rsidRDefault="00570BB8" w:rsidP="00570BB8">
            <w:pPr>
              <w:pStyle w:val="NoSpacing"/>
              <w:numPr>
                <w:ilvl w:val="0"/>
                <w:numId w:val="5"/>
              </w:numPr>
              <w:ind w:right="324"/>
              <w:rPr>
                <w:rFonts w:cs="Arial"/>
              </w:rPr>
            </w:pPr>
          </w:p>
          <w:p w14:paraId="6C9FCE59" w14:textId="7ABD4E74" w:rsidR="00570BB8" w:rsidRDefault="00570BB8" w:rsidP="00570BB8">
            <w:pPr>
              <w:pStyle w:val="NoSpacing"/>
              <w:ind w:right="324"/>
              <w:rPr>
                <w:rFonts w:cs="Arial"/>
              </w:rPr>
            </w:pPr>
            <w:r w:rsidRPr="00570BB8">
              <w:rPr>
                <w:rFonts w:cs="Arial"/>
              </w:rPr>
              <w:t>There were no nominations received for North Dorset and the two staff constituencies and. South Wiltshire Rural should have three Governors.</w:t>
            </w:r>
          </w:p>
          <w:p w14:paraId="67D383CA" w14:textId="77777777" w:rsidR="00520AF6" w:rsidRDefault="00520AF6" w:rsidP="00520AF6">
            <w:pPr>
              <w:pStyle w:val="NoSpacing"/>
              <w:ind w:right="324"/>
              <w:rPr>
                <w:rFonts w:cs="Arial"/>
              </w:rPr>
            </w:pPr>
          </w:p>
          <w:p w14:paraId="18ED6D18" w14:textId="77777777" w:rsidR="00520AF6" w:rsidRDefault="00520AF6" w:rsidP="00520AF6">
            <w:pPr>
              <w:pStyle w:val="NoSpacing"/>
              <w:ind w:right="324"/>
              <w:rPr>
                <w:rFonts w:cs="Arial"/>
                <w:u w:val="single"/>
              </w:rPr>
            </w:pPr>
            <w:r w:rsidRPr="00570BB8">
              <w:rPr>
                <w:rFonts w:cs="Arial"/>
                <w:u w:val="single"/>
              </w:rPr>
              <w:t xml:space="preserve">Appointment of Jane Podkolinski as the Deputy Lead Governor </w:t>
            </w:r>
          </w:p>
          <w:p w14:paraId="1851ADFD" w14:textId="77777777" w:rsidR="00570BB8" w:rsidRDefault="00570BB8" w:rsidP="00520AF6">
            <w:pPr>
              <w:pStyle w:val="NoSpacing"/>
              <w:ind w:right="324"/>
              <w:rPr>
                <w:rFonts w:cs="Arial"/>
                <w:u w:val="single"/>
              </w:rPr>
            </w:pPr>
          </w:p>
          <w:p w14:paraId="78C8D892" w14:textId="54EEE493" w:rsidR="00570BB8" w:rsidRPr="00570BB8" w:rsidRDefault="00570BB8" w:rsidP="00520AF6">
            <w:pPr>
              <w:pStyle w:val="NoSpacing"/>
              <w:ind w:right="324"/>
              <w:rPr>
                <w:rFonts w:cs="Arial"/>
              </w:rPr>
            </w:pPr>
            <w:r w:rsidRPr="00570BB8">
              <w:rPr>
                <w:rFonts w:cs="Arial"/>
              </w:rPr>
              <w:t>The Council noted that only one nomination had been received for the role of Deputy Lead Governor</w:t>
            </w:r>
          </w:p>
          <w:p w14:paraId="40480AF4" w14:textId="77777777" w:rsidR="00570BB8" w:rsidRDefault="00570BB8" w:rsidP="00520AF6">
            <w:pPr>
              <w:pStyle w:val="NoSpacing"/>
              <w:ind w:right="324"/>
              <w:rPr>
                <w:rFonts w:cs="Arial"/>
                <w:u w:val="single"/>
              </w:rPr>
            </w:pPr>
          </w:p>
          <w:p w14:paraId="7047B646" w14:textId="6432C00A" w:rsidR="00570BB8" w:rsidRPr="00071960" w:rsidRDefault="00570BB8" w:rsidP="00520AF6">
            <w:pPr>
              <w:pStyle w:val="NoSpacing"/>
              <w:ind w:right="324"/>
              <w:rPr>
                <w:rFonts w:cs="Arial"/>
                <w:b/>
                <w:bCs/>
              </w:rPr>
            </w:pPr>
            <w:r w:rsidRPr="00071960">
              <w:rPr>
                <w:rFonts w:cs="Arial"/>
                <w:b/>
                <w:bCs/>
              </w:rPr>
              <w:t>Resolution</w:t>
            </w:r>
          </w:p>
          <w:p w14:paraId="74FB9EED" w14:textId="77777777" w:rsidR="00570BB8" w:rsidRDefault="00570BB8" w:rsidP="00520AF6">
            <w:pPr>
              <w:pStyle w:val="NoSpacing"/>
              <w:ind w:right="324"/>
              <w:rPr>
                <w:rFonts w:cs="Arial"/>
                <w:u w:val="single"/>
              </w:rPr>
            </w:pPr>
          </w:p>
          <w:p w14:paraId="2E20C22C" w14:textId="6E2B4901" w:rsidR="00570BB8" w:rsidRPr="00570BB8" w:rsidRDefault="00570BB8" w:rsidP="00520AF6">
            <w:pPr>
              <w:pStyle w:val="NoSpacing"/>
              <w:ind w:right="324"/>
              <w:rPr>
                <w:rFonts w:cs="Arial"/>
              </w:rPr>
            </w:pPr>
            <w:r w:rsidRPr="00570BB8">
              <w:rPr>
                <w:rFonts w:cs="Arial"/>
              </w:rPr>
              <w:t xml:space="preserve">The </w:t>
            </w:r>
            <w:r>
              <w:rPr>
                <w:rFonts w:cs="Arial"/>
              </w:rPr>
              <w:t xml:space="preserve">Council approved the appointment of </w:t>
            </w:r>
            <w:r w:rsidRPr="00570BB8">
              <w:rPr>
                <w:rFonts w:cs="Arial"/>
              </w:rPr>
              <w:t>Jane Podkolinski as the Deputy Lead Governor</w:t>
            </w:r>
            <w:r>
              <w:rPr>
                <w:rFonts w:cs="Arial"/>
              </w:rPr>
              <w:t xml:space="preserve"> with effect </w:t>
            </w:r>
            <w:r w:rsidR="00C248FE">
              <w:rPr>
                <w:rFonts w:cs="Arial"/>
              </w:rPr>
              <w:t>from</w:t>
            </w:r>
            <w:r>
              <w:rPr>
                <w:rFonts w:cs="Arial"/>
              </w:rPr>
              <w:t xml:space="preserve"> 1 </w:t>
            </w:r>
            <w:r w:rsidR="00071960">
              <w:rPr>
                <w:rFonts w:cs="Arial"/>
              </w:rPr>
              <w:t>June,</w:t>
            </w:r>
            <w:r>
              <w:rPr>
                <w:rFonts w:cs="Arial"/>
              </w:rPr>
              <w:t xml:space="preserve"> </w:t>
            </w:r>
            <w:r w:rsidR="00C248FE">
              <w:rPr>
                <w:rFonts w:cs="Arial"/>
              </w:rPr>
              <w:t>replacing</w:t>
            </w:r>
            <w:r>
              <w:rPr>
                <w:rFonts w:cs="Arial"/>
              </w:rPr>
              <w:t xml:space="preserve"> Jayne Shepherd who was stepping down from the role.</w:t>
            </w:r>
          </w:p>
          <w:p w14:paraId="1B7A09EF" w14:textId="7A89ED11" w:rsidR="00520AF6" w:rsidRPr="00266E7F" w:rsidRDefault="00520AF6" w:rsidP="00520AF6">
            <w:pPr>
              <w:pStyle w:val="NoSpacing"/>
              <w:ind w:right="324"/>
              <w:rPr>
                <w:rFonts w:cs="Arial"/>
              </w:rPr>
            </w:pPr>
          </w:p>
        </w:tc>
        <w:tc>
          <w:tcPr>
            <w:tcW w:w="992" w:type="dxa"/>
          </w:tcPr>
          <w:p w14:paraId="33DBDB82" w14:textId="77777777" w:rsidR="00841A3B" w:rsidRPr="0060730C" w:rsidRDefault="00841A3B" w:rsidP="00841A3B">
            <w:pPr>
              <w:tabs>
                <w:tab w:val="left" w:pos="1985"/>
              </w:tabs>
              <w:ind w:right="-108"/>
              <w:contextualSpacing/>
              <w:rPr>
                <w:b/>
              </w:rPr>
            </w:pPr>
          </w:p>
        </w:tc>
      </w:tr>
      <w:tr w:rsidR="00841A3B" w:rsidRPr="0060730C" w14:paraId="6FF8EBF6" w14:textId="77777777" w:rsidTr="007E5072">
        <w:trPr>
          <w:trHeight w:val="295"/>
        </w:trPr>
        <w:tc>
          <w:tcPr>
            <w:tcW w:w="1164" w:type="dxa"/>
          </w:tcPr>
          <w:p w14:paraId="26C4CCF1" w14:textId="24E7D418" w:rsidR="00841A3B" w:rsidRDefault="00841A3B" w:rsidP="00841A3B">
            <w:pPr>
              <w:tabs>
                <w:tab w:val="left" w:pos="1985"/>
              </w:tabs>
              <w:contextualSpacing/>
              <w:rPr>
                <w:b/>
              </w:rPr>
            </w:pPr>
            <w:r>
              <w:rPr>
                <w:b/>
              </w:rPr>
              <w:t>CoG 18/05/5.4</w:t>
            </w:r>
          </w:p>
        </w:tc>
        <w:tc>
          <w:tcPr>
            <w:tcW w:w="8505" w:type="dxa"/>
          </w:tcPr>
          <w:p w14:paraId="66F6EEAC" w14:textId="31E1ABCC" w:rsidR="00841A3B" w:rsidRPr="00F5710F" w:rsidRDefault="00176E93" w:rsidP="00176E93">
            <w:pPr>
              <w:tabs>
                <w:tab w:val="left" w:pos="1985"/>
              </w:tabs>
              <w:contextualSpacing/>
              <w:rPr>
                <w:b/>
              </w:rPr>
            </w:pPr>
            <w:r w:rsidRPr="00176E93">
              <w:rPr>
                <w:b/>
              </w:rPr>
              <w:t>Group Governance arrangements</w:t>
            </w:r>
          </w:p>
        </w:tc>
        <w:tc>
          <w:tcPr>
            <w:tcW w:w="992" w:type="dxa"/>
          </w:tcPr>
          <w:p w14:paraId="2A2F345F" w14:textId="77777777" w:rsidR="00841A3B" w:rsidRPr="0060730C" w:rsidRDefault="00841A3B" w:rsidP="00841A3B">
            <w:pPr>
              <w:tabs>
                <w:tab w:val="left" w:pos="1985"/>
              </w:tabs>
              <w:ind w:right="-108"/>
              <w:contextualSpacing/>
              <w:rPr>
                <w:b/>
              </w:rPr>
            </w:pPr>
          </w:p>
        </w:tc>
      </w:tr>
      <w:tr w:rsidR="00841A3B" w:rsidRPr="0060730C" w14:paraId="037E351D" w14:textId="77777777" w:rsidTr="007E5072">
        <w:trPr>
          <w:trHeight w:val="295"/>
        </w:trPr>
        <w:tc>
          <w:tcPr>
            <w:tcW w:w="1164" w:type="dxa"/>
          </w:tcPr>
          <w:p w14:paraId="3B813933" w14:textId="77777777" w:rsidR="00841A3B" w:rsidRDefault="00841A3B" w:rsidP="00841A3B">
            <w:pPr>
              <w:tabs>
                <w:tab w:val="left" w:pos="1985"/>
              </w:tabs>
              <w:contextualSpacing/>
              <w:rPr>
                <w:b/>
              </w:rPr>
            </w:pPr>
          </w:p>
        </w:tc>
        <w:tc>
          <w:tcPr>
            <w:tcW w:w="8505" w:type="dxa"/>
          </w:tcPr>
          <w:p w14:paraId="50D0CC5E" w14:textId="42B112B1" w:rsidR="00841A3B" w:rsidRDefault="001D31FC" w:rsidP="00841A3B">
            <w:pPr>
              <w:tabs>
                <w:tab w:val="left" w:pos="1985"/>
              </w:tabs>
              <w:contextualSpacing/>
              <w:rPr>
                <w:bCs/>
              </w:rPr>
            </w:pPr>
            <w:r>
              <w:rPr>
                <w:bCs/>
              </w:rPr>
              <w:t xml:space="preserve">KS delivered a presentation on the </w:t>
            </w:r>
            <w:r w:rsidRPr="001D31FC">
              <w:rPr>
                <w:bCs/>
              </w:rPr>
              <w:t xml:space="preserve">transition to a new group governance model, outlining the structure, roles of the Group Board, Councils of Governors, and the implications for accountability and </w:t>
            </w:r>
            <w:r>
              <w:rPr>
                <w:bCs/>
              </w:rPr>
              <w:t>assurance</w:t>
            </w:r>
          </w:p>
          <w:p w14:paraId="58751BC8" w14:textId="77777777" w:rsidR="001D31FC" w:rsidRDefault="001D31FC" w:rsidP="00841A3B">
            <w:pPr>
              <w:tabs>
                <w:tab w:val="left" w:pos="1985"/>
              </w:tabs>
              <w:contextualSpacing/>
              <w:rPr>
                <w:bCs/>
              </w:rPr>
            </w:pPr>
          </w:p>
          <w:p w14:paraId="5AFE72E7" w14:textId="33A4FAF9" w:rsidR="001D31FC" w:rsidRDefault="001D31FC" w:rsidP="00841A3B">
            <w:pPr>
              <w:tabs>
                <w:tab w:val="left" w:pos="1985"/>
              </w:tabs>
              <w:contextualSpacing/>
              <w:rPr>
                <w:bCs/>
              </w:rPr>
            </w:pPr>
            <w:r w:rsidRPr="001D31FC">
              <w:rPr>
                <w:bCs/>
              </w:rPr>
              <w:t>The new structure clarifie</w:t>
            </w:r>
            <w:r w:rsidR="00071960">
              <w:rPr>
                <w:bCs/>
              </w:rPr>
              <w:t>d</w:t>
            </w:r>
            <w:r w:rsidRPr="001D31FC">
              <w:rPr>
                <w:bCs/>
              </w:rPr>
              <w:t xml:space="preserve"> that the Group Board </w:t>
            </w:r>
            <w:r w:rsidR="00071960">
              <w:rPr>
                <w:bCs/>
              </w:rPr>
              <w:t>was</w:t>
            </w:r>
            <w:r w:rsidRPr="001D31FC">
              <w:rPr>
                <w:bCs/>
              </w:rPr>
              <w:t xml:space="preserve"> responsible for strategic leadership, resource allocation, risk management, and stakeholder accountability, while operational decision-making </w:t>
            </w:r>
            <w:r w:rsidR="00071960" w:rsidRPr="001D31FC">
              <w:rPr>
                <w:bCs/>
              </w:rPr>
              <w:t>remain</w:t>
            </w:r>
            <w:r w:rsidR="00071960">
              <w:rPr>
                <w:bCs/>
              </w:rPr>
              <w:t xml:space="preserve">ed </w:t>
            </w:r>
            <w:r w:rsidR="00071960" w:rsidRPr="001D31FC">
              <w:rPr>
                <w:bCs/>
              </w:rPr>
              <w:t>at</w:t>
            </w:r>
            <w:r w:rsidRPr="001D31FC">
              <w:rPr>
                <w:bCs/>
              </w:rPr>
              <w:t xml:space="preserve"> the </w:t>
            </w:r>
            <w:r w:rsidR="00071960">
              <w:rPr>
                <w:bCs/>
              </w:rPr>
              <w:t>C</w:t>
            </w:r>
            <w:r w:rsidRPr="001D31FC">
              <w:rPr>
                <w:bCs/>
              </w:rPr>
              <w:t xml:space="preserve">are </w:t>
            </w:r>
            <w:r w:rsidR="00071960">
              <w:rPr>
                <w:bCs/>
              </w:rPr>
              <w:t>O</w:t>
            </w:r>
            <w:r w:rsidRPr="001D31FC">
              <w:rPr>
                <w:bCs/>
              </w:rPr>
              <w:t>rganisation level. Councils of Governors retain</w:t>
            </w:r>
            <w:r w:rsidR="00071960">
              <w:rPr>
                <w:bCs/>
              </w:rPr>
              <w:t xml:space="preserve">ed </w:t>
            </w:r>
            <w:r w:rsidRPr="001D31FC">
              <w:rPr>
                <w:bCs/>
              </w:rPr>
              <w:t>their role in local accountability and representation.</w:t>
            </w:r>
          </w:p>
          <w:p w14:paraId="64ACB6FC" w14:textId="77777777" w:rsidR="001D31FC" w:rsidRDefault="001D31FC" w:rsidP="00841A3B">
            <w:pPr>
              <w:tabs>
                <w:tab w:val="left" w:pos="1985"/>
              </w:tabs>
              <w:contextualSpacing/>
              <w:rPr>
                <w:bCs/>
              </w:rPr>
            </w:pPr>
          </w:p>
          <w:p w14:paraId="01FBBB48" w14:textId="217BE6B5" w:rsidR="001D31FC" w:rsidRDefault="00071960" w:rsidP="00841A3B">
            <w:pPr>
              <w:tabs>
                <w:tab w:val="left" w:pos="1985"/>
              </w:tabs>
              <w:contextualSpacing/>
              <w:rPr>
                <w:bCs/>
              </w:rPr>
            </w:pPr>
            <w:r>
              <w:rPr>
                <w:bCs/>
              </w:rPr>
              <w:lastRenderedPageBreak/>
              <w:t xml:space="preserve">KS outlined the timelines in the </w:t>
            </w:r>
            <w:r w:rsidR="001D31FC" w:rsidRPr="001D31FC">
              <w:rPr>
                <w:bCs/>
              </w:rPr>
              <w:t xml:space="preserve">transition including the last SFT Board meeting, approval of key documents, and the start of new </w:t>
            </w:r>
            <w:r>
              <w:rPr>
                <w:bCs/>
              </w:rPr>
              <w:t>C</w:t>
            </w:r>
            <w:r w:rsidR="001D31FC" w:rsidRPr="001D31FC">
              <w:rPr>
                <w:bCs/>
              </w:rPr>
              <w:t>ommittee structures. The transition aim</w:t>
            </w:r>
            <w:r>
              <w:rPr>
                <w:bCs/>
              </w:rPr>
              <w:t>ed</w:t>
            </w:r>
            <w:r w:rsidR="001D31FC" w:rsidRPr="001D31FC">
              <w:rPr>
                <w:bCs/>
              </w:rPr>
              <w:t xml:space="preserve"> to ensure a smooth handover and readiness for the Group Board's go-live in July.</w:t>
            </w:r>
          </w:p>
          <w:p w14:paraId="58F3B6ED" w14:textId="77777777" w:rsidR="001D31FC" w:rsidRDefault="001D31FC" w:rsidP="00841A3B">
            <w:pPr>
              <w:tabs>
                <w:tab w:val="left" w:pos="1985"/>
              </w:tabs>
              <w:contextualSpacing/>
              <w:rPr>
                <w:bCs/>
              </w:rPr>
            </w:pPr>
          </w:p>
          <w:p w14:paraId="3407AA5F" w14:textId="77777777" w:rsidR="001D31FC" w:rsidRPr="00071960" w:rsidRDefault="001D31FC" w:rsidP="00841A3B">
            <w:pPr>
              <w:tabs>
                <w:tab w:val="left" w:pos="1985"/>
              </w:tabs>
              <w:contextualSpacing/>
              <w:rPr>
                <w:b/>
              </w:rPr>
            </w:pPr>
            <w:r w:rsidRPr="00071960">
              <w:rPr>
                <w:b/>
              </w:rPr>
              <w:t>Discussion</w:t>
            </w:r>
          </w:p>
          <w:p w14:paraId="5242E04A" w14:textId="77777777" w:rsidR="001D31FC" w:rsidRDefault="001D31FC" w:rsidP="00841A3B">
            <w:pPr>
              <w:tabs>
                <w:tab w:val="left" w:pos="1985"/>
              </w:tabs>
              <w:contextualSpacing/>
              <w:rPr>
                <w:bCs/>
              </w:rPr>
            </w:pPr>
          </w:p>
          <w:p w14:paraId="2B1B372C" w14:textId="26479F7D" w:rsidR="001D31FC" w:rsidRDefault="001D31FC" w:rsidP="00841A3B">
            <w:pPr>
              <w:tabs>
                <w:tab w:val="left" w:pos="1985"/>
              </w:tabs>
              <w:contextualSpacing/>
              <w:rPr>
                <w:bCs/>
              </w:rPr>
            </w:pPr>
            <w:r w:rsidRPr="001D31FC">
              <w:rPr>
                <w:bCs/>
              </w:rPr>
              <w:t xml:space="preserve">Governors raised questions about maintaining effective oversight and access to information under the new </w:t>
            </w:r>
            <w:r w:rsidR="00071960" w:rsidRPr="001D31FC">
              <w:rPr>
                <w:bCs/>
              </w:rPr>
              <w:t>model,</w:t>
            </w:r>
            <w:r w:rsidR="00071960">
              <w:rPr>
                <w:bCs/>
              </w:rPr>
              <w:t xml:space="preserve"> and </w:t>
            </w:r>
            <w:r w:rsidRPr="001D31FC">
              <w:rPr>
                <w:bCs/>
              </w:rPr>
              <w:t xml:space="preserve">assurances </w:t>
            </w:r>
            <w:r w:rsidR="00071960">
              <w:rPr>
                <w:bCs/>
              </w:rPr>
              <w:t xml:space="preserve">was </w:t>
            </w:r>
            <w:r w:rsidRPr="001D31FC">
              <w:rPr>
                <w:bCs/>
              </w:rPr>
              <w:t xml:space="preserve">given that public </w:t>
            </w:r>
            <w:r w:rsidR="00071960">
              <w:rPr>
                <w:bCs/>
              </w:rPr>
              <w:t>B</w:t>
            </w:r>
            <w:r w:rsidRPr="001D31FC">
              <w:rPr>
                <w:bCs/>
              </w:rPr>
              <w:t>oard meetings w</w:t>
            </w:r>
            <w:r w:rsidR="00071960">
              <w:rPr>
                <w:bCs/>
              </w:rPr>
              <w:t xml:space="preserve">ould </w:t>
            </w:r>
            <w:r w:rsidRPr="001D31FC">
              <w:rPr>
                <w:bCs/>
              </w:rPr>
              <w:t xml:space="preserve">continue and efforts </w:t>
            </w:r>
            <w:r w:rsidR="00071960">
              <w:rPr>
                <w:bCs/>
              </w:rPr>
              <w:t xml:space="preserve">would be </w:t>
            </w:r>
            <w:r w:rsidRPr="001D31FC">
              <w:rPr>
                <w:bCs/>
              </w:rPr>
              <w:t xml:space="preserve">made to improve communication and timely access to </w:t>
            </w:r>
            <w:r w:rsidR="00071960">
              <w:rPr>
                <w:bCs/>
              </w:rPr>
              <w:t>B</w:t>
            </w:r>
            <w:r w:rsidRPr="001D31FC">
              <w:rPr>
                <w:bCs/>
              </w:rPr>
              <w:t>oard papers</w:t>
            </w:r>
            <w:r>
              <w:rPr>
                <w:bCs/>
              </w:rPr>
              <w:t>.</w:t>
            </w:r>
          </w:p>
          <w:p w14:paraId="4BC81A29" w14:textId="77777777" w:rsidR="001D31FC" w:rsidRDefault="001D31FC" w:rsidP="00841A3B">
            <w:pPr>
              <w:tabs>
                <w:tab w:val="left" w:pos="1985"/>
              </w:tabs>
              <w:contextualSpacing/>
              <w:rPr>
                <w:bCs/>
              </w:rPr>
            </w:pPr>
          </w:p>
          <w:p w14:paraId="0C20D12C" w14:textId="587DBB89" w:rsidR="001D31FC" w:rsidRDefault="00C248FE" w:rsidP="00841A3B">
            <w:pPr>
              <w:tabs>
                <w:tab w:val="left" w:pos="1985"/>
              </w:tabs>
              <w:contextualSpacing/>
              <w:rPr>
                <w:bCs/>
              </w:rPr>
            </w:pPr>
            <w:r>
              <w:rPr>
                <w:bCs/>
              </w:rPr>
              <w:t>I</w:t>
            </w:r>
            <w:r w:rsidR="001D31FC" w:rsidRPr="001D31FC">
              <w:rPr>
                <w:bCs/>
              </w:rPr>
              <w:t>t was agreed that further work is needed to refine the model, ensure consistency across the group, and enhance the effectiveness of governor engagement and assurance processes, with plans for development sessions and continued feedback.</w:t>
            </w:r>
          </w:p>
          <w:p w14:paraId="7C11E705" w14:textId="77777777" w:rsidR="001D31FC" w:rsidRDefault="001D31FC" w:rsidP="00841A3B">
            <w:pPr>
              <w:tabs>
                <w:tab w:val="left" w:pos="1985"/>
              </w:tabs>
              <w:contextualSpacing/>
              <w:rPr>
                <w:bCs/>
              </w:rPr>
            </w:pPr>
          </w:p>
          <w:p w14:paraId="3233049E" w14:textId="476922E3" w:rsidR="00071960" w:rsidRPr="00071960" w:rsidRDefault="00071960" w:rsidP="00841A3B">
            <w:pPr>
              <w:tabs>
                <w:tab w:val="left" w:pos="1985"/>
              </w:tabs>
              <w:contextualSpacing/>
              <w:rPr>
                <w:b/>
              </w:rPr>
            </w:pPr>
            <w:r w:rsidRPr="00071960">
              <w:rPr>
                <w:b/>
              </w:rPr>
              <w:t>The Council noted the report.</w:t>
            </w:r>
          </w:p>
          <w:p w14:paraId="677C24AE" w14:textId="1A0D8750" w:rsidR="001D31FC" w:rsidRPr="00002178" w:rsidRDefault="001D31FC" w:rsidP="00841A3B">
            <w:pPr>
              <w:tabs>
                <w:tab w:val="left" w:pos="1985"/>
              </w:tabs>
              <w:contextualSpacing/>
              <w:rPr>
                <w:bCs/>
              </w:rPr>
            </w:pPr>
          </w:p>
        </w:tc>
        <w:tc>
          <w:tcPr>
            <w:tcW w:w="992" w:type="dxa"/>
          </w:tcPr>
          <w:p w14:paraId="2098082C" w14:textId="77777777" w:rsidR="00841A3B" w:rsidRPr="0060730C" w:rsidRDefault="00841A3B" w:rsidP="00841A3B">
            <w:pPr>
              <w:tabs>
                <w:tab w:val="left" w:pos="1985"/>
              </w:tabs>
              <w:ind w:right="-108"/>
              <w:contextualSpacing/>
              <w:rPr>
                <w:b/>
              </w:rPr>
            </w:pPr>
          </w:p>
        </w:tc>
      </w:tr>
      <w:tr w:rsidR="00841A3B" w:rsidRPr="0060730C" w14:paraId="0CA34E4E" w14:textId="77777777" w:rsidTr="007E5072">
        <w:trPr>
          <w:trHeight w:val="295"/>
        </w:trPr>
        <w:tc>
          <w:tcPr>
            <w:tcW w:w="1164" w:type="dxa"/>
          </w:tcPr>
          <w:p w14:paraId="1BC844B2" w14:textId="2D30447D" w:rsidR="00841A3B" w:rsidRDefault="00841A3B" w:rsidP="00841A3B">
            <w:pPr>
              <w:tabs>
                <w:tab w:val="left" w:pos="1985"/>
              </w:tabs>
              <w:contextualSpacing/>
              <w:rPr>
                <w:b/>
              </w:rPr>
            </w:pPr>
            <w:r>
              <w:rPr>
                <w:b/>
              </w:rPr>
              <w:t>CoG 18/05/5.5</w:t>
            </w:r>
          </w:p>
        </w:tc>
        <w:tc>
          <w:tcPr>
            <w:tcW w:w="8505" w:type="dxa"/>
          </w:tcPr>
          <w:p w14:paraId="6D002C1D" w14:textId="1029C245" w:rsidR="00841A3B" w:rsidRPr="00F5710F" w:rsidRDefault="00176E93" w:rsidP="00841A3B">
            <w:pPr>
              <w:tabs>
                <w:tab w:val="left" w:pos="1985"/>
              </w:tabs>
              <w:contextualSpacing/>
              <w:rPr>
                <w:b/>
              </w:rPr>
            </w:pPr>
            <w:r w:rsidRPr="00176E93">
              <w:rPr>
                <w:b/>
              </w:rPr>
              <w:t>Lead Governor’s Report</w:t>
            </w:r>
          </w:p>
        </w:tc>
        <w:tc>
          <w:tcPr>
            <w:tcW w:w="992" w:type="dxa"/>
          </w:tcPr>
          <w:p w14:paraId="3AA9515E" w14:textId="77777777" w:rsidR="00841A3B" w:rsidRPr="0060730C" w:rsidRDefault="00841A3B" w:rsidP="00841A3B">
            <w:pPr>
              <w:tabs>
                <w:tab w:val="left" w:pos="1985"/>
              </w:tabs>
              <w:ind w:right="-108"/>
              <w:contextualSpacing/>
              <w:rPr>
                <w:b/>
              </w:rPr>
            </w:pPr>
          </w:p>
        </w:tc>
      </w:tr>
      <w:tr w:rsidR="00841A3B" w:rsidRPr="0060730C" w14:paraId="6F1AFFCB" w14:textId="77777777" w:rsidTr="007E5072">
        <w:trPr>
          <w:trHeight w:val="295"/>
        </w:trPr>
        <w:tc>
          <w:tcPr>
            <w:tcW w:w="1164" w:type="dxa"/>
          </w:tcPr>
          <w:p w14:paraId="6FFFC0ED" w14:textId="77777777" w:rsidR="00841A3B" w:rsidRDefault="00841A3B" w:rsidP="00841A3B">
            <w:pPr>
              <w:tabs>
                <w:tab w:val="left" w:pos="1985"/>
              </w:tabs>
              <w:contextualSpacing/>
              <w:rPr>
                <w:b/>
              </w:rPr>
            </w:pPr>
          </w:p>
        </w:tc>
        <w:tc>
          <w:tcPr>
            <w:tcW w:w="8505" w:type="dxa"/>
          </w:tcPr>
          <w:p w14:paraId="3C4AFF67" w14:textId="0DD5E9F7" w:rsidR="00841A3B" w:rsidRDefault="00C72696" w:rsidP="00841A3B">
            <w:pPr>
              <w:tabs>
                <w:tab w:val="left" w:pos="1985"/>
              </w:tabs>
              <w:contextualSpacing/>
              <w:rPr>
                <w:bCs/>
              </w:rPr>
            </w:pPr>
            <w:r>
              <w:rPr>
                <w:bCs/>
              </w:rPr>
              <w:t xml:space="preserve">PR presented a verbal update and </w:t>
            </w:r>
            <w:r w:rsidR="00CC3E68">
              <w:rPr>
                <w:bCs/>
              </w:rPr>
              <w:t>highlighted</w:t>
            </w:r>
            <w:r>
              <w:rPr>
                <w:bCs/>
              </w:rPr>
              <w:t xml:space="preserve"> the following</w:t>
            </w:r>
          </w:p>
          <w:p w14:paraId="66D777E2" w14:textId="77777777" w:rsidR="00C72696" w:rsidRPr="00C72696" w:rsidRDefault="00C72696" w:rsidP="00C72696">
            <w:pPr>
              <w:pStyle w:val="ListParagraph"/>
              <w:numPr>
                <w:ilvl w:val="0"/>
                <w:numId w:val="7"/>
              </w:numPr>
              <w:tabs>
                <w:tab w:val="left" w:pos="1985"/>
              </w:tabs>
              <w:rPr>
                <w:rFonts w:ascii="Arial" w:hAnsi="Arial" w:cs="Arial"/>
                <w:bCs/>
              </w:rPr>
            </w:pPr>
            <w:r w:rsidRPr="00C72696">
              <w:rPr>
                <w:rFonts w:ascii="Arial" w:hAnsi="Arial" w:cs="Arial"/>
                <w:bCs/>
              </w:rPr>
              <w:t>Thanked Jayne Shepherd for the time she was Deputy Lead Governor</w:t>
            </w:r>
          </w:p>
          <w:p w14:paraId="6CFB003A" w14:textId="092F4951" w:rsidR="00C72696" w:rsidRPr="00C72696" w:rsidRDefault="00C72696" w:rsidP="00C72696">
            <w:pPr>
              <w:pStyle w:val="ListParagraph"/>
              <w:numPr>
                <w:ilvl w:val="0"/>
                <w:numId w:val="7"/>
              </w:numPr>
              <w:tabs>
                <w:tab w:val="left" w:pos="1985"/>
              </w:tabs>
              <w:rPr>
                <w:rFonts w:ascii="Arial" w:hAnsi="Arial" w:cs="Arial"/>
                <w:bCs/>
              </w:rPr>
            </w:pPr>
            <w:r w:rsidRPr="00C72696">
              <w:rPr>
                <w:rFonts w:ascii="Arial" w:hAnsi="Arial" w:cs="Arial"/>
                <w:bCs/>
              </w:rPr>
              <w:t>Thanked Jane Podkolinski for stepped forward and assuming the role of Deputy Lead Governor going forwards</w:t>
            </w:r>
          </w:p>
          <w:p w14:paraId="3A297124" w14:textId="44D74147" w:rsidR="00C72696" w:rsidRPr="00C72696" w:rsidRDefault="00C72696" w:rsidP="00C72696">
            <w:pPr>
              <w:pStyle w:val="ListParagraph"/>
              <w:numPr>
                <w:ilvl w:val="0"/>
                <w:numId w:val="7"/>
              </w:numPr>
              <w:tabs>
                <w:tab w:val="left" w:pos="1985"/>
              </w:tabs>
              <w:rPr>
                <w:rFonts w:ascii="Arial" w:hAnsi="Arial" w:cs="Arial"/>
                <w:bCs/>
              </w:rPr>
            </w:pPr>
            <w:r w:rsidRPr="00C72696">
              <w:rPr>
                <w:rFonts w:ascii="Arial" w:hAnsi="Arial" w:cs="Arial"/>
                <w:bCs/>
              </w:rPr>
              <w:t>Reported that Andi Leach would be shadowing the Lead Governor and the required experience of the role.</w:t>
            </w:r>
          </w:p>
          <w:p w14:paraId="0679AF65" w14:textId="3FBCC4C7" w:rsidR="00C72696" w:rsidRPr="00C72696" w:rsidRDefault="00C72696" w:rsidP="00C72696">
            <w:pPr>
              <w:pStyle w:val="ListParagraph"/>
              <w:numPr>
                <w:ilvl w:val="0"/>
                <w:numId w:val="7"/>
              </w:numPr>
              <w:tabs>
                <w:tab w:val="left" w:pos="1985"/>
              </w:tabs>
              <w:rPr>
                <w:rFonts w:ascii="Arial" w:hAnsi="Arial" w:cs="Arial"/>
                <w:bCs/>
              </w:rPr>
            </w:pPr>
            <w:r w:rsidRPr="00C72696">
              <w:rPr>
                <w:rFonts w:ascii="Arial" w:hAnsi="Arial" w:cs="Arial"/>
                <w:bCs/>
              </w:rPr>
              <w:t>Congratulated Frances Owen on her re-election</w:t>
            </w:r>
          </w:p>
          <w:p w14:paraId="37211871" w14:textId="0ACB333C" w:rsidR="00C72696" w:rsidRPr="00C72696" w:rsidRDefault="00C72696" w:rsidP="00C72696">
            <w:pPr>
              <w:pStyle w:val="ListParagraph"/>
              <w:numPr>
                <w:ilvl w:val="0"/>
                <w:numId w:val="7"/>
              </w:numPr>
              <w:tabs>
                <w:tab w:val="left" w:pos="1985"/>
              </w:tabs>
              <w:rPr>
                <w:rFonts w:ascii="Arial" w:hAnsi="Arial" w:cs="Arial"/>
                <w:bCs/>
              </w:rPr>
            </w:pPr>
            <w:r w:rsidRPr="00C72696">
              <w:rPr>
                <w:rFonts w:ascii="Arial" w:hAnsi="Arial" w:cs="Arial"/>
                <w:bCs/>
              </w:rPr>
              <w:t>Thanked Kevin Arnold and William Holmes for service as Governors</w:t>
            </w:r>
          </w:p>
          <w:p w14:paraId="352E8A14" w14:textId="31B4FEA2" w:rsidR="00C72696" w:rsidRDefault="00C72696" w:rsidP="00C72696">
            <w:pPr>
              <w:pStyle w:val="ListParagraph"/>
              <w:numPr>
                <w:ilvl w:val="0"/>
                <w:numId w:val="7"/>
              </w:numPr>
              <w:tabs>
                <w:tab w:val="left" w:pos="1985"/>
              </w:tabs>
              <w:rPr>
                <w:rFonts w:ascii="Arial" w:hAnsi="Arial" w:cs="Arial"/>
                <w:bCs/>
              </w:rPr>
            </w:pPr>
            <w:r w:rsidRPr="00C72696">
              <w:rPr>
                <w:rFonts w:ascii="Arial" w:hAnsi="Arial" w:cs="Arial"/>
                <w:bCs/>
              </w:rPr>
              <w:t xml:space="preserve">Encouraged Governor to attend more meeting to gain knowledge of the trust as in was transitioning into the Group </w:t>
            </w:r>
          </w:p>
          <w:p w14:paraId="05781DF5" w14:textId="395D1E6E" w:rsidR="00C72696" w:rsidRDefault="00C72696" w:rsidP="00C72696">
            <w:pPr>
              <w:pStyle w:val="ListParagraph"/>
              <w:numPr>
                <w:ilvl w:val="0"/>
                <w:numId w:val="7"/>
              </w:numPr>
              <w:tabs>
                <w:tab w:val="left" w:pos="1985"/>
              </w:tabs>
              <w:rPr>
                <w:rFonts w:ascii="Arial" w:hAnsi="Arial" w:cs="Arial"/>
                <w:bCs/>
              </w:rPr>
            </w:pPr>
            <w:r>
              <w:rPr>
                <w:rFonts w:ascii="Arial" w:hAnsi="Arial" w:cs="Arial"/>
                <w:bCs/>
              </w:rPr>
              <w:t>Committee membership which would be discussed at the Development Day.</w:t>
            </w:r>
          </w:p>
          <w:p w14:paraId="7F44238B" w14:textId="0CF96ADD" w:rsidR="00CC3E68" w:rsidRDefault="00CC3E68" w:rsidP="00C72696">
            <w:pPr>
              <w:pStyle w:val="ListParagraph"/>
              <w:numPr>
                <w:ilvl w:val="0"/>
                <w:numId w:val="7"/>
              </w:numPr>
              <w:tabs>
                <w:tab w:val="left" w:pos="1985"/>
              </w:tabs>
              <w:rPr>
                <w:rFonts w:ascii="Arial" w:hAnsi="Arial" w:cs="Arial"/>
                <w:bCs/>
              </w:rPr>
            </w:pPr>
            <w:r>
              <w:rPr>
                <w:rFonts w:ascii="Arial" w:hAnsi="Arial" w:cs="Arial"/>
                <w:bCs/>
              </w:rPr>
              <w:t>Thanked Governors who attended the Open Day and signed up new members.</w:t>
            </w:r>
          </w:p>
          <w:p w14:paraId="32EADA7E" w14:textId="79B5BFB0" w:rsidR="00CC3E68" w:rsidRPr="00CC3E68" w:rsidRDefault="00CC3E68" w:rsidP="00CC3E68">
            <w:pPr>
              <w:tabs>
                <w:tab w:val="left" w:pos="1985"/>
              </w:tabs>
              <w:rPr>
                <w:rFonts w:cs="Arial"/>
                <w:bCs/>
              </w:rPr>
            </w:pPr>
            <w:r>
              <w:rPr>
                <w:rFonts w:cs="Arial"/>
                <w:bCs/>
              </w:rPr>
              <w:t>The Council noted the update.</w:t>
            </w:r>
          </w:p>
          <w:p w14:paraId="419945F3" w14:textId="7CC240F3" w:rsidR="00C72696" w:rsidRPr="00002178" w:rsidRDefault="00C72696" w:rsidP="00841A3B">
            <w:pPr>
              <w:tabs>
                <w:tab w:val="left" w:pos="1985"/>
              </w:tabs>
              <w:contextualSpacing/>
              <w:rPr>
                <w:bCs/>
              </w:rPr>
            </w:pPr>
          </w:p>
        </w:tc>
        <w:tc>
          <w:tcPr>
            <w:tcW w:w="992" w:type="dxa"/>
          </w:tcPr>
          <w:p w14:paraId="301D4CE0" w14:textId="77777777" w:rsidR="00841A3B" w:rsidRPr="0060730C" w:rsidRDefault="00841A3B" w:rsidP="00841A3B">
            <w:pPr>
              <w:tabs>
                <w:tab w:val="left" w:pos="1985"/>
              </w:tabs>
              <w:ind w:right="-108"/>
              <w:contextualSpacing/>
              <w:rPr>
                <w:b/>
              </w:rPr>
            </w:pPr>
          </w:p>
        </w:tc>
      </w:tr>
      <w:tr w:rsidR="00841A3B" w:rsidRPr="0060730C" w14:paraId="2ADB42A3" w14:textId="77777777" w:rsidTr="00970121">
        <w:trPr>
          <w:trHeight w:val="510"/>
        </w:trPr>
        <w:tc>
          <w:tcPr>
            <w:tcW w:w="1164" w:type="dxa"/>
          </w:tcPr>
          <w:p w14:paraId="0706184B" w14:textId="7C816083" w:rsidR="00841A3B" w:rsidRDefault="00841A3B" w:rsidP="00841A3B">
            <w:pPr>
              <w:tabs>
                <w:tab w:val="left" w:pos="1985"/>
              </w:tabs>
              <w:contextualSpacing/>
              <w:rPr>
                <w:b/>
              </w:rPr>
            </w:pPr>
            <w:r>
              <w:rPr>
                <w:b/>
              </w:rPr>
              <w:t>CoG 18/05/6</w:t>
            </w:r>
          </w:p>
        </w:tc>
        <w:tc>
          <w:tcPr>
            <w:tcW w:w="8505" w:type="dxa"/>
          </w:tcPr>
          <w:p w14:paraId="0FDEB982" w14:textId="5A689E79" w:rsidR="00841A3B" w:rsidRDefault="00176E93" w:rsidP="00176E93">
            <w:pPr>
              <w:tabs>
                <w:tab w:val="left" w:pos="1985"/>
              </w:tabs>
              <w:contextualSpacing/>
              <w:rPr>
                <w:b/>
              </w:rPr>
            </w:pPr>
            <w:r w:rsidRPr="00176E93">
              <w:rPr>
                <w:b/>
              </w:rPr>
              <w:t>Council of Governors Committee reports</w:t>
            </w:r>
          </w:p>
        </w:tc>
        <w:tc>
          <w:tcPr>
            <w:tcW w:w="992" w:type="dxa"/>
          </w:tcPr>
          <w:p w14:paraId="6E7F75E8" w14:textId="77777777" w:rsidR="00841A3B" w:rsidRPr="0060730C" w:rsidRDefault="00841A3B" w:rsidP="00841A3B">
            <w:pPr>
              <w:tabs>
                <w:tab w:val="left" w:pos="1985"/>
              </w:tabs>
              <w:ind w:right="-108"/>
              <w:contextualSpacing/>
              <w:rPr>
                <w:b/>
              </w:rPr>
            </w:pPr>
          </w:p>
        </w:tc>
      </w:tr>
      <w:tr w:rsidR="00841A3B" w:rsidRPr="0060730C" w14:paraId="05038D3C" w14:textId="77777777" w:rsidTr="00970121">
        <w:trPr>
          <w:trHeight w:val="326"/>
        </w:trPr>
        <w:tc>
          <w:tcPr>
            <w:tcW w:w="1164" w:type="dxa"/>
          </w:tcPr>
          <w:p w14:paraId="61D813EB" w14:textId="25F4B72B" w:rsidR="00841A3B" w:rsidRDefault="00841A3B" w:rsidP="00841A3B">
            <w:pPr>
              <w:tabs>
                <w:tab w:val="left" w:pos="1985"/>
              </w:tabs>
              <w:contextualSpacing/>
              <w:rPr>
                <w:b/>
              </w:rPr>
            </w:pPr>
            <w:r>
              <w:rPr>
                <w:b/>
              </w:rPr>
              <w:t>CoG 18/05/6.1</w:t>
            </w:r>
          </w:p>
        </w:tc>
        <w:tc>
          <w:tcPr>
            <w:tcW w:w="8505" w:type="dxa"/>
          </w:tcPr>
          <w:p w14:paraId="39810493" w14:textId="29401102" w:rsidR="00841A3B" w:rsidRPr="00CE27BE" w:rsidRDefault="00176E93" w:rsidP="00841A3B">
            <w:pPr>
              <w:tabs>
                <w:tab w:val="left" w:pos="1985"/>
              </w:tabs>
              <w:contextualSpacing/>
              <w:rPr>
                <w:b/>
                <w:bCs/>
              </w:rPr>
            </w:pPr>
            <w:r w:rsidRPr="00176E93">
              <w:rPr>
                <w:b/>
                <w:bCs/>
              </w:rPr>
              <w:t xml:space="preserve">Membership </w:t>
            </w:r>
            <w:r>
              <w:rPr>
                <w:b/>
                <w:bCs/>
              </w:rPr>
              <w:t xml:space="preserve">Communication and </w:t>
            </w:r>
            <w:r w:rsidRPr="00176E93">
              <w:rPr>
                <w:b/>
                <w:bCs/>
              </w:rPr>
              <w:t>Assessment Committee</w:t>
            </w:r>
          </w:p>
        </w:tc>
        <w:tc>
          <w:tcPr>
            <w:tcW w:w="992" w:type="dxa"/>
          </w:tcPr>
          <w:p w14:paraId="25994BF4" w14:textId="77777777" w:rsidR="00841A3B" w:rsidRPr="0060730C" w:rsidRDefault="00841A3B" w:rsidP="00841A3B">
            <w:pPr>
              <w:tabs>
                <w:tab w:val="left" w:pos="1985"/>
              </w:tabs>
              <w:ind w:right="-108"/>
              <w:contextualSpacing/>
              <w:rPr>
                <w:b/>
              </w:rPr>
            </w:pPr>
          </w:p>
        </w:tc>
      </w:tr>
      <w:tr w:rsidR="00841A3B" w:rsidRPr="0060730C" w14:paraId="4E40B1B0" w14:textId="77777777" w:rsidTr="007E5072">
        <w:trPr>
          <w:trHeight w:val="111"/>
        </w:trPr>
        <w:tc>
          <w:tcPr>
            <w:tcW w:w="1164" w:type="dxa"/>
          </w:tcPr>
          <w:p w14:paraId="6384FF14" w14:textId="77777777" w:rsidR="00841A3B" w:rsidRDefault="00841A3B" w:rsidP="00841A3B">
            <w:pPr>
              <w:tabs>
                <w:tab w:val="left" w:pos="1985"/>
              </w:tabs>
              <w:contextualSpacing/>
              <w:rPr>
                <w:b/>
              </w:rPr>
            </w:pPr>
          </w:p>
        </w:tc>
        <w:tc>
          <w:tcPr>
            <w:tcW w:w="8505" w:type="dxa"/>
          </w:tcPr>
          <w:p w14:paraId="15FD441D" w14:textId="4C87B3EE" w:rsidR="00841A3B" w:rsidRDefault="00442EAC" w:rsidP="00176E93">
            <w:pPr>
              <w:tabs>
                <w:tab w:val="left" w:pos="1985"/>
              </w:tabs>
              <w:contextualSpacing/>
              <w:rPr>
                <w:bCs/>
              </w:rPr>
            </w:pPr>
            <w:r>
              <w:rPr>
                <w:bCs/>
              </w:rPr>
              <w:t xml:space="preserve">The Council received a report from the </w:t>
            </w:r>
            <w:r w:rsidRPr="00442EAC">
              <w:rPr>
                <w:bCs/>
              </w:rPr>
              <w:t>Membership Communication and Assessment Committee</w:t>
            </w:r>
            <w:r w:rsidR="00CC3E68">
              <w:rPr>
                <w:bCs/>
              </w:rPr>
              <w:t>.</w:t>
            </w:r>
          </w:p>
          <w:p w14:paraId="7209B0C9" w14:textId="77777777" w:rsidR="00442EAC" w:rsidRDefault="00442EAC" w:rsidP="00176E93">
            <w:pPr>
              <w:tabs>
                <w:tab w:val="left" w:pos="1985"/>
              </w:tabs>
              <w:contextualSpacing/>
              <w:rPr>
                <w:bCs/>
              </w:rPr>
            </w:pPr>
          </w:p>
          <w:p w14:paraId="7E3D3876" w14:textId="77777777" w:rsidR="00442EAC" w:rsidRDefault="00442EAC" w:rsidP="00176E93">
            <w:pPr>
              <w:tabs>
                <w:tab w:val="left" w:pos="1985"/>
              </w:tabs>
              <w:contextualSpacing/>
              <w:rPr>
                <w:bCs/>
              </w:rPr>
            </w:pPr>
            <w:r>
              <w:rPr>
                <w:bCs/>
              </w:rPr>
              <w:t xml:space="preserve">The Committee had discussed the </w:t>
            </w:r>
            <w:r w:rsidRPr="00442EAC">
              <w:rPr>
                <w:bCs/>
              </w:rPr>
              <w:t>need to review and redesign the newsletter and web page, improve communication, and address staff governor vacancies. Efforts to boost membership, especially among younger and staff members, were discussed.</w:t>
            </w:r>
          </w:p>
          <w:p w14:paraId="1B3373BD" w14:textId="77777777" w:rsidR="00442EAC" w:rsidRDefault="00442EAC" w:rsidP="00176E93">
            <w:pPr>
              <w:tabs>
                <w:tab w:val="left" w:pos="1985"/>
              </w:tabs>
              <w:contextualSpacing/>
              <w:rPr>
                <w:bCs/>
              </w:rPr>
            </w:pPr>
          </w:p>
          <w:p w14:paraId="434E7950" w14:textId="77777777" w:rsidR="00442EAC" w:rsidRPr="00CC3E68" w:rsidRDefault="00442EAC" w:rsidP="00176E93">
            <w:pPr>
              <w:tabs>
                <w:tab w:val="left" w:pos="1985"/>
              </w:tabs>
              <w:contextualSpacing/>
              <w:rPr>
                <w:b/>
              </w:rPr>
            </w:pPr>
            <w:r w:rsidRPr="00CC3E68">
              <w:rPr>
                <w:b/>
              </w:rPr>
              <w:t>The Council noted the report</w:t>
            </w:r>
          </w:p>
          <w:p w14:paraId="003A8806" w14:textId="14779A4A" w:rsidR="00442EAC" w:rsidRPr="0082748D" w:rsidRDefault="00442EAC" w:rsidP="00176E93">
            <w:pPr>
              <w:tabs>
                <w:tab w:val="left" w:pos="1985"/>
              </w:tabs>
              <w:contextualSpacing/>
              <w:rPr>
                <w:bCs/>
              </w:rPr>
            </w:pPr>
          </w:p>
        </w:tc>
        <w:tc>
          <w:tcPr>
            <w:tcW w:w="992" w:type="dxa"/>
          </w:tcPr>
          <w:p w14:paraId="6080F4EA" w14:textId="1E780D32" w:rsidR="00841A3B" w:rsidRPr="0060730C" w:rsidRDefault="00841A3B" w:rsidP="00841A3B">
            <w:pPr>
              <w:tabs>
                <w:tab w:val="left" w:pos="1985"/>
              </w:tabs>
              <w:ind w:right="-108"/>
              <w:contextualSpacing/>
              <w:rPr>
                <w:b/>
              </w:rPr>
            </w:pPr>
          </w:p>
        </w:tc>
      </w:tr>
      <w:tr w:rsidR="00841A3B" w:rsidRPr="0060730C" w14:paraId="05DA131C" w14:textId="77777777" w:rsidTr="00970121">
        <w:trPr>
          <w:trHeight w:val="495"/>
        </w:trPr>
        <w:tc>
          <w:tcPr>
            <w:tcW w:w="1164" w:type="dxa"/>
          </w:tcPr>
          <w:p w14:paraId="1F859660" w14:textId="5DEBACEC" w:rsidR="00841A3B" w:rsidRDefault="00841A3B" w:rsidP="00841A3B">
            <w:pPr>
              <w:tabs>
                <w:tab w:val="left" w:pos="1985"/>
              </w:tabs>
              <w:contextualSpacing/>
              <w:rPr>
                <w:b/>
              </w:rPr>
            </w:pPr>
            <w:r>
              <w:rPr>
                <w:b/>
              </w:rPr>
              <w:t>CoG 18/05/6.2</w:t>
            </w:r>
          </w:p>
        </w:tc>
        <w:tc>
          <w:tcPr>
            <w:tcW w:w="8505" w:type="dxa"/>
          </w:tcPr>
          <w:p w14:paraId="62E69E3D" w14:textId="66D5FEAD" w:rsidR="00841A3B" w:rsidRPr="00E32175" w:rsidRDefault="00176E93" w:rsidP="00841A3B">
            <w:pPr>
              <w:tabs>
                <w:tab w:val="left" w:pos="1985"/>
              </w:tabs>
              <w:contextualSpacing/>
              <w:rPr>
                <w:rFonts w:cs="Arial"/>
                <w:b/>
                <w:bCs/>
              </w:rPr>
            </w:pPr>
            <w:r w:rsidRPr="00176E93">
              <w:rPr>
                <w:rFonts w:cs="Arial"/>
                <w:b/>
                <w:bCs/>
              </w:rPr>
              <w:t>Remuneration and Performance Committee</w:t>
            </w:r>
          </w:p>
        </w:tc>
        <w:tc>
          <w:tcPr>
            <w:tcW w:w="992" w:type="dxa"/>
          </w:tcPr>
          <w:p w14:paraId="4451814C" w14:textId="77777777" w:rsidR="00841A3B" w:rsidRPr="0060730C" w:rsidRDefault="00841A3B" w:rsidP="00841A3B">
            <w:pPr>
              <w:tabs>
                <w:tab w:val="left" w:pos="1985"/>
              </w:tabs>
              <w:ind w:right="-108"/>
              <w:contextualSpacing/>
              <w:rPr>
                <w:b/>
              </w:rPr>
            </w:pPr>
          </w:p>
        </w:tc>
      </w:tr>
      <w:tr w:rsidR="00176E93" w:rsidRPr="0060730C" w14:paraId="246AEACA" w14:textId="77777777" w:rsidTr="00970121">
        <w:trPr>
          <w:trHeight w:val="495"/>
        </w:trPr>
        <w:tc>
          <w:tcPr>
            <w:tcW w:w="1164" w:type="dxa"/>
          </w:tcPr>
          <w:p w14:paraId="075B3FF2" w14:textId="77777777" w:rsidR="00176E93" w:rsidRDefault="00176E93" w:rsidP="00841A3B">
            <w:pPr>
              <w:tabs>
                <w:tab w:val="left" w:pos="1985"/>
              </w:tabs>
              <w:contextualSpacing/>
              <w:rPr>
                <w:b/>
              </w:rPr>
            </w:pPr>
          </w:p>
        </w:tc>
        <w:tc>
          <w:tcPr>
            <w:tcW w:w="8505" w:type="dxa"/>
          </w:tcPr>
          <w:p w14:paraId="4354CAE6" w14:textId="26F8BB7D" w:rsidR="00176E93" w:rsidRDefault="00CC3E68" w:rsidP="00841A3B">
            <w:pPr>
              <w:tabs>
                <w:tab w:val="left" w:pos="1985"/>
              </w:tabs>
              <w:contextualSpacing/>
              <w:rPr>
                <w:rFonts w:cs="Arial"/>
              </w:rPr>
            </w:pPr>
            <w:r w:rsidRPr="00CC3E68">
              <w:rPr>
                <w:rFonts w:cs="Arial"/>
              </w:rPr>
              <w:t>PR provided a verbal report from the Remuneration and Performance Committee</w:t>
            </w:r>
            <w:r>
              <w:rPr>
                <w:rFonts w:cs="Arial"/>
              </w:rPr>
              <w:t>.</w:t>
            </w:r>
          </w:p>
          <w:p w14:paraId="629AA45D" w14:textId="77777777" w:rsidR="00CC3E68" w:rsidRDefault="00CC3E68" w:rsidP="00841A3B">
            <w:pPr>
              <w:tabs>
                <w:tab w:val="left" w:pos="1985"/>
              </w:tabs>
              <w:contextualSpacing/>
              <w:rPr>
                <w:rFonts w:cs="Arial"/>
              </w:rPr>
            </w:pPr>
          </w:p>
          <w:p w14:paraId="64874301" w14:textId="5D42E94D" w:rsidR="00CC3E68" w:rsidRPr="00CC3E68" w:rsidRDefault="00CC3E68" w:rsidP="00841A3B">
            <w:pPr>
              <w:tabs>
                <w:tab w:val="left" w:pos="1985"/>
              </w:tabs>
              <w:contextualSpacing/>
              <w:rPr>
                <w:rFonts w:cs="Arial"/>
              </w:rPr>
            </w:pPr>
            <w:r>
              <w:rPr>
                <w:rFonts w:cs="Arial"/>
              </w:rPr>
              <w:t>The Committee had discussed the appointment of the Group NEDs and the appraisal of the outgoing Chair, which would be discussed in the private session.</w:t>
            </w:r>
          </w:p>
          <w:p w14:paraId="73C3E029" w14:textId="3B797E6A" w:rsidR="008E1D77" w:rsidRDefault="00CC3E68" w:rsidP="008E1D77">
            <w:pPr>
              <w:rPr>
                <w:rFonts w:cs="Arial"/>
                <w:bCs/>
              </w:rPr>
            </w:pPr>
            <w:r w:rsidRPr="00CC3E68">
              <w:rPr>
                <w:rFonts w:cs="Arial"/>
              </w:rPr>
              <w:t>The Council noted</w:t>
            </w:r>
            <w:r w:rsidR="008E1D77">
              <w:rPr>
                <w:rFonts w:cs="Arial"/>
              </w:rPr>
              <w:t xml:space="preserve"> </w:t>
            </w:r>
            <w:r w:rsidR="008E1D77">
              <w:rPr>
                <w:rFonts w:cs="Arial"/>
                <w:bCs/>
              </w:rPr>
              <w:t>the</w:t>
            </w:r>
            <w:r w:rsidR="008E1D77" w:rsidRPr="0022432A">
              <w:rPr>
                <w:rFonts w:cs="Arial"/>
                <w:bCs/>
              </w:rPr>
              <w:t xml:space="preserve"> </w:t>
            </w:r>
            <w:r w:rsidR="008E1D77">
              <w:rPr>
                <w:rFonts w:cs="Arial"/>
                <w:bCs/>
              </w:rPr>
              <w:t xml:space="preserve">process undertaken in the </w:t>
            </w:r>
            <w:r w:rsidR="008E1D77" w:rsidRPr="0022432A">
              <w:rPr>
                <w:rFonts w:cs="Arial"/>
                <w:bCs/>
              </w:rPr>
              <w:t>selection of ten NEDs</w:t>
            </w:r>
            <w:r w:rsidR="008E1D77">
              <w:rPr>
                <w:rFonts w:cs="Arial"/>
                <w:bCs/>
              </w:rPr>
              <w:t>. No interviews had been held as there was satisfaction with the rigour of initial process of appointing the NEDs at each Trust.</w:t>
            </w:r>
          </w:p>
          <w:p w14:paraId="3C7B847F" w14:textId="77777777" w:rsidR="008E1D77" w:rsidRDefault="008E1D77" w:rsidP="008E1D77">
            <w:pPr>
              <w:rPr>
                <w:rFonts w:cs="Arial"/>
                <w:bCs/>
              </w:rPr>
            </w:pPr>
          </w:p>
          <w:p w14:paraId="714716D3" w14:textId="6996E2DC" w:rsidR="00CC3E68" w:rsidRDefault="008E1D77" w:rsidP="008E1D77">
            <w:pPr>
              <w:tabs>
                <w:tab w:val="left" w:pos="1985"/>
              </w:tabs>
              <w:contextualSpacing/>
              <w:rPr>
                <w:rFonts w:cs="Arial"/>
              </w:rPr>
            </w:pPr>
            <w:r>
              <w:rPr>
                <w:rFonts w:cs="Arial"/>
                <w:bCs/>
              </w:rPr>
              <w:t xml:space="preserve">The Committee also noted the </w:t>
            </w:r>
            <w:r w:rsidRPr="0022432A">
              <w:rPr>
                <w:rFonts w:cs="Arial"/>
                <w:bCs/>
              </w:rPr>
              <w:t xml:space="preserve">mix of clinical and financial expertise </w:t>
            </w:r>
            <w:r>
              <w:rPr>
                <w:rFonts w:cs="Arial"/>
                <w:bCs/>
              </w:rPr>
              <w:t xml:space="preserve">and the representation </w:t>
            </w:r>
            <w:r w:rsidRPr="0022432A">
              <w:rPr>
                <w:rFonts w:cs="Arial"/>
                <w:bCs/>
              </w:rPr>
              <w:t>across three trusts</w:t>
            </w:r>
            <w:r>
              <w:rPr>
                <w:rFonts w:cs="Arial"/>
                <w:bCs/>
              </w:rPr>
              <w:t>. Three NEDs were from RUH, three from GWH and four from SFT</w:t>
            </w:r>
          </w:p>
          <w:p w14:paraId="7066A968" w14:textId="77777777" w:rsidR="00CC3E68" w:rsidRDefault="00CC3E68" w:rsidP="00CC3E68">
            <w:pPr>
              <w:tabs>
                <w:tab w:val="left" w:pos="1985"/>
              </w:tabs>
              <w:contextualSpacing/>
              <w:rPr>
                <w:rFonts w:cs="Arial"/>
              </w:rPr>
            </w:pPr>
          </w:p>
          <w:p w14:paraId="6F5E9893" w14:textId="56EF6B4D" w:rsidR="00CC3E68" w:rsidRPr="00CC3E68" w:rsidRDefault="00CC3E68" w:rsidP="00CC3E68">
            <w:pPr>
              <w:tabs>
                <w:tab w:val="left" w:pos="1985"/>
              </w:tabs>
              <w:contextualSpacing/>
              <w:rPr>
                <w:rFonts w:cs="Arial"/>
                <w:b/>
                <w:bCs/>
              </w:rPr>
            </w:pPr>
            <w:r w:rsidRPr="00CC3E68">
              <w:rPr>
                <w:rFonts w:cs="Arial"/>
                <w:b/>
                <w:bCs/>
              </w:rPr>
              <w:t>Resolution</w:t>
            </w:r>
          </w:p>
          <w:p w14:paraId="7C079061" w14:textId="0AF7F0ED" w:rsidR="00CC3E68" w:rsidRDefault="00CC3E68" w:rsidP="00CC3E68">
            <w:pPr>
              <w:tabs>
                <w:tab w:val="left" w:pos="1985"/>
              </w:tabs>
              <w:contextualSpacing/>
              <w:rPr>
                <w:rFonts w:cs="Arial"/>
              </w:rPr>
            </w:pPr>
            <w:r>
              <w:rPr>
                <w:rFonts w:cs="Arial"/>
              </w:rPr>
              <w:t xml:space="preserve">The Council approved the appointment of the </w:t>
            </w:r>
            <w:r w:rsidR="008E1D77">
              <w:rPr>
                <w:rFonts w:cs="Arial"/>
              </w:rPr>
              <w:t>ten BSW Group NEDs</w:t>
            </w:r>
          </w:p>
          <w:p w14:paraId="52B0EB3F" w14:textId="5353D21D" w:rsidR="00CC3E68" w:rsidRPr="00CC3E68" w:rsidRDefault="00CC3E68" w:rsidP="00CC3E68">
            <w:pPr>
              <w:tabs>
                <w:tab w:val="left" w:pos="1985"/>
              </w:tabs>
              <w:contextualSpacing/>
              <w:rPr>
                <w:rFonts w:cs="Arial"/>
              </w:rPr>
            </w:pPr>
          </w:p>
        </w:tc>
        <w:tc>
          <w:tcPr>
            <w:tcW w:w="992" w:type="dxa"/>
          </w:tcPr>
          <w:p w14:paraId="683DC2E6" w14:textId="77777777" w:rsidR="00176E93" w:rsidRPr="0060730C" w:rsidRDefault="00176E93" w:rsidP="00841A3B">
            <w:pPr>
              <w:tabs>
                <w:tab w:val="left" w:pos="1985"/>
              </w:tabs>
              <w:ind w:right="-108"/>
              <w:contextualSpacing/>
              <w:rPr>
                <w:b/>
              </w:rPr>
            </w:pPr>
          </w:p>
        </w:tc>
      </w:tr>
      <w:tr w:rsidR="00841A3B" w:rsidRPr="0060730C" w14:paraId="17C56BFD" w14:textId="77777777" w:rsidTr="00970121">
        <w:trPr>
          <w:trHeight w:val="510"/>
        </w:trPr>
        <w:tc>
          <w:tcPr>
            <w:tcW w:w="1164" w:type="dxa"/>
          </w:tcPr>
          <w:p w14:paraId="384313E8" w14:textId="20B65876" w:rsidR="00841A3B" w:rsidRDefault="00841A3B" w:rsidP="00841A3B">
            <w:pPr>
              <w:tabs>
                <w:tab w:val="left" w:pos="1985"/>
              </w:tabs>
              <w:contextualSpacing/>
              <w:rPr>
                <w:b/>
              </w:rPr>
            </w:pPr>
            <w:r>
              <w:rPr>
                <w:b/>
              </w:rPr>
              <w:t>CoG 18/05/</w:t>
            </w:r>
            <w:r w:rsidR="00176E93" w:rsidRPr="00176E93">
              <w:rPr>
                <w:b/>
              </w:rPr>
              <w:t>6.3</w:t>
            </w:r>
          </w:p>
        </w:tc>
        <w:tc>
          <w:tcPr>
            <w:tcW w:w="8505" w:type="dxa"/>
          </w:tcPr>
          <w:p w14:paraId="005F6D4C" w14:textId="0E6C661C" w:rsidR="00841A3B" w:rsidRPr="00176E93" w:rsidRDefault="00176E93" w:rsidP="00176E93">
            <w:pPr>
              <w:tabs>
                <w:tab w:val="left" w:pos="1985"/>
              </w:tabs>
              <w:contextualSpacing/>
              <w:rPr>
                <w:rFonts w:cs="Arial"/>
                <w:b/>
                <w:bCs/>
              </w:rPr>
            </w:pPr>
            <w:r w:rsidRPr="00176E93">
              <w:rPr>
                <w:rFonts w:cs="Arial"/>
                <w:b/>
                <w:bCs/>
              </w:rPr>
              <w:t>Staff Governors</w:t>
            </w:r>
          </w:p>
        </w:tc>
        <w:tc>
          <w:tcPr>
            <w:tcW w:w="992" w:type="dxa"/>
          </w:tcPr>
          <w:p w14:paraId="67F0B10F" w14:textId="77777777" w:rsidR="00841A3B" w:rsidRPr="0060730C" w:rsidRDefault="00841A3B" w:rsidP="00841A3B">
            <w:pPr>
              <w:tabs>
                <w:tab w:val="left" w:pos="1985"/>
              </w:tabs>
              <w:ind w:right="-108"/>
              <w:contextualSpacing/>
              <w:rPr>
                <w:b/>
              </w:rPr>
            </w:pPr>
          </w:p>
        </w:tc>
      </w:tr>
      <w:tr w:rsidR="00176E93" w:rsidRPr="0060730C" w14:paraId="4DB2D0D1" w14:textId="77777777" w:rsidTr="00970121">
        <w:trPr>
          <w:trHeight w:val="510"/>
        </w:trPr>
        <w:tc>
          <w:tcPr>
            <w:tcW w:w="1164" w:type="dxa"/>
          </w:tcPr>
          <w:p w14:paraId="52937A4A" w14:textId="77777777" w:rsidR="00176E93" w:rsidRDefault="00176E93" w:rsidP="00841A3B">
            <w:pPr>
              <w:tabs>
                <w:tab w:val="left" w:pos="1985"/>
              </w:tabs>
              <w:contextualSpacing/>
              <w:rPr>
                <w:b/>
              </w:rPr>
            </w:pPr>
          </w:p>
        </w:tc>
        <w:tc>
          <w:tcPr>
            <w:tcW w:w="8505" w:type="dxa"/>
          </w:tcPr>
          <w:p w14:paraId="0C827051" w14:textId="726A501F" w:rsidR="00176E93" w:rsidRDefault="001833B6" w:rsidP="00176E93">
            <w:pPr>
              <w:tabs>
                <w:tab w:val="left" w:pos="1985"/>
              </w:tabs>
              <w:contextualSpacing/>
              <w:rPr>
                <w:rFonts w:cs="Arial"/>
              </w:rPr>
            </w:pPr>
            <w:r w:rsidRPr="001833B6">
              <w:rPr>
                <w:rFonts w:cs="Arial"/>
              </w:rPr>
              <w:t xml:space="preserve">JS presented the report from the Staff Governors meeting and highlighted the vacancies </w:t>
            </w:r>
            <w:r>
              <w:rPr>
                <w:rFonts w:cs="Arial"/>
              </w:rPr>
              <w:t>in the staff governors’ constituencies, exposure of the staff governor role and communication with constituencies.</w:t>
            </w:r>
          </w:p>
          <w:p w14:paraId="10EA8F6D" w14:textId="77777777" w:rsidR="001833B6" w:rsidRDefault="001833B6" w:rsidP="00176E93">
            <w:pPr>
              <w:tabs>
                <w:tab w:val="left" w:pos="1985"/>
              </w:tabs>
              <w:contextualSpacing/>
              <w:rPr>
                <w:rFonts w:cs="Arial"/>
              </w:rPr>
            </w:pPr>
          </w:p>
          <w:p w14:paraId="6B6C9704" w14:textId="6C2091F2" w:rsidR="001833B6" w:rsidRDefault="001833B6" w:rsidP="00176E93">
            <w:pPr>
              <w:tabs>
                <w:tab w:val="left" w:pos="1985"/>
              </w:tabs>
              <w:contextualSpacing/>
              <w:rPr>
                <w:rFonts w:cs="Arial"/>
              </w:rPr>
            </w:pPr>
            <w:r>
              <w:rPr>
                <w:rFonts w:cs="Arial"/>
              </w:rPr>
              <w:t>The Council noted some of the initiatives being trialled to increase exposure of the role.</w:t>
            </w:r>
          </w:p>
          <w:p w14:paraId="7EC749D6" w14:textId="631080FF" w:rsidR="001833B6" w:rsidRPr="001833B6" w:rsidRDefault="001833B6" w:rsidP="00176E93">
            <w:pPr>
              <w:tabs>
                <w:tab w:val="left" w:pos="1985"/>
              </w:tabs>
              <w:contextualSpacing/>
              <w:rPr>
                <w:rFonts w:cs="Arial"/>
              </w:rPr>
            </w:pPr>
          </w:p>
        </w:tc>
        <w:tc>
          <w:tcPr>
            <w:tcW w:w="992" w:type="dxa"/>
          </w:tcPr>
          <w:p w14:paraId="3E689898" w14:textId="77777777" w:rsidR="00176E93" w:rsidRPr="0060730C" w:rsidRDefault="00176E93" w:rsidP="00841A3B">
            <w:pPr>
              <w:tabs>
                <w:tab w:val="left" w:pos="1985"/>
              </w:tabs>
              <w:ind w:right="-108"/>
              <w:contextualSpacing/>
              <w:rPr>
                <w:b/>
              </w:rPr>
            </w:pPr>
          </w:p>
        </w:tc>
      </w:tr>
      <w:tr w:rsidR="00841A3B" w:rsidRPr="0060730C" w14:paraId="3D30452E" w14:textId="77777777" w:rsidTr="00970121">
        <w:trPr>
          <w:trHeight w:val="766"/>
        </w:trPr>
        <w:tc>
          <w:tcPr>
            <w:tcW w:w="1164" w:type="dxa"/>
          </w:tcPr>
          <w:p w14:paraId="43E0AE16" w14:textId="6B610D8A" w:rsidR="00841A3B" w:rsidRDefault="00841A3B" w:rsidP="00841A3B">
            <w:pPr>
              <w:tabs>
                <w:tab w:val="left" w:pos="1985"/>
              </w:tabs>
              <w:contextualSpacing/>
              <w:rPr>
                <w:b/>
              </w:rPr>
            </w:pPr>
            <w:r>
              <w:rPr>
                <w:b/>
              </w:rPr>
              <w:t>CoG 18/05/</w:t>
            </w:r>
            <w:r w:rsidR="00176E93">
              <w:rPr>
                <w:b/>
              </w:rPr>
              <w:t>6.4</w:t>
            </w:r>
          </w:p>
        </w:tc>
        <w:tc>
          <w:tcPr>
            <w:tcW w:w="8505" w:type="dxa"/>
          </w:tcPr>
          <w:p w14:paraId="1D836354" w14:textId="6EC5AF82" w:rsidR="00841A3B" w:rsidRPr="001F65E9" w:rsidRDefault="00176E93" w:rsidP="00176E93">
            <w:pPr>
              <w:tabs>
                <w:tab w:val="left" w:pos="1985"/>
              </w:tabs>
              <w:contextualSpacing/>
              <w:rPr>
                <w:rFonts w:cs="Arial"/>
                <w:b/>
                <w:bCs/>
              </w:rPr>
            </w:pPr>
            <w:r w:rsidRPr="001F65E9">
              <w:rPr>
                <w:rFonts w:cs="Arial"/>
                <w:b/>
                <w:bCs/>
              </w:rPr>
              <w:t>Venous Thromboembolism (VTE) quarterly meeting</w:t>
            </w:r>
          </w:p>
        </w:tc>
        <w:tc>
          <w:tcPr>
            <w:tcW w:w="992" w:type="dxa"/>
          </w:tcPr>
          <w:p w14:paraId="54863F1E" w14:textId="77777777" w:rsidR="00841A3B" w:rsidRPr="0060730C" w:rsidRDefault="00841A3B" w:rsidP="00841A3B">
            <w:pPr>
              <w:tabs>
                <w:tab w:val="left" w:pos="1985"/>
              </w:tabs>
              <w:ind w:right="-108"/>
              <w:contextualSpacing/>
              <w:rPr>
                <w:b/>
              </w:rPr>
            </w:pPr>
          </w:p>
        </w:tc>
      </w:tr>
      <w:tr w:rsidR="00176E93" w:rsidRPr="0060730C" w14:paraId="717EFBE9" w14:textId="77777777" w:rsidTr="00176E93">
        <w:trPr>
          <w:trHeight w:val="193"/>
        </w:trPr>
        <w:tc>
          <w:tcPr>
            <w:tcW w:w="1164" w:type="dxa"/>
          </w:tcPr>
          <w:p w14:paraId="4FA9F08A" w14:textId="77777777" w:rsidR="00176E93" w:rsidRDefault="00176E93" w:rsidP="00841A3B">
            <w:pPr>
              <w:tabs>
                <w:tab w:val="left" w:pos="1985"/>
              </w:tabs>
              <w:contextualSpacing/>
              <w:rPr>
                <w:b/>
              </w:rPr>
            </w:pPr>
          </w:p>
        </w:tc>
        <w:tc>
          <w:tcPr>
            <w:tcW w:w="8505" w:type="dxa"/>
          </w:tcPr>
          <w:p w14:paraId="081F65A4" w14:textId="77777777" w:rsidR="00176E93" w:rsidRDefault="001833B6" w:rsidP="00176E93">
            <w:pPr>
              <w:tabs>
                <w:tab w:val="left" w:pos="1985"/>
              </w:tabs>
              <w:contextualSpacing/>
              <w:rPr>
                <w:rFonts w:cs="Arial"/>
              </w:rPr>
            </w:pPr>
            <w:r>
              <w:rPr>
                <w:rFonts w:cs="Arial"/>
              </w:rPr>
              <w:t xml:space="preserve">JB presented a report from the </w:t>
            </w:r>
            <w:r w:rsidRPr="001833B6">
              <w:rPr>
                <w:rFonts w:cs="Arial"/>
              </w:rPr>
              <w:t>Venous Thromboembolism (VTE) quarterly meeting</w:t>
            </w:r>
          </w:p>
          <w:p w14:paraId="69AE5F01" w14:textId="77777777" w:rsidR="001833B6" w:rsidRDefault="001833B6" w:rsidP="00176E93">
            <w:pPr>
              <w:tabs>
                <w:tab w:val="left" w:pos="1985"/>
              </w:tabs>
              <w:contextualSpacing/>
              <w:rPr>
                <w:rFonts w:cs="Arial"/>
              </w:rPr>
            </w:pPr>
          </w:p>
          <w:p w14:paraId="457DC083" w14:textId="658FE526" w:rsidR="001833B6" w:rsidRPr="00176E93" w:rsidRDefault="001833B6" w:rsidP="00176E93">
            <w:pPr>
              <w:tabs>
                <w:tab w:val="left" w:pos="1985"/>
              </w:tabs>
              <w:contextualSpacing/>
              <w:rPr>
                <w:rFonts w:cs="Arial"/>
              </w:rPr>
            </w:pPr>
          </w:p>
        </w:tc>
        <w:tc>
          <w:tcPr>
            <w:tcW w:w="992" w:type="dxa"/>
          </w:tcPr>
          <w:p w14:paraId="044F4E64" w14:textId="77777777" w:rsidR="00176E93" w:rsidRPr="0060730C" w:rsidRDefault="00176E93" w:rsidP="00841A3B">
            <w:pPr>
              <w:tabs>
                <w:tab w:val="left" w:pos="1985"/>
              </w:tabs>
              <w:ind w:right="-108"/>
              <w:contextualSpacing/>
              <w:rPr>
                <w:b/>
              </w:rPr>
            </w:pPr>
          </w:p>
        </w:tc>
      </w:tr>
      <w:tr w:rsidR="00176E93" w:rsidRPr="0060730C" w14:paraId="15BA655B" w14:textId="77777777" w:rsidTr="00176E93">
        <w:trPr>
          <w:trHeight w:val="352"/>
        </w:trPr>
        <w:tc>
          <w:tcPr>
            <w:tcW w:w="1164" w:type="dxa"/>
          </w:tcPr>
          <w:p w14:paraId="388693B7" w14:textId="26BD9F5C" w:rsidR="00176E93" w:rsidRDefault="00176E93" w:rsidP="00841A3B">
            <w:pPr>
              <w:tabs>
                <w:tab w:val="left" w:pos="1985"/>
              </w:tabs>
              <w:contextualSpacing/>
              <w:rPr>
                <w:b/>
              </w:rPr>
            </w:pPr>
            <w:r>
              <w:rPr>
                <w:b/>
              </w:rPr>
              <w:t>CoG 18/05/6.5</w:t>
            </w:r>
          </w:p>
        </w:tc>
        <w:tc>
          <w:tcPr>
            <w:tcW w:w="8505" w:type="dxa"/>
          </w:tcPr>
          <w:p w14:paraId="1DDD9545" w14:textId="19F23A03" w:rsidR="00176E93" w:rsidRPr="001F65E9" w:rsidRDefault="00176E93" w:rsidP="00176E93">
            <w:pPr>
              <w:tabs>
                <w:tab w:val="left" w:pos="1985"/>
              </w:tabs>
              <w:contextualSpacing/>
              <w:rPr>
                <w:rFonts w:cs="Arial"/>
                <w:b/>
                <w:bCs/>
              </w:rPr>
            </w:pPr>
            <w:r w:rsidRPr="001F65E9">
              <w:rPr>
                <w:rFonts w:cs="Arial"/>
                <w:b/>
                <w:bCs/>
              </w:rPr>
              <w:t>Self-Assessment Survey Report</w:t>
            </w:r>
          </w:p>
        </w:tc>
        <w:tc>
          <w:tcPr>
            <w:tcW w:w="992" w:type="dxa"/>
          </w:tcPr>
          <w:p w14:paraId="58B43DF9" w14:textId="77777777" w:rsidR="00176E93" w:rsidRPr="0060730C" w:rsidRDefault="00176E93" w:rsidP="00841A3B">
            <w:pPr>
              <w:tabs>
                <w:tab w:val="left" w:pos="1985"/>
              </w:tabs>
              <w:ind w:right="-108"/>
              <w:contextualSpacing/>
              <w:rPr>
                <w:b/>
              </w:rPr>
            </w:pPr>
          </w:p>
        </w:tc>
      </w:tr>
      <w:tr w:rsidR="001F65E9" w:rsidRPr="0060730C" w14:paraId="3A7E34CA" w14:textId="77777777" w:rsidTr="00176E93">
        <w:trPr>
          <w:trHeight w:val="352"/>
        </w:trPr>
        <w:tc>
          <w:tcPr>
            <w:tcW w:w="1164" w:type="dxa"/>
          </w:tcPr>
          <w:p w14:paraId="2195D5A8" w14:textId="77777777" w:rsidR="001F65E9" w:rsidRDefault="001F65E9" w:rsidP="00841A3B">
            <w:pPr>
              <w:tabs>
                <w:tab w:val="left" w:pos="1985"/>
              </w:tabs>
              <w:contextualSpacing/>
              <w:rPr>
                <w:b/>
              </w:rPr>
            </w:pPr>
          </w:p>
        </w:tc>
        <w:tc>
          <w:tcPr>
            <w:tcW w:w="8505" w:type="dxa"/>
          </w:tcPr>
          <w:p w14:paraId="788FC983" w14:textId="1FE62836" w:rsidR="001F65E9" w:rsidRDefault="00442EAC" w:rsidP="00176E93">
            <w:pPr>
              <w:tabs>
                <w:tab w:val="left" w:pos="1985"/>
              </w:tabs>
              <w:contextualSpacing/>
              <w:rPr>
                <w:rFonts w:cs="Arial"/>
              </w:rPr>
            </w:pPr>
            <w:r w:rsidRPr="00442EAC">
              <w:rPr>
                <w:rFonts w:cs="Arial"/>
              </w:rPr>
              <w:t>F</w:t>
            </w:r>
            <w:r w:rsidR="000B3B31">
              <w:rPr>
                <w:rFonts w:cs="Arial"/>
              </w:rPr>
              <w:t>O presented the report on the</w:t>
            </w:r>
            <w:r w:rsidR="000B3B31">
              <w:t xml:space="preserve"> </w:t>
            </w:r>
            <w:r w:rsidR="000B3B31" w:rsidRPr="000B3B31">
              <w:rPr>
                <w:rFonts w:cs="Arial"/>
              </w:rPr>
              <w:t>Self-Assessment Survey</w:t>
            </w:r>
            <w:r w:rsidR="000B3B31">
              <w:rPr>
                <w:rFonts w:cs="Arial"/>
              </w:rPr>
              <w:t xml:space="preserve"> and</w:t>
            </w:r>
            <w:r w:rsidRPr="00442EAC">
              <w:rPr>
                <w:rFonts w:cs="Arial"/>
              </w:rPr>
              <w:t xml:space="preserve"> highlighted the need for a more structured induction process for new governors to enhance training, development days, and support for new </w:t>
            </w:r>
            <w:r w:rsidR="000B3B31">
              <w:rPr>
                <w:rFonts w:cs="Arial"/>
              </w:rPr>
              <w:t>governors.</w:t>
            </w:r>
          </w:p>
          <w:p w14:paraId="5B10EC1A" w14:textId="77777777" w:rsidR="000B3B31" w:rsidRDefault="000B3B31" w:rsidP="00176E93">
            <w:pPr>
              <w:tabs>
                <w:tab w:val="left" w:pos="1985"/>
              </w:tabs>
              <w:contextualSpacing/>
              <w:rPr>
                <w:rFonts w:cs="Arial"/>
              </w:rPr>
            </w:pPr>
          </w:p>
          <w:p w14:paraId="7E99765C" w14:textId="2F9E7023" w:rsidR="000B3B31" w:rsidRDefault="000B3B31" w:rsidP="00176E93">
            <w:pPr>
              <w:tabs>
                <w:tab w:val="left" w:pos="1985"/>
              </w:tabs>
              <w:contextualSpacing/>
              <w:rPr>
                <w:rFonts w:cs="Arial"/>
              </w:rPr>
            </w:pPr>
            <w:r>
              <w:rPr>
                <w:rFonts w:cs="Arial"/>
              </w:rPr>
              <w:t xml:space="preserve">The third session of the Improved Together training would need to be arranged and </w:t>
            </w:r>
            <w:r w:rsidR="002B4991">
              <w:rPr>
                <w:rFonts w:cs="Arial"/>
              </w:rPr>
              <w:t>mandatory</w:t>
            </w:r>
            <w:r>
              <w:rPr>
                <w:rFonts w:cs="Arial"/>
              </w:rPr>
              <w:t xml:space="preserve"> training for governors would need monitoring.</w:t>
            </w:r>
          </w:p>
          <w:p w14:paraId="11A3749F" w14:textId="77777777" w:rsidR="000B3B31" w:rsidRDefault="000B3B31" w:rsidP="00176E93">
            <w:pPr>
              <w:tabs>
                <w:tab w:val="left" w:pos="1985"/>
              </w:tabs>
              <w:contextualSpacing/>
              <w:rPr>
                <w:rFonts w:cs="Arial"/>
              </w:rPr>
            </w:pPr>
          </w:p>
          <w:p w14:paraId="57EF0687" w14:textId="77777777" w:rsidR="000B3B31" w:rsidRPr="000B3B31" w:rsidRDefault="000B3B31" w:rsidP="00176E93">
            <w:pPr>
              <w:tabs>
                <w:tab w:val="left" w:pos="1985"/>
              </w:tabs>
              <w:contextualSpacing/>
              <w:rPr>
                <w:rFonts w:cs="Arial"/>
                <w:b/>
                <w:bCs/>
              </w:rPr>
            </w:pPr>
            <w:r w:rsidRPr="000B3B31">
              <w:rPr>
                <w:rFonts w:cs="Arial"/>
                <w:b/>
                <w:bCs/>
              </w:rPr>
              <w:t>The Council noted the report.</w:t>
            </w:r>
          </w:p>
          <w:p w14:paraId="0C323F90" w14:textId="140826D8" w:rsidR="000B3B31" w:rsidRPr="00176E93" w:rsidRDefault="000B3B31" w:rsidP="00176E93">
            <w:pPr>
              <w:tabs>
                <w:tab w:val="left" w:pos="1985"/>
              </w:tabs>
              <w:contextualSpacing/>
              <w:rPr>
                <w:rFonts w:cs="Arial"/>
              </w:rPr>
            </w:pPr>
          </w:p>
        </w:tc>
        <w:tc>
          <w:tcPr>
            <w:tcW w:w="992" w:type="dxa"/>
          </w:tcPr>
          <w:p w14:paraId="7EBD2D42" w14:textId="77777777" w:rsidR="001F65E9" w:rsidRPr="0060730C" w:rsidRDefault="001F65E9" w:rsidP="00841A3B">
            <w:pPr>
              <w:tabs>
                <w:tab w:val="left" w:pos="1985"/>
              </w:tabs>
              <w:ind w:right="-108"/>
              <w:contextualSpacing/>
              <w:rPr>
                <w:b/>
              </w:rPr>
            </w:pPr>
          </w:p>
        </w:tc>
      </w:tr>
      <w:tr w:rsidR="00176E93" w:rsidRPr="0060730C" w14:paraId="64E5CCBE" w14:textId="77777777" w:rsidTr="00176E93">
        <w:trPr>
          <w:trHeight w:val="342"/>
        </w:trPr>
        <w:tc>
          <w:tcPr>
            <w:tcW w:w="1164" w:type="dxa"/>
            <w:shd w:val="clear" w:color="auto" w:fill="ACB9CA" w:themeFill="text2" w:themeFillTint="66"/>
          </w:tcPr>
          <w:p w14:paraId="7C05C759" w14:textId="08784FFD" w:rsidR="00176E93" w:rsidRDefault="00176E93" w:rsidP="00176E93">
            <w:pPr>
              <w:tabs>
                <w:tab w:val="left" w:pos="1985"/>
              </w:tabs>
              <w:contextualSpacing/>
              <w:rPr>
                <w:b/>
              </w:rPr>
            </w:pPr>
            <w:r>
              <w:rPr>
                <w:rFonts w:cs="Arial"/>
                <w:b/>
              </w:rPr>
              <w:t>18/05/7.</w:t>
            </w:r>
          </w:p>
        </w:tc>
        <w:tc>
          <w:tcPr>
            <w:tcW w:w="8505" w:type="dxa"/>
            <w:shd w:val="clear" w:color="auto" w:fill="ACB9CA" w:themeFill="text2" w:themeFillTint="66"/>
          </w:tcPr>
          <w:p w14:paraId="04BD97A6" w14:textId="4FD9B2A4" w:rsidR="00176E93" w:rsidRPr="00176E93" w:rsidRDefault="00176E93" w:rsidP="00176E93">
            <w:pPr>
              <w:tabs>
                <w:tab w:val="left" w:pos="1985"/>
              </w:tabs>
              <w:contextualSpacing/>
              <w:rPr>
                <w:rFonts w:cs="Arial"/>
              </w:rPr>
            </w:pPr>
            <w:r w:rsidRPr="00AE2838">
              <w:rPr>
                <w:rFonts w:cs="Arial"/>
                <w:b/>
              </w:rPr>
              <w:t>Closing Business</w:t>
            </w:r>
          </w:p>
        </w:tc>
        <w:tc>
          <w:tcPr>
            <w:tcW w:w="992" w:type="dxa"/>
          </w:tcPr>
          <w:p w14:paraId="786F6796" w14:textId="77777777" w:rsidR="00176E93" w:rsidRPr="0060730C" w:rsidRDefault="00176E93" w:rsidP="00176E93">
            <w:pPr>
              <w:tabs>
                <w:tab w:val="left" w:pos="1985"/>
              </w:tabs>
              <w:ind w:right="-108"/>
              <w:contextualSpacing/>
              <w:rPr>
                <w:b/>
              </w:rPr>
            </w:pPr>
          </w:p>
        </w:tc>
      </w:tr>
      <w:tr w:rsidR="00176E93" w:rsidRPr="0060730C" w14:paraId="6FD39514" w14:textId="77777777" w:rsidTr="00176E93">
        <w:trPr>
          <w:trHeight w:val="337"/>
        </w:trPr>
        <w:tc>
          <w:tcPr>
            <w:tcW w:w="1164" w:type="dxa"/>
          </w:tcPr>
          <w:p w14:paraId="6231A7BE" w14:textId="4E2F0CFA" w:rsidR="00176E93" w:rsidRDefault="00CE1140" w:rsidP="00176E93">
            <w:pPr>
              <w:tabs>
                <w:tab w:val="left" w:pos="1985"/>
              </w:tabs>
              <w:contextualSpacing/>
              <w:rPr>
                <w:b/>
              </w:rPr>
            </w:pPr>
            <w:r>
              <w:rPr>
                <w:b/>
              </w:rPr>
              <w:t>1</w:t>
            </w:r>
            <w:r w:rsidR="00176E93" w:rsidRPr="00176E93">
              <w:rPr>
                <w:b/>
              </w:rPr>
              <w:t>8/05/7.</w:t>
            </w:r>
            <w:r>
              <w:rPr>
                <w:b/>
              </w:rPr>
              <w:t>1</w:t>
            </w:r>
          </w:p>
        </w:tc>
        <w:tc>
          <w:tcPr>
            <w:tcW w:w="8505" w:type="dxa"/>
          </w:tcPr>
          <w:p w14:paraId="25FD1FA8" w14:textId="1C7EED8F" w:rsidR="00176E93" w:rsidRPr="00176E93" w:rsidRDefault="00176E93" w:rsidP="00176E93">
            <w:pPr>
              <w:rPr>
                <w:rFonts w:cs="Arial"/>
              </w:rPr>
            </w:pPr>
            <w:r w:rsidRPr="00176E93">
              <w:rPr>
                <w:rFonts w:cs="Arial"/>
              </w:rPr>
              <w:t>Any Other Business</w:t>
            </w:r>
          </w:p>
        </w:tc>
        <w:tc>
          <w:tcPr>
            <w:tcW w:w="992" w:type="dxa"/>
          </w:tcPr>
          <w:p w14:paraId="7AB43EA1" w14:textId="77777777" w:rsidR="00176E93" w:rsidRPr="0060730C" w:rsidRDefault="00176E93" w:rsidP="00176E93">
            <w:pPr>
              <w:tabs>
                <w:tab w:val="left" w:pos="1985"/>
              </w:tabs>
              <w:ind w:right="-108"/>
              <w:contextualSpacing/>
              <w:rPr>
                <w:b/>
              </w:rPr>
            </w:pPr>
          </w:p>
        </w:tc>
      </w:tr>
      <w:tr w:rsidR="00176E93" w:rsidRPr="0060730C" w14:paraId="548BC138" w14:textId="77777777" w:rsidTr="00176E93">
        <w:trPr>
          <w:trHeight w:val="337"/>
        </w:trPr>
        <w:tc>
          <w:tcPr>
            <w:tcW w:w="1164" w:type="dxa"/>
          </w:tcPr>
          <w:p w14:paraId="4F3AF209" w14:textId="77777777" w:rsidR="00176E93" w:rsidRDefault="00176E93" w:rsidP="00176E93">
            <w:pPr>
              <w:tabs>
                <w:tab w:val="left" w:pos="1985"/>
              </w:tabs>
              <w:contextualSpacing/>
              <w:rPr>
                <w:b/>
              </w:rPr>
            </w:pPr>
          </w:p>
        </w:tc>
        <w:tc>
          <w:tcPr>
            <w:tcW w:w="8505" w:type="dxa"/>
          </w:tcPr>
          <w:p w14:paraId="08BD6B57" w14:textId="77777777" w:rsidR="002B4991" w:rsidRDefault="002B4991" w:rsidP="00176E93">
            <w:pPr>
              <w:rPr>
                <w:rFonts w:cs="Arial"/>
              </w:rPr>
            </w:pPr>
            <w:r>
              <w:rPr>
                <w:rFonts w:cs="Arial"/>
              </w:rPr>
              <w:t xml:space="preserve">PVH on behalf of the Council </w:t>
            </w:r>
            <w:r w:rsidRPr="002B4991">
              <w:rPr>
                <w:rFonts w:cs="Arial"/>
              </w:rPr>
              <w:t>thank</w:t>
            </w:r>
            <w:r>
              <w:rPr>
                <w:rFonts w:cs="Arial"/>
              </w:rPr>
              <w:t xml:space="preserve">ed </w:t>
            </w:r>
            <w:r w:rsidRPr="002B4991">
              <w:rPr>
                <w:rFonts w:cs="Arial"/>
              </w:rPr>
              <w:t>Kevin Arnold and William Holmes</w:t>
            </w:r>
            <w:r>
              <w:rPr>
                <w:rFonts w:cs="Arial"/>
              </w:rPr>
              <w:t xml:space="preserve"> for their contributions to the Trust </w:t>
            </w:r>
          </w:p>
          <w:p w14:paraId="23642308" w14:textId="0502791C" w:rsidR="00176E93" w:rsidRPr="00176E93" w:rsidRDefault="002B4991" w:rsidP="00176E93">
            <w:pPr>
              <w:rPr>
                <w:rFonts w:cs="Arial"/>
              </w:rPr>
            </w:pPr>
            <w:r>
              <w:rPr>
                <w:rFonts w:cs="Arial"/>
              </w:rPr>
              <w:t>PVH also thanked Jayne Shepherd for her sterling efforts as Deputy Lead Governor.</w:t>
            </w:r>
          </w:p>
        </w:tc>
        <w:tc>
          <w:tcPr>
            <w:tcW w:w="992" w:type="dxa"/>
          </w:tcPr>
          <w:p w14:paraId="53A0A2A0" w14:textId="77777777" w:rsidR="00176E93" w:rsidRPr="0060730C" w:rsidRDefault="00176E93" w:rsidP="00176E93">
            <w:pPr>
              <w:tabs>
                <w:tab w:val="left" w:pos="1985"/>
              </w:tabs>
              <w:ind w:right="-108"/>
              <w:contextualSpacing/>
              <w:rPr>
                <w:b/>
              </w:rPr>
            </w:pPr>
          </w:p>
        </w:tc>
      </w:tr>
      <w:tr w:rsidR="00176E93" w:rsidRPr="0060730C" w14:paraId="27A25DE2" w14:textId="77777777" w:rsidTr="00176E93">
        <w:trPr>
          <w:trHeight w:val="129"/>
        </w:trPr>
        <w:tc>
          <w:tcPr>
            <w:tcW w:w="1164" w:type="dxa"/>
          </w:tcPr>
          <w:p w14:paraId="56A816CB" w14:textId="7E11AF6E" w:rsidR="00176E93" w:rsidRDefault="00CE1140" w:rsidP="00176E93">
            <w:pPr>
              <w:tabs>
                <w:tab w:val="left" w:pos="1985"/>
              </w:tabs>
              <w:contextualSpacing/>
              <w:rPr>
                <w:b/>
              </w:rPr>
            </w:pPr>
            <w:r>
              <w:rPr>
                <w:b/>
              </w:rPr>
              <w:t>1</w:t>
            </w:r>
            <w:r w:rsidRPr="00CE1140">
              <w:rPr>
                <w:b/>
              </w:rPr>
              <w:t>8/05/7.</w:t>
            </w:r>
            <w:r>
              <w:rPr>
                <w:b/>
              </w:rPr>
              <w:t>2</w:t>
            </w:r>
          </w:p>
        </w:tc>
        <w:tc>
          <w:tcPr>
            <w:tcW w:w="8505" w:type="dxa"/>
          </w:tcPr>
          <w:p w14:paraId="097F6036" w14:textId="47F53669" w:rsidR="00176E93" w:rsidRPr="00A90C06" w:rsidRDefault="00176E93" w:rsidP="00176E93">
            <w:pPr>
              <w:rPr>
                <w:rFonts w:cs="Arial"/>
              </w:rPr>
            </w:pPr>
            <w:r w:rsidRPr="00176E93">
              <w:rPr>
                <w:rFonts w:cs="Arial"/>
              </w:rPr>
              <w:t xml:space="preserve">Date of Next Public Meeting: </w:t>
            </w:r>
            <w:r w:rsidR="00CE1140">
              <w:rPr>
                <w:rFonts w:cs="Arial"/>
              </w:rPr>
              <w:t>20 July 2026</w:t>
            </w:r>
          </w:p>
        </w:tc>
        <w:tc>
          <w:tcPr>
            <w:tcW w:w="992" w:type="dxa"/>
          </w:tcPr>
          <w:p w14:paraId="769AB1C2" w14:textId="77777777" w:rsidR="00176E93" w:rsidRPr="0060730C" w:rsidRDefault="00176E93" w:rsidP="00176E93">
            <w:pPr>
              <w:tabs>
                <w:tab w:val="left" w:pos="1985"/>
              </w:tabs>
              <w:ind w:right="-108"/>
              <w:contextualSpacing/>
              <w:rPr>
                <w:b/>
              </w:rPr>
            </w:pPr>
          </w:p>
        </w:tc>
      </w:tr>
      <w:tr w:rsidR="00176E93" w:rsidRPr="0060730C" w14:paraId="4D52C7C7" w14:textId="77777777" w:rsidTr="00CE1140">
        <w:trPr>
          <w:trHeight w:val="364"/>
        </w:trPr>
        <w:tc>
          <w:tcPr>
            <w:tcW w:w="1164" w:type="dxa"/>
          </w:tcPr>
          <w:p w14:paraId="5F11702C" w14:textId="5C07DE6E" w:rsidR="00176E93" w:rsidRDefault="00CE1140" w:rsidP="00176E93">
            <w:pPr>
              <w:tabs>
                <w:tab w:val="left" w:pos="1985"/>
              </w:tabs>
              <w:contextualSpacing/>
              <w:rPr>
                <w:b/>
              </w:rPr>
            </w:pPr>
            <w:r>
              <w:rPr>
                <w:b/>
              </w:rPr>
              <w:t>1</w:t>
            </w:r>
            <w:r w:rsidRPr="00CE1140">
              <w:rPr>
                <w:b/>
              </w:rPr>
              <w:t>8/0</w:t>
            </w:r>
            <w:r>
              <w:rPr>
                <w:b/>
              </w:rPr>
              <w:t>6</w:t>
            </w:r>
            <w:r w:rsidRPr="00CE1140">
              <w:rPr>
                <w:b/>
              </w:rPr>
              <w:t>.</w:t>
            </w:r>
            <w:r>
              <w:rPr>
                <w:b/>
              </w:rPr>
              <w:t>8</w:t>
            </w:r>
          </w:p>
        </w:tc>
        <w:tc>
          <w:tcPr>
            <w:tcW w:w="8505" w:type="dxa"/>
          </w:tcPr>
          <w:p w14:paraId="3B092259" w14:textId="62E0528A" w:rsidR="00176E93" w:rsidRPr="00176E93" w:rsidRDefault="00176E93" w:rsidP="00176E93">
            <w:pPr>
              <w:rPr>
                <w:rFonts w:cs="Arial"/>
                <w:b/>
                <w:bCs/>
              </w:rPr>
            </w:pPr>
            <w:r w:rsidRPr="00176E93">
              <w:rPr>
                <w:rFonts w:cs="Arial"/>
                <w:b/>
                <w:bCs/>
              </w:rPr>
              <w:t>RESOLUTION</w:t>
            </w:r>
          </w:p>
        </w:tc>
        <w:tc>
          <w:tcPr>
            <w:tcW w:w="992" w:type="dxa"/>
          </w:tcPr>
          <w:p w14:paraId="68778C6B" w14:textId="77777777" w:rsidR="00176E93" w:rsidRPr="0060730C" w:rsidRDefault="00176E93" w:rsidP="00176E93">
            <w:pPr>
              <w:tabs>
                <w:tab w:val="left" w:pos="1985"/>
              </w:tabs>
              <w:ind w:right="-108"/>
              <w:contextualSpacing/>
              <w:rPr>
                <w:b/>
              </w:rPr>
            </w:pPr>
          </w:p>
        </w:tc>
      </w:tr>
      <w:tr w:rsidR="00176E93" w:rsidRPr="0060730C" w14:paraId="5C6542AE" w14:textId="77777777" w:rsidTr="00970121">
        <w:trPr>
          <w:trHeight w:val="766"/>
        </w:trPr>
        <w:tc>
          <w:tcPr>
            <w:tcW w:w="1164" w:type="dxa"/>
          </w:tcPr>
          <w:p w14:paraId="515B8D19" w14:textId="1F6D2556" w:rsidR="00176E93" w:rsidRDefault="00CE1140" w:rsidP="00176E93">
            <w:pPr>
              <w:tabs>
                <w:tab w:val="left" w:pos="1985"/>
              </w:tabs>
              <w:contextualSpacing/>
              <w:rPr>
                <w:b/>
              </w:rPr>
            </w:pPr>
            <w:r>
              <w:rPr>
                <w:b/>
              </w:rPr>
              <w:t>1</w:t>
            </w:r>
            <w:r w:rsidRPr="00CE1140">
              <w:rPr>
                <w:b/>
              </w:rPr>
              <w:t>8/0</w:t>
            </w:r>
            <w:r>
              <w:rPr>
                <w:b/>
              </w:rPr>
              <w:t>6/8.1</w:t>
            </w:r>
          </w:p>
        </w:tc>
        <w:tc>
          <w:tcPr>
            <w:tcW w:w="8505" w:type="dxa"/>
          </w:tcPr>
          <w:p w14:paraId="4040E2B5" w14:textId="5AB79DD8" w:rsidR="00176E93" w:rsidRPr="00A90C06" w:rsidRDefault="00176E93" w:rsidP="00176E93">
            <w:pPr>
              <w:tabs>
                <w:tab w:val="left" w:pos="1985"/>
              </w:tabs>
              <w:contextualSpacing/>
              <w:rPr>
                <w:rFonts w:cs="Arial"/>
              </w:rPr>
            </w:pPr>
            <w:r w:rsidRPr="00A90C06">
              <w:rPr>
                <w:rFonts w:cs="Arial"/>
              </w:rPr>
              <w:t>Resolution to exclude Representatives of the Media and Members of the Public from the Remainder of the Meeting (due to the confidential nature of the business to be transacted)</w:t>
            </w:r>
            <w:r>
              <w:rPr>
                <w:rFonts w:cs="Arial"/>
              </w:rPr>
              <w:t>.</w:t>
            </w:r>
          </w:p>
        </w:tc>
        <w:tc>
          <w:tcPr>
            <w:tcW w:w="992" w:type="dxa"/>
          </w:tcPr>
          <w:p w14:paraId="1445FF71" w14:textId="77777777" w:rsidR="00176E93" w:rsidRPr="0060730C" w:rsidRDefault="00176E93" w:rsidP="00176E93">
            <w:pPr>
              <w:tabs>
                <w:tab w:val="left" w:pos="1985"/>
              </w:tabs>
              <w:ind w:right="-108"/>
              <w:contextualSpacing/>
              <w:rPr>
                <w:b/>
              </w:rPr>
            </w:pPr>
          </w:p>
        </w:tc>
      </w:tr>
    </w:tbl>
    <w:p w14:paraId="4CD55B89" w14:textId="093F5E6A" w:rsidR="001F0E80" w:rsidRDefault="001F0E80" w:rsidP="00996E86">
      <w:pPr>
        <w:tabs>
          <w:tab w:val="left" w:pos="1650"/>
          <w:tab w:val="left" w:pos="2090"/>
          <w:tab w:val="right" w:pos="9020"/>
        </w:tabs>
        <w:ind w:left="720" w:right="1173"/>
        <w:jc w:val="both"/>
        <w:rPr>
          <w:b/>
        </w:rPr>
      </w:pPr>
    </w:p>
    <w:sectPr w:rsidR="001F0E80" w:rsidSect="00A65F07">
      <w:headerReference w:type="default" r:id="rId9"/>
      <w:footerReference w:type="default" r:id="rId10"/>
      <w:headerReference w:type="first" r:id="rId11"/>
      <w:footerReference w:type="first" r:id="rId12"/>
      <w:pgSz w:w="11906" w:h="16838"/>
      <w:pgMar w:top="426" w:right="992" w:bottom="851" w:left="1440" w:header="28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D4812" w14:textId="77777777" w:rsidR="002E4741" w:rsidRDefault="002E4741">
      <w:r>
        <w:separator/>
      </w:r>
    </w:p>
  </w:endnote>
  <w:endnote w:type="continuationSeparator" w:id="0">
    <w:p w14:paraId="7A59266D" w14:textId="77777777" w:rsidR="002E4741" w:rsidRDefault="002E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E9E0" w14:textId="77777777" w:rsidR="007A5F0F" w:rsidRPr="00CD6139" w:rsidRDefault="007A5F0F" w:rsidP="00D80812">
    <w:pPr>
      <w:pStyle w:val="Footer"/>
      <w:tabs>
        <w:tab w:val="right" w:pos="9639"/>
      </w:tabs>
      <w:spacing w:before="120"/>
      <w:jc w:val="center"/>
      <w:rPr>
        <w:szCs w:val="20"/>
      </w:rPr>
    </w:pPr>
    <w:r w:rsidRPr="00CD6139">
      <w:rPr>
        <w:rFonts w:cs="Arial"/>
        <w:sz w:val="20"/>
        <w:szCs w:val="20"/>
      </w:rPr>
      <w:t xml:space="preserve">Page </w:t>
    </w:r>
    <w:r w:rsidRPr="00CD6139">
      <w:rPr>
        <w:rFonts w:cs="Arial"/>
        <w:b/>
        <w:bCs/>
        <w:sz w:val="20"/>
        <w:szCs w:val="20"/>
      </w:rPr>
      <w:fldChar w:fldCharType="begin"/>
    </w:r>
    <w:r w:rsidRPr="00CD6139">
      <w:rPr>
        <w:rFonts w:cs="Arial"/>
        <w:b/>
        <w:bCs/>
        <w:sz w:val="20"/>
        <w:szCs w:val="20"/>
      </w:rPr>
      <w:instrText xml:space="preserve"> PAGE </w:instrText>
    </w:r>
    <w:r w:rsidRPr="00CD6139">
      <w:rPr>
        <w:rFonts w:cs="Arial"/>
        <w:b/>
        <w:bCs/>
        <w:sz w:val="20"/>
        <w:szCs w:val="20"/>
      </w:rPr>
      <w:fldChar w:fldCharType="separate"/>
    </w:r>
    <w:r>
      <w:rPr>
        <w:rFonts w:cs="Arial"/>
        <w:b/>
        <w:bCs/>
        <w:noProof/>
        <w:sz w:val="20"/>
        <w:szCs w:val="20"/>
      </w:rPr>
      <w:t>9</w:t>
    </w:r>
    <w:r w:rsidRPr="00CD6139">
      <w:rPr>
        <w:rFonts w:cs="Arial"/>
        <w:b/>
        <w:bCs/>
        <w:sz w:val="20"/>
        <w:szCs w:val="20"/>
      </w:rPr>
      <w:fldChar w:fldCharType="end"/>
    </w:r>
    <w:r w:rsidRPr="00CD6139">
      <w:rPr>
        <w:rFonts w:cs="Arial"/>
        <w:b/>
        <w:sz w:val="20"/>
        <w:szCs w:val="20"/>
      </w:rPr>
      <w:t xml:space="preserve"> </w:t>
    </w:r>
    <w:r w:rsidRPr="00CD6139">
      <w:rPr>
        <w:rFonts w:cs="Arial"/>
        <w:sz w:val="20"/>
        <w:szCs w:val="20"/>
      </w:rPr>
      <w:t xml:space="preserve">of </w:t>
    </w:r>
    <w:r w:rsidRPr="00CD6139">
      <w:rPr>
        <w:rFonts w:cs="Arial"/>
        <w:b/>
        <w:bCs/>
        <w:sz w:val="20"/>
        <w:szCs w:val="20"/>
      </w:rPr>
      <w:fldChar w:fldCharType="begin"/>
    </w:r>
    <w:r w:rsidRPr="00CD6139">
      <w:rPr>
        <w:rFonts w:cs="Arial"/>
        <w:b/>
        <w:bCs/>
        <w:sz w:val="20"/>
        <w:szCs w:val="20"/>
      </w:rPr>
      <w:instrText xml:space="preserve"> NUMPAGES  </w:instrText>
    </w:r>
    <w:r w:rsidRPr="00CD6139">
      <w:rPr>
        <w:rFonts w:cs="Arial"/>
        <w:b/>
        <w:bCs/>
        <w:sz w:val="20"/>
        <w:szCs w:val="20"/>
      </w:rPr>
      <w:fldChar w:fldCharType="separate"/>
    </w:r>
    <w:r>
      <w:rPr>
        <w:rFonts w:cs="Arial"/>
        <w:b/>
        <w:bCs/>
        <w:noProof/>
        <w:sz w:val="20"/>
        <w:szCs w:val="20"/>
      </w:rPr>
      <w:t>9</w:t>
    </w:r>
    <w:r w:rsidRPr="00CD6139">
      <w:rPr>
        <w:rFonts w:cs="Arial"/>
        <w:b/>
        <w:bCs/>
        <w:sz w:val="20"/>
        <w:szCs w:val="20"/>
      </w:rPr>
      <w:fldChar w:fldCharType="end"/>
    </w:r>
  </w:p>
  <w:p w14:paraId="78F25205" w14:textId="77777777" w:rsidR="007A5F0F" w:rsidRPr="00D80812" w:rsidRDefault="007A5F0F" w:rsidP="00D80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977"/>
      <w:gridCol w:w="2869"/>
    </w:tblGrid>
    <w:tr w:rsidR="007A5F0F" w:rsidRPr="00245B77" w14:paraId="41B48499" w14:textId="77777777" w:rsidTr="00E178C3">
      <w:tc>
        <w:tcPr>
          <w:tcW w:w="3794" w:type="dxa"/>
        </w:tcPr>
        <w:p w14:paraId="1C8F660F" w14:textId="305AFF0D" w:rsidR="007A5F0F" w:rsidRPr="00245B77" w:rsidRDefault="007A5F0F" w:rsidP="00D80812">
          <w:pPr>
            <w:pStyle w:val="Footer"/>
            <w:tabs>
              <w:tab w:val="right" w:pos="9639"/>
            </w:tabs>
            <w:spacing w:before="120"/>
            <w:rPr>
              <w:rFonts w:cs="Arial"/>
              <w:sz w:val="20"/>
              <w:szCs w:val="20"/>
            </w:rPr>
          </w:pPr>
        </w:p>
      </w:tc>
      <w:tc>
        <w:tcPr>
          <w:tcW w:w="2977" w:type="dxa"/>
        </w:tcPr>
        <w:p w14:paraId="444B0499" w14:textId="3C2BDA16" w:rsidR="007A5F0F" w:rsidRPr="00245B77" w:rsidRDefault="007A5F0F" w:rsidP="004A69A5">
          <w:pPr>
            <w:pStyle w:val="Footer"/>
            <w:tabs>
              <w:tab w:val="right" w:pos="9639"/>
            </w:tabs>
            <w:spacing w:before="120"/>
            <w:jc w:val="center"/>
            <w:rPr>
              <w:rFonts w:cs="Arial"/>
              <w:sz w:val="20"/>
              <w:szCs w:val="20"/>
            </w:rPr>
          </w:pPr>
          <w:r w:rsidRPr="00CD6139">
            <w:rPr>
              <w:rFonts w:cs="Arial"/>
              <w:sz w:val="20"/>
              <w:szCs w:val="20"/>
            </w:rPr>
            <w:t xml:space="preserve">Page </w:t>
          </w:r>
          <w:r w:rsidRPr="00CD6139">
            <w:rPr>
              <w:rFonts w:cs="Arial"/>
              <w:b/>
              <w:bCs/>
              <w:sz w:val="20"/>
              <w:szCs w:val="20"/>
            </w:rPr>
            <w:fldChar w:fldCharType="begin"/>
          </w:r>
          <w:r w:rsidRPr="00CD6139">
            <w:rPr>
              <w:rFonts w:cs="Arial"/>
              <w:b/>
              <w:bCs/>
              <w:sz w:val="20"/>
              <w:szCs w:val="20"/>
            </w:rPr>
            <w:instrText xml:space="preserve"> PAGE </w:instrText>
          </w:r>
          <w:r w:rsidRPr="00CD6139">
            <w:rPr>
              <w:rFonts w:cs="Arial"/>
              <w:b/>
              <w:bCs/>
              <w:sz w:val="20"/>
              <w:szCs w:val="20"/>
            </w:rPr>
            <w:fldChar w:fldCharType="separate"/>
          </w:r>
          <w:r>
            <w:rPr>
              <w:rFonts w:cs="Arial"/>
              <w:b/>
              <w:bCs/>
              <w:noProof/>
              <w:sz w:val="20"/>
              <w:szCs w:val="20"/>
            </w:rPr>
            <w:t>1</w:t>
          </w:r>
          <w:r w:rsidRPr="00CD6139">
            <w:rPr>
              <w:rFonts w:cs="Arial"/>
              <w:b/>
              <w:bCs/>
              <w:sz w:val="20"/>
              <w:szCs w:val="20"/>
            </w:rPr>
            <w:fldChar w:fldCharType="end"/>
          </w:r>
          <w:r w:rsidRPr="00CD6139">
            <w:rPr>
              <w:rFonts w:cs="Arial"/>
              <w:b/>
              <w:sz w:val="20"/>
              <w:szCs w:val="20"/>
            </w:rPr>
            <w:t xml:space="preserve"> </w:t>
          </w:r>
          <w:r w:rsidRPr="00CD6139">
            <w:rPr>
              <w:rFonts w:cs="Arial"/>
              <w:sz w:val="20"/>
              <w:szCs w:val="20"/>
            </w:rPr>
            <w:t xml:space="preserve">of </w:t>
          </w:r>
          <w:r w:rsidRPr="00CD6139">
            <w:rPr>
              <w:rFonts w:cs="Arial"/>
              <w:b/>
              <w:bCs/>
              <w:sz w:val="20"/>
              <w:szCs w:val="20"/>
            </w:rPr>
            <w:fldChar w:fldCharType="begin"/>
          </w:r>
          <w:r w:rsidRPr="00CD6139">
            <w:rPr>
              <w:rFonts w:cs="Arial"/>
              <w:b/>
              <w:bCs/>
              <w:sz w:val="20"/>
              <w:szCs w:val="20"/>
            </w:rPr>
            <w:instrText xml:space="preserve"> NUMPAGES  </w:instrText>
          </w:r>
          <w:r w:rsidRPr="00CD6139">
            <w:rPr>
              <w:rFonts w:cs="Arial"/>
              <w:b/>
              <w:bCs/>
              <w:sz w:val="20"/>
              <w:szCs w:val="20"/>
            </w:rPr>
            <w:fldChar w:fldCharType="separate"/>
          </w:r>
          <w:r>
            <w:rPr>
              <w:rFonts w:cs="Arial"/>
              <w:b/>
              <w:bCs/>
              <w:noProof/>
              <w:sz w:val="20"/>
              <w:szCs w:val="20"/>
            </w:rPr>
            <w:t>9</w:t>
          </w:r>
          <w:r w:rsidRPr="00CD6139">
            <w:rPr>
              <w:rFonts w:cs="Arial"/>
              <w:b/>
              <w:bCs/>
              <w:sz w:val="20"/>
              <w:szCs w:val="20"/>
            </w:rPr>
            <w:fldChar w:fldCharType="end"/>
          </w:r>
        </w:p>
      </w:tc>
      <w:tc>
        <w:tcPr>
          <w:tcW w:w="2869" w:type="dxa"/>
        </w:tcPr>
        <w:p w14:paraId="0CFC2F70" w14:textId="5999BDD1" w:rsidR="007A5F0F" w:rsidRPr="00245B77" w:rsidRDefault="007A5F0F" w:rsidP="00D80812">
          <w:pPr>
            <w:pStyle w:val="Footer"/>
            <w:tabs>
              <w:tab w:val="right" w:pos="9639"/>
            </w:tabs>
            <w:spacing w:before="120"/>
            <w:rPr>
              <w:rFonts w:cs="Arial"/>
              <w:sz w:val="20"/>
              <w:szCs w:val="20"/>
            </w:rPr>
          </w:pPr>
        </w:p>
      </w:tc>
    </w:tr>
  </w:tbl>
  <w:p w14:paraId="32E62177" w14:textId="77777777" w:rsidR="007A5F0F" w:rsidRDefault="007A5F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346F1" w14:textId="77777777" w:rsidR="002E4741" w:rsidRDefault="002E4741">
      <w:r>
        <w:separator/>
      </w:r>
    </w:p>
  </w:footnote>
  <w:footnote w:type="continuationSeparator" w:id="0">
    <w:p w14:paraId="7AF6B3E0" w14:textId="77777777" w:rsidR="002E4741" w:rsidRDefault="002E4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EE87" w14:textId="46617B34" w:rsidR="00A65F07" w:rsidRDefault="002E4741" w:rsidP="00A65F07">
    <w:pPr>
      <w:pStyle w:val="Header"/>
      <w:pBdr>
        <w:bottom w:val="single" w:sz="4" w:space="1" w:color="auto"/>
      </w:pBdr>
      <w:jc w:val="right"/>
    </w:pPr>
    <w:sdt>
      <w:sdtPr>
        <w:rPr>
          <w:rFonts w:cs="Arial"/>
        </w:rPr>
        <w:id w:val="-1002119587"/>
        <w:showingPlcHdr/>
        <w:comboBox>
          <w:listItem w:value="Choose an item."/>
          <w:listItem w:displayText="Commercial in Confidence" w:value="Commercial in Confidence"/>
          <w:listItem w:displayText="NHS Confidential" w:value="NHS Confidential"/>
          <w:listItem w:displayText="NHS Management" w:value="NHS Management"/>
          <w:listItem w:displayText="NHS Protect" w:value="NHS Protect"/>
          <w:listItem w:displayText="Unrestricted" w:value="Unrestricted"/>
          <w:listItem w:displayText="Private &amp; Confidential" w:value="Private &amp; Confidential"/>
          <w:listItem w:displayText="Proceedings" w:value="Proceedings"/>
        </w:comboBox>
      </w:sdtPr>
      <w:sdtEndPr/>
      <w:sdtContent>
        <w:r w:rsidR="007A5F0F">
          <w:rPr>
            <w:rFonts w:cs="Arial"/>
          </w:rPr>
          <w:t xml:space="preserve">     </w:t>
        </w:r>
      </w:sdtContent>
    </w:sdt>
    <w:r w:rsidR="007A5F0F">
      <w:rPr>
        <w:rFonts w:cs="Arial"/>
      </w:rPr>
      <w:tab/>
    </w:r>
    <w:r w:rsidR="00A65F07">
      <w:rPr>
        <w:b/>
      </w:rPr>
      <w:t>Council of Governors P</w:t>
    </w:r>
    <w:r w:rsidR="00437271">
      <w:rPr>
        <w:b/>
      </w:rPr>
      <w:t>ublic</w:t>
    </w:r>
    <w:r w:rsidR="00A65F07">
      <w:rPr>
        <w:b/>
      </w:rPr>
      <w:t xml:space="preserve"> Meeting – </w:t>
    </w:r>
    <w:r w:rsidR="00970121">
      <w:rPr>
        <w:b/>
      </w:rPr>
      <w:t>23 February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4E58" w14:textId="77777777" w:rsidR="007A5F0F" w:rsidRDefault="007A5F0F" w:rsidP="00CF09BE">
    <w:pPr>
      <w:pStyle w:val="Header"/>
      <w:jc w:val="right"/>
    </w:pPr>
  </w:p>
  <w:p w14:paraId="04F3EC95" w14:textId="29700994" w:rsidR="007A5F0F" w:rsidRDefault="007A5F0F" w:rsidP="00460D23">
    <w:pPr>
      <w:pStyle w:val="Header"/>
      <w:jc w:val="right"/>
    </w:pPr>
    <w:r>
      <w:t>Council of Governors Public meeting – 23 May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E1800"/>
    <w:multiLevelType w:val="hybridMultilevel"/>
    <w:tmpl w:val="24902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D728CE"/>
    <w:multiLevelType w:val="hybridMultilevel"/>
    <w:tmpl w:val="5F76A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BC0196"/>
    <w:multiLevelType w:val="hybridMultilevel"/>
    <w:tmpl w:val="E6FCFA58"/>
    <w:lvl w:ilvl="0" w:tplc="288CF27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552141"/>
    <w:multiLevelType w:val="hybridMultilevel"/>
    <w:tmpl w:val="068A4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442572"/>
    <w:multiLevelType w:val="hybridMultilevel"/>
    <w:tmpl w:val="186C57A2"/>
    <w:lvl w:ilvl="0" w:tplc="288CF27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3B4699"/>
    <w:multiLevelType w:val="hybridMultilevel"/>
    <w:tmpl w:val="24C4C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3C522A"/>
    <w:multiLevelType w:val="hybridMultilevel"/>
    <w:tmpl w:val="C8C6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2338545">
    <w:abstractNumId w:val="0"/>
  </w:num>
  <w:num w:numId="2" w16cid:durableId="1175923553">
    <w:abstractNumId w:val="5"/>
  </w:num>
  <w:num w:numId="3" w16cid:durableId="338895349">
    <w:abstractNumId w:val="6"/>
  </w:num>
  <w:num w:numId="4" w16cid:durableId="165632561">
    <w:abstractNumId w:val="3"/>
  </w:num>
  <w:num w:numId="5" w16cid:durableId="790125514">
    <w:abstractNumId w:val="4"/>
  </w:num>
  <w:num w:numId="6" w16cid:durableId="1548251748">
    <w:abstractNumId w:val="2"/>
  </w:num>
  <w:num w:numId="7" w16cid:durableId="186274098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338"/>
    <w:rsid w:val="000008CD"/>
    <w:rsid w:val="00000E69"/>
    <w:rsid w:val="00001119"/>
    <w:rsid w:val="000016DF"/>
    <w:rsid w:val="00002178"/>
    <w:rsid w:val="00002438"/>
    <w:rsid w:val="00002A6A"/>
    <w:rsid w:val="0000308D"/>
    <w:rsid w:val="0000344A"/>
    <w:rsid w:val="00003754"/>
    <w:rsid w:val="000037F9"/>
    <w:rsid w:val="00003EC6"/>
    <w:rsid w:val="00004A16"/>
    <w:rsid w:val="00004B11"/>
    <w:rsid w:val="000053E6"/>
    <w:rsid w:val="000054B4"/>
    <w:rsid w:val="00005946"/>
    <w:rsid w:val="00005A18"/>
    <w:rsid w:val="00006426"/>
    <w:rsid w:val="0000648E"/>
    <w:rsid w:val="000069ED"/>
    <w:rsid w:val="00006ADA"/>
    <w:rsid w:val="00007301"/>
    <w:rsid w:val="000076F7"/>
    <w:rsid w:val="00007860"/>
    <w:rsid w:val="0000794B"/>
    <w:rsid w:val="00007BF4"/>
    <w:rsid w:val="00010066"/>
    <w:rsid w:val="000108F9"/>
    <w:rsid w:val="00010AAD"/>
    <w:rsid w:val="000113C2"/>
    <w:rsid w:val="00011A76"/>
    <w:rsid w:val="00011DD6"/>
    <w:rsid w:val="00011FD5"/>
    <w:rsid w:val="0001273A"/>
    <w:rsid w:val="000127B4"/>
    <w:rsid w:val="00013991"/>
    <w:rsid w:val="000140EC"/>
    <w:rsid w:val="000142DB"/>
    <w:rsid w:val="00014B8D"/>
    <w:rsid w:val="000154FE"/>
    <w:rsid w:val="00015ACF"/>
    <w:rsid w:val="00016807"/>
    <w:rsid w:val="00016EE7"/>
    <w:rsid w:val="00016FA3"/>
    <w:rsid w:val="00017130"/>
    <w:rsid w:val="000175B6"/>
    <w:rsid w:val="000177E8"/>
    <w:rsid w:val="00017A61"/>
    <w:rsid w:val="00020393"/>
    <w:rsid w:val="0002057C"/>
    <w:rsid w:val="00020ABD"/>
    <w:rsid w:val="00021D83"/>
    <w:rsid w:val="00022092"/>
    <w:rsid w:val="00022B3F"/>
    <w:rsid w:val="00022EF7"/>
    <w:rsid w:val="000238A9"/>
    <w:rsid w:val="000238C2"/>
    <w:rsid w:val="00023F5C"/>
    <w:rsid w:val="00024808"/>
    <w:rsid w:val="000251EC"/>
    <w:rsid w:val="000254A0"/>
    <w:rsid w:val="00025B8F"/>
    <w:rsid w:val="00025E5D"/>
    <w:rsid w:val="000267B9"/>
    <w:rsid w:val="00026F03"/>
    <w:rsid w:val="00027226"/>
    <w:rsid w:val="000272F6"/>
    <w:rsid w:val="00027484"/>
    <w:rsid w:val="000274D3"/>
    <w:rsid w:val="000278DD"/>
    <w:rsid w:val="000303A8"/>
    <w:rsid w:val="00031907"/>
    <w:rsid w:val="00031C13"/>
    <w:rsid w:val="00032564"/>
    <w:rsid w:val="00032AF2"/>
    <w:rsid w:val="00033227"/>
    <w:rsid w:val="00033333"/>
    <w:rsid w:val="0003381E"/>
    <w:rsid w:val="0003397D"/>
    <w:rsid w:val="00034042"/>
    <w:rsid w:val="00035C3D"/>
    <w:rsid w:val="00036544"/>
    <w:rsid w:val="00036C32"/>
    <w:rsid w:val="0003718F"/>
    <w:rsid w:val="00037B51"/>
    <w:rsid w:val="00037D12"/>
    <w:rsid w:val="000404C9"/>
    <w:rsid w:val="00040516"/>
    <w:rsid w:val="0004126C"/>
    <w:rsid w:val="0004239B"/>
    <w:rsid w:val="00042459"/>
    <w:rsid w:val="00042D0B"/>
    <w:rsid w:val="00042D74"/>
    <w:rsid w:val="00043017"/>
    <w:rsid w:val="00044250"/>
    <w:rsid w:val="00044441"/>
    <w:rsid w:val="00044486"/>
    <w:rsid w:val="00044504"/>
    <w:rsid w:val="00044A78"/>
    <w:rsid w:val="00044D88"/>
    <w:rsid w:val="00044EDA"/>
    <w:rsid w:val="00045AF9"/>
    <w:rsid w:val="00045E5A"/>
    <w:rsid w:val="000469AA"/>
    <w:rsid w:val="00046C45"/>
    <w:rsid w:val="00046D64"/>
    <w:rsid w:val="00047785"/>
    <w:rsid w:val="00047DB8"/>
    <w:rsid w:val="00047E04"/>
    <w:rsid w:val="00050489"/>
    <w:rsid w:val="00050579"/>
    <w:rsid w:val="00051F29"/>
    <w:rsid w:val="00051FE1"/>
    <w:rsid w:val="00052AEB"/>
    <w:rsid w:val="00052C54"/>
    <w:rsid w:val="0005309D"/>
    <w:rsid w:val="0005337B"/>
    <w:rsid w:val="000534E5"/>
    <w:rsid w:val="00053CAA"/>
    <w:rsid w:val="00053D99"/>
    <w:rsid w:val="00053F6D"/>
    <w:rsid w:val="000540B5"/>
    <w:rsid w:val="000549FC"/>
    <w:rsid w:val="000551C8"/>
    <w:rsid w:val="000555ED"/>
    <w:rsid w:val="00055793"/>
    <w:rsid w:val="0005582B"/>
    <w:rsid w:val="00055E9E"/>
    <w:rsid w:val="00056786"/>
    <w:rsid w:val="00056823"/>
    <w:rsid w:val="00056B7B"/>
    <w:rsid w:val="00056F11"/>
    <w:rsid w:val="000572EC"/>
    <w:rsid w:val="0006007B"/>
    <w:rsid w:val="000602F6"/>
    <w:rsid w:val="000605A9"/>
    <w:rsid w:val="00061861"/>
    <w:rsid w:val="00061A6E"/>
    <w:rsid w:val="000620A6"/>
    <w:rsid w:val="000621FF"/>
    <w:rsid w:val="0006257B"/>
    <w:rsid w:val="00062991"/>
    <w:rsid w:val="00062A69"/>
    <w:rsid w:val="00063809"/>
    <w:rsid w:val="00063B6E"/>
    <w:rsid w:val="000640FE"/>
    <w:rsid w:val="000646DE"/>
    <w:rsid w:val="000655CE"/>
    <w:rsid w:val="00065E79"/>
    <w:rsid w:val="000667D2"/>
    <w:rsid w:val="00066BEE"/>
    <w:rsid w:val="000672E5"/>
    <w:rsid w:val="00067D91"/>
    <w:rsid w:val="00070665"/>
    <w:rsid w:val="00070CB7"/>
    <w:rsid w:val="00070D01"/>
    <w:rsid w:val="000710FC"/>
    <w:rsid w:val="00071960"/>
    <w:rsid w:val="00071B58"/>
    <w:rsid w:val="00072982"/>
    <w:rsid w:val="00072DB6"/>
    <w:rsid w:val="000735CC"/>
    <w:rsid w:val="00074627"/>
    <w:rsid w:val="00074A82"/>
    <w:rsid w:val="00075309"/>
    <w:rsid w:val="0007530C"/>
    <w:rsid w:val="000764CB"/>
    <w:rsid w:val="0007655A"/>
    <w:rsid w:val="00076598"/>
    <w:rsid w:val="00076C77"/>
    <w:rsid w:val="00076FBC"/>
    <w:rsid w:val="0007709E"/>
    <w:rsid w:val="000774A9"/>
    <w:rsid w:val="00077A0D"/>
    <w:rsid w:val="00080430"/>
    <w:rsid w:val="00080ADA"/>
    <w:rsid w:val="00080FF9"/>
    <w:rsid w:val="00081635"/>
    <w:rsid w:val="00081652"/>
    <w:rsid w:val="00081767"/>
    <w:rsid w:val="00081B4B"/>
    <w:rsid w:val="00081F98"/>
    <w:rsid w:val="000822CA"/>
    <w:rsid w:val="00082458"/>
    <w:rsid w:val="00082FCE"/>
    <w:rsid w:val="000830D4"/>
    <w:rsid w:val="00084414"/>
    <w:rsid w:val="000844F0"/>
    <w:rsid w:val="000856F8"/>
    <w:rsid w:val="00085A1D"/>
    <w:rsid w:val="00086B63"/>
    <w:rsid w:val="00086BE6"/>
    <w:rsid w:val="00086CEE"/>
    <w:rsid w:val="0008729A"/>
    <w:rsid w:val="000878D2"/>
    <w:rsid w:val="00087B38"/>
    <w:rsid w:val="0009022C"/>
    <w:rsid w:val="00090606"/>
    <w:rsid w:val="00091C8C"/>
    <w:rsid w:val="00091E6D"/>
    <w:rsid w:val="0009209C"/>
    <w:rsid w:val="00092F90"/>
    <w:rsid w:val="000930C0"/>
    <w:rsid w:val="000931EE"/>
    <w:rsid w:val="00093E9B"/>
    <w:rsid w:val="00093EDF"/>
    <w:rsid w:val="000941BE"/>
    <w:rsid w:val="00094C34"/>
    <w:rsid w:val="00095196"/>
    <w:rsid w:val="0009564D"/>
    <w:rsid w:val="0009587C"/>
    <w:rsid w:val="0009598E"/>
    <w:rsid w:val="00095DE7"/>
    <w:rsid w:val="00095E4C"/>
    <w:rsid w:val="00095E98"/>
    <w:rsid w:val="000965A6"/>
    <w:rsid w:val="0009687B"/>
    <w:rsid w:val="00096F70"/>
    <w:rsid w:val="0009785F"/>
    <w:rsid w:val="0009796F"/>
    <w:rsid w:val="00097D36"/>
    <w:rsid w:val="000A04B1"/>
    <w:rsid w:val="000A0513"/>
    <w:rsid w:val="000A0640"/>
    <w:rsid w:val="000A08C0"/>
    <w:rsid w:val="000A0B1C"/>
    <w:rsid w:val="000A0E43"/>
    <w:rsid w:val="000A125C"/>
    <w:rsid w:val="000A14F5"/>
    <w:rsid w:val="000A183F"/>
    <w:rsid w:val="000A28C4"/>
    <w:rsid w:val="000A28C9"/>
    <w:rsid w:val="000A450B"/>
    <w:rsid w:val="000A4B52"/>
    <w:rsid w:val="000A53AB"/>
    <w:rsid w:val="000A56BF"/>
    <w:rsid w:val="000A61E2"/>
    <w:rsid w:val="000A7057"/>
    <w:rsid w:val="000A7CED"/>
    <w:rsid w:val="000B0303"/>
    <w:rsid w:val="000B030C"/>
    <w:rsid w:val="000B0498"/>
    <w:rsid w:val="000B07D6"/>
    <w:rsid w:val="000B081B"/>
    <w:rsid w:val="000B0940"/>
    <w:rsid w:val="000B168B"/>
    <w:rsid w:val="000B1CD1"/>
    <w:rsid w:val="000B237E"/>
    <w:rsid w:val="000B2525"/>
    <w:rsid w:val="000B2640"/>
    <w:rsid w:val="000B3970"/>
    <w:rsid w:val="000B3B31"/>
    <w:rsid w:val="000B3D57"/>
    <w:rsid w:val="000B3F97"/>
    <w:rsid w:val="000B4067"/>
    <w:rsid w:val="000B44C4"/>
    <w:rsid w:val="000B4FC0"/>
    <w:rsid w:val="000B5BD3"/>
    <w:rsid w:val="000B65FB"/>
    <w:rsid w:val="000B669C"/>
    <w:rsid w:val="000B7C62"/>
    <w:rsid w:val="000C0426"/>
    <w:rsid w:val="000C2292"/>
    <w:rsid w:val="000C2CC2"/>
    <w:rsid w:val="000C2D5F"/>
    <w:rsid w:val="000C303A"/>
    <w:rsid w:val="000C38FB"/>
    <w:rsid w:val="000C3F37"/>
    <w:rsid w:val="000C4162"/>
    <w:rsid w:val="000C51D9"/>
    <w:rsid w:val="000C527F"/>
    <w:rsid w:val="000C5486"/>
    <w:rsid w:val="000C5785"/>
    <w:rsid w:val="000C61CA"/>
    <w:rsid w:val="000C6366"/>
    <w:rsid w:val="000C6D71"/>
    <w:rsid w:val="000C6E8F"/>
    <w:rsid w:val="000C70BB"/>
    <w:rsid w:val="000C72CA"/>
    <w:rsid w:val="000C7474"/>
    <w:rsid w:val="000C7D91"/>
    <w:rsid w:val="000D0967"/>
    <w:rsid w:val="000D0A47"/>
    <w:rsid w:val="000D0EDD"/>
    <w:rsid w:val="000D1585"/>
    <w:rsid w:val="000D171D"/>
    <w:rsid w:val="000D1909"/>
    <w:rsid w:val="000D359F"/>
    <w:rsid w:val="000D3B25"/>
    <w:rsid w:val="000D3B9E"/>
    <w:rsid w:val="000D3DEA"/>
    <w:rsid w:val="000D3F52"/>
    <w:rsid w:val="000D41D1"/>
    <w:rsid w:val="000D46BF"/>
    <w:rsid w:val="000D46C2"/>
    <w:rsid w:val="000D490E"/>
    <w:rsid w:val="000D4C63"/>
    <w:rsid w:val="000D572D"/>
    <w:rsid w:val="000D63E2"/>
    <w:rsid w:val="000D68D5"/>
    <w:rsid w:val="000D693E"/>
    <w:rsid w:val="000D6E73"/>
    <w:rsid w:val="000D75B5"/>
    <w:rsid w:val="000D762D"/>
    <w:rsid w:val="000D777D"/>
    <w:rsid w:val="000D7E23"/>
    <w:rsid w:val="000D7F56"/>
    <w:rsid w:val="000D7FFE"/>
    <w:rsid w:val="000E0275"/>
    <w:rsid w:val="000E0282"/>
    <w:rsid w:val="000E0AF6"/>
    <w:rsid w:val="000E10BE"/>
    <w:rsid w:val="000E1250"/>
    <w:rsid w:val="000E2099"/>
    <w:rsid w:val="000E3062"/>
    <w:rsid w:val="000E3C16"/>
    <w:rsid w:val="000E3E16"/>
    <w:rsid w:val="000E46C8"/>
    <w:rsid w:val="000E4727"/>
    <w:rsid w:val="000E5501"/>
    <w:rsid w:val="000E592C"/>
    <w:rsid w:val="000E5E99"/>
    <w:rsid w:val="000E6311"/>
    <w:rsid w:val="000E727A"/>
    <w:rsid w:val="000E7878"/>
    <w:rsid w:val="000E7B98"/>
    <w:rsid w:val="000F0205"/>
    <w:rsid w:val="000F0589"/>
    <w:rsid w:val="000F0E7D"/>
    <w:rsid w:val="000F156A"/>
    <w:rsid w:val="000F1D17"/>
    <w:rsid w:val="000F2187"/>
    <w:rsid w:val="000F2462"/>
    <w:rsid w:val="000F2487"/>
    <w:rsid w:val="000F2CE5"/>
    <w:rsid w:val="000F2D00"/>
    <w:rsid w:val="000F3644"/>
    <w:rsid w:val="000F3F4A"/>
    <w:rsid w:val="000F41DE"/>
    <w:rsid w:val="000F5736"/>
    <w:rsid w:val="000F5964"/>
    <w:rsid w:val="000F600C"/>
    <w:rsid w:val="000F6310"/>
    <w:rsid w:val="000F6A79"/>
    <w:rsid w:val="000F6BB6"/>
    <w:rsid w:val="000F702F"/>
    <w:rsid w:val="000F77B0"/>
    <w:rsid w:val="000F7841"/>
    <w:rsid w:val="000F7A16"/>
    <w:rsid w:val="000F7E04"/>
    <w:rsid w:val="000F7EAE"/>
    <w:rsid w:val="000F7FD2"/>
    <w:rsid w:val="00100321"/>
    <w:rsid w:val="0010047D"/>
    <w:rsid w:val="00100DAE"/>
    <w:rsid w:val="00100FDC"/>
    <w:rsid w:val="001018FB"/>
    <w:rsid w:val="00101B2B"/>
    <w:rsid w:val="00102D2C"/>
    <w:rsid w:val="00103133"/>
    <w:rsid w:val="0010358B"/>
    <w:rsid w:val="00103B95"/>
    <w:rsid w:val="00103EA1"/>
    <w:rsid w:val="00104399"/>
    <w:rsid w:val="00104814"/>
    <w:rsid w:val="00104FE0"/>
    <w:rsid w:val="00105A15"/>
    <w:rsid w:val="00105D12"/>
    <w:rsid w:val="00106AEB"/>
    <w:rsid w:val="00106EAE"/>
    <w:rsid w:val="001077CA"/>
    <w:rsid w:val="001077EB"/>
    <w:rsid w:val="00107F37"/>
    <w:rsid w:val="00107F77"/>
    <w:rsid w:val="00107FE9"/>
    <w:rsid w:val="00107FFA"/>
    <w:rsid w:val="0011077A"/>
    <w:rsid w:val="001108BC"/>
    <w:rsid w:val="0011099B"/>
    <w:rsid w:val="00111387"/>
    <w:rsid w:val="0011150D"/>
    <w:rsid w:val="00111CA3"/>
    <w:rsid w:val="001123AA"/>
    <w:rsid w:val="001128EF"/>
    <w:rsid w:val="00112C9C"/>
    <w:rsid w:val="00113284"/>
    <w:rsid w:val="001134A9"/>
    <w:rsid w:val="00114234"/>
    <w:rsid w:val="00114865"/>
    <w:rsid w:val="00114FF2"/>
    <w:rsid w:val="0011520E"/>
    <w:rsid w:val="0011528D"/>
    <w:rsid w:val="0011548A"/>
    <w:rsid w:val="00115614"/>
    <w:rsid w:val="00115B68"/>
    <w:rsid w:val="00115C6C"/>
    <w:rsid w:val="00115FE4"/>
    <w:rsid w:val="00116C40"/>
    <w:rsid w:val="00117052"/>
    <w:rsid w:val="00117C61"/>
    <w:rsid w:val="00120002"/>
    <w:rsid w:val="001208C9"/>
    <w:rsid w:val="00120DB0"/>
    <w:rsid w:val="00121C74"/>
    <w:rsid w:val="0012217A"/>
    <w:rsid w:val="00122521"/>
    <w:rsid w:val="00122921"/>
    <w:rsid w:val="001235CF"/>
    <w:rsid w:val="001236B4"/>
    <w:rsid w:val="00123FBF"/>
    <w:rsid w:val="00124161"/>
    <w:rsid w:val="00124477"/>
    <w:rsid w:val="00124E08"/>
    <w:rsid w:val="00125D51"/>
    <w:rsid w:val="001262FB"/>
    <w:rsid w:val="00126ABB"/>
    <w:rsid w:val="00127113"/>
    <w:rsid w:val="001302DE"/>
    <w:rsid w:val="0013054B"/>
    <w:rsid w:val="00130721"/>
    <w:rsid w:val="00130909"/>
    <w:rsid w:val="0013162D"/>
    <w:rsid w:val="001318EF"/>
    <w:rsid w:val="00131B5A"/>
    <w:rsid w:val="00132E72"/>
    <w:rsid w:val="00133E0E"/>
    <w:rsid w:val="00134F77"/>
    <w:rsid w:val="00135AB1"/>
    <w:rsid w:val="00135F77"/>
    <w:rsid w:val="00135FB9"/>
    <w:rsid w:val="001363ED"/>
    <w:rsid w:val="00136764"/>
    <w:rsid w:val="001372CD"/>
    <w:rsid w:val="00137A7A"/>
    <w:rsid w:val="00140360"/>
    <w:rsid w:val="001406DB"/>
    <w:rsid w:val="00140AAF"/>
    <w:rsid w:val="00141121"/>
    <w:rsid w:val="00141764"/>
    <w:rsid w:val="00141D43"/>
    <w:rsid w:val="00141DB6"/>
    <w:rsid w:val="0014210F"/>
    <w:rsid w:val="0014282F"/>
    <w:rsid w:val="001428F0"/>
    <w:rsid w:val="00142E1E"/>
    <w:rsid w:val="00143277"/>
    <w:rsid w:val="00143340"/>
    <w:rsid w:val="00143425"/>
    <w:rsid w:val="00143A1E"/>
    <w:rsid w:val="00144724"/>
    <w:rsid w:val="00144815"/>
    <w:rsid w:val="00145751"/>
    <w:rsid w:val="001459BD"/>
    <w:rsid w:val="001459D7"/>
    <w:rsid w:val="00146182"/>
    <w:rsid w:val="0014675E"/>
    <w:rsid w:val="0014726C"/>
    <w:rsid w:val="0014761D"/>
    <w:rsid w:val="001478DF"/>
    <w:rsid w:val="00147B32"/>
    <w:rsid w:val="00147B58"/>
    <w:rsid w:val="001502C9"/>
    <w:rsid w:val="0015139C"/>
    <w:rsid w:val="0015140A"/>
    <w:rsid w:val="0015144E"/>
    <w:rsid w:val="001515B4"/>
    <w:rsid w:val="00151A56"/>
    <w:rsid w:val="00152789"/>
    <w:rsid w:val="00152B2D"/>
    <w:rsid w:val="00153160"/>
    <w:rsid w:val="001533FC"/>
    <w:rsid w:val="00153A92"/>
    <w:rsid w:val="00153E1E"/>
    <w:rsid w:val="001552CA"/>
    <w:rsid w:val="001555D4"/>
    <w:rsid w:val="001557C3"/>
    <w:rsid w:val="00155E96"/>
    <w:rsid w:val="00156297"/>
    <w:rsid w:val="00156468"/>
    <w:rsid w:val="00156CAB"/>
    <w:rsid w:val="001577DE"/>
    <w:rsid w:val="00160C83"/>
    <w:rsid w:val="001610B4"/>
    <w:rsid w:val="00161A4D"/>
    <w:rsid w:val="00161B11"/>
    <w:rsid w:val="00161B6A"/>
    <w:rsid w:val="001625FE"/>
    <w:rsid w:val="0016278E"/>
    <w:rsid w:val="001630D0"/>
    <w:rsid w:val="00163603"/>
    <w:rsid w:val="00163CA6"/>
    <w:rsid w:val="001651FD"/>
    <w:rsid w:val="001665F4"/>
    <w:rsid w:val="00166FBA"/>
    <w:rsid w:val="00167460"/>
    <w:rsid w:val="0016751B"/>
    <w:rsid w:val="0016753E"/>
    <w:rsid w:val="001701BE"/>
    <w:rsid w:val="0017094B"/>
    <w:rsid w:val="001715BB"/>
    <w:rsid w:val="00171653"/>
    <w:rsid w:val="001718E3"/>
    <w:rsid w:val="00171CD2"/>
    <w:rsid w:val="00171CDA"/>
    <w:rsid w:val="00171F5F"/>
    <w:rsid w:val="00172AD8"/>
    <w:rsid w:val="00173762"/>
    <w:rsid w:val="001738A5"/>
    <w:rsid w:val="00173B38"/>
    <w:rsid w:val="00173F7C"/>
    <w:rsid w:val="001743DC"/>
    <w:rsid w:val="001749C1"/>
    <w:rsid w:val="00174A46"/>
    <w:rsid w:val="00174F58"/>
    <w:rsid w:val="00175404"/>
    <w:rsid w:val="00176B4F"/>
    <w:rsid w:val="00176E93"/>
    <w:rsid w:val="00180B2D"/>
    <w:rsid w:val="0018148B"/>
    <w:rsid w:val="00181725"/>
    <w:rsid w:val="00181752"/>
    <w:rsid w:val="00181A88"/>
    <w:rsid w:val="00181B77"/>
    <w:rsid w:val="00182D01"/>
    <w:rsid w:val="001833B6"/>
    <w:rsid w:val="00183546"/>
    <w:rsid w:val="0018440F"/>
    <w:rsid w:val="00184587"/>
    <w:rsid w:val="00184963"/>
    <w:rsid w:val="001859E5"/>
    <w:rsid w:val="00185F6B"/>
    <w:rsid w:val="00185FD3"/>
    <w:rsid w:val="001860B4"/>
    <w:rsid w:val="00186BE5"/>
    <w:rsid w:val="00186F2E"/>
    <w:rsid w:val="001876D8"/>
    <w:rsid w:val="00190013"/>
    <w:rsid w:val="00190B2B"/>
    <w:rsid w:val="00190D0C"/>
    <w:rsid w:val="00190F25"/>
    <w:rsid w:val="00190F4D"/>
    <w:rsid w:val="00191210"/>
    <w:rsid w:val="00191423"/>
    <w:rsid w:val="001916D1"/>
    <w:rsid w:val="00191F2E"/>
    <w:rsid w:val="00192856"/>
    <w:rsid w:val="0019312C"/>
    <w:rsid w:val="00193CDC"/>
    <w:rsid w:val="00193D08"/>
    <w:rsid w:val="00193D55"/>
    <w:rsid w:val="00194612"/>
    <w:rsid w:val="00194F82"/>
    <w:rsid w:val="00194FB1"/>
    <w:rsid w:val="0019527C"/>
    <w:rsid w:val="00195DD6"/>
    <w:rsid w:val="00195F9B"/>
    <w:rsid w:val="00196305"/>
    <w:rsid w:val="00196891"/>
    <w:rsid w:val="0019785D"/>
    <w:rsid w:val="00197FE9"/>
    <w:rsid w:val="001A0B65"/>
    <w:rsid w:val="001A0BC2"/>
    <w:rsid w:val="001A135F"/>
    <w:rsid w:val="001A14A7"/>
    <w:rsid w:val="001A1A2F"/>
    <w:rsid w:val="001A1B80"/>
    <w:rsid w:val="001A238A"/>
    <w:rsid w:val="001A24C1"/>
    <w:rsid w:val="001A279D"/>
    <w:rsid w:val="001A2A73"/>
    <w:rsid w:val="001A2AB5"/>
    <w:rsid w:val="001A2C3D"/>
    <w:rsid w:val="001A2EC0"/>
    <w:rsid w:val="001A31C5"/>
    <w:rsid w:val="001A32A4"/>
    <w:rsid w:val="001A4105"/>
    <w:rsid w:val="001A4A47"/>
    <w:rsid w:val="001A4B78"/>
    <w:rsid w:val="001A4E83"/>
    <w:rsid w:val="001A5317"/>
    <w:rsid w:val="001A63AB"/>
    <w:rsid w:val="001A668D"/>
    <w:rsid w:val="001A6875"/>
    <w:rsid w:val="001A6898"/>
    <w:rsid w:val="001A6C19"/>
    <w:rsid w:val="001A6DD7"/>
    <w:rsid w:val="001A7591"/>
    <w:rsid w:val="001A76B7"/>
    <w:rsid w:val="001A7B91"/>
    <w:rsid w:val="001B1E5B"/>
    <w:rsid w:val="001B2B34"/>
    <w:rsid w:val="001B2B38"/>
    <w:rsid w:val="001B3178"/>
    <w:rsid w:val="001B31E7"/>
    <w:rsid w:val="001B363D"/>
    <w:rsid w:val="001B40B3"/>
    <w:rsid w:val="001B40BD"/>
    <w:rsid w:val="001B4456"/>
    <w:rsid w:val="001B46ED"/>
    <w:rsid w:val="001B6120"/>
    <w:rsid w:val="001B6162"/>
    <w:rsid w:val="001B64A7"/>
    <w:rsid w:val="001B6544"/>
    <w:rsid w:val="001B66D0"/>
    <w:rsid w:val="001B690A"/>
    <w:rsid w:val="001B72BE"/>
    <w:rsid w:val="001B7B78"/>
    <w:rsid w:val="001C04D7"/>
    <w:rsid w:val="001C0B17"/>
    <w:rsid w:val="001C0D51"/>
    <w:rsid w:val="001C0FA3"/>
    <w:rsid w:val="001C10D2"/>
    <w:rsid w:val="001C168D"/>
    <w:rsid w:val="001C186D"/>
    <w:rsid w:val="001C1936"/>
    <w:rsid w:val="001C1CDB"/>
    <w:rsid w:val="001C1D4B"/>
    <w:rsid w:val="001C4CE2"/>
    <w:rsid w:val="001C4F38"/>
    <w:rsid w:val="001C5001"/>
    <w:rsid w:val="001C5F4C"/>
    <w:rsid w:val="001C638F"/>
    <w:rsid w:val="001D0515"/>
    <w:rsid w:val="001D1337"/>
    <w:rsid w:val="001D1638"/>
    <w:rsid w:val="001D16F6"/>
    <w:rsid w:val="001D1F4A"/>
    <w:rsid w:val="001D2317"/>
    <w:rsid w:val="001D2480"/>
    <w:rsid w:val="001D3195"/>
    <w:rsid w:val="001D31FC"/>
    <w:rsid w:val="001D3718"/>
    <w:rsid w:val="001D3798"/>
    <w:rsid w:val="001D382C"/>
    <w:rsid w:val="001D386C"/>
    <w:rsid w:val="001D3A3E"/>
    <w:rsid w:val="001D404C"/>
    <w:rsid w:val="001D4137"/>
    <w:rsid w:val="001D44D0"/>
    <w:rsid w:val="001D4A3A"/>
    <w:rsid w:val="001D4F8C"/>
    <w:rsid w:val="001D5021"/>
    <w:rsid w:val="001D5127"/>
    <w:rsid w:val="001D53C5"/>
    <w:rsid w:val="001D5485"/>
    <w:rsid w:val="001D5CCD"/>
    <w:rsid w:val="001D5DC2"/>
    <w:rsid w:val="001D5EFE"/>
    <w:rsid w:val="001D6E7D"/>
    <w:rsid w:val="001D6F38"/>
    <w:rsid w:val="001D715D"/>
    <w:rsid w:val="001D7C23"/>
    <w:rsid w:val="001D7D9B"/>
    <w:rsid w:val="001D7F03"/>
    <w:rsid w:val="001E1304"/>
    <w:rsid w:val="001E1C9A"/>
    <w:rsid w:val="001E20BB"/>
    <w:rsid w:val="001E20E6"/>
    <w:rsid w:val="001E2155"/>
    <w:rsid w:val="001E2170"/>
    <w:rsid w:val="001E2242"/>
    <w:rsid w:val="001E2397"/>
    <w:rsid w:val="001E257E"/>
    <w:rsid w:val="001E2E7A"/>
    <w:rsid w:val="001E3456"/>
    <w:rsid w:val="001E394A"/>
    <w:rsid w:val="001E3AF2"/>
    <w:rsid w:val="001E3E96"/>
    <w:rsid w:val="001E4560"/>
    <w:rsid w:val="001E4597"/>
    <w:rsid w:val="001E50E4"/>
    <w:rsid w:val="001E5275"/>
    <w:rsid w:val="001E58C5"/>
    <w:rsid w:val="001E63DD"/>
    <w:rsid w:val="001E6F65"/>
    <w:rsid w:val="001F016A"/>
    <w:rsid w:val="001F0384"/>
    <w:rsid w:val="001F0E80"/>
    <w:rsid w:val="001F1072"/>
    <w:rsid w:val="001F186E"/>
    <w:rsid w:val="001F1DD6"/>
    <w:rsid w:val="001F23DF"/>
    <w:rsid w:val="001F244F"/>
    <w:rsid w:val="001F24D0"/>
    <w:rsid w:val="001F26D4"/>
    <w:rsid w:val="001F294B"/>
    <w:rsid w:val="001F34A8"/>
    <w:rsid w:val="001F3F08"/>
    <w:rsid w:val="001F4D2B"/>
    <w:rsid w:val="001F5823"/>
    <w:rsid w:val="001F5D21"/>
    <w:rsid w:val="001F5F28"/>
    <w:rsid w:val="001F6417"/>
    <w:rsid w:val="001F65E9"/>
    <w:rsid w:val="001F6A80"/>
    <w:rsid w:val="001F6D15"/>
    <w:rsid w:val="001F7072"/>
    <w:rsid w:val="001F7D85"/>
    <w:rsid w:val="001F7D9C"/>
    <w:rsid w:val="00200BB6"/>
    <w:rsid w:val="00202179"/>
    <w:rsid w:val="00202228"/>
    <w:rsid w:val="0020245E"/>
    <w:rsid w:val="002024C8"/>
    <w:rsid w:val="00202D52"/>
    <w:rsid w:val="0020336D"/>
    <w:rsid w:val="0020390B"/>
    <w:rsid w:val="002041C2"/>
    <w:rsid w:val="00204A47"/>
    <w:rsid w:val="00204DF4"/>
    <w:rsid w:val="00204FE5"/>
    <w:rsid w:val="00205037"/>
    <w:rsid w:val="0020596A"/>
    <w:rsid w:val="00205AEA"/>
    <w:rsid w:val="002069BA"/>
    <w:rsid w:val="00206E1F"/>
    <w:rsid w:val="00207573"/>
    <w:rsid w:val="0020758C"/>
    <w:rsid w:val="0020786F"/>
    <w:rsid w:val="00207C2D"/>
    <w:rsid w:val="00207C8A"/>
    <w:rsid w:val="00207C8D"/>
    <w:rsid w:val="00207F8B"/>
    <w:rsid w:val="00211514"/>
    <w:rsid w:val="002116C3"/>
    <w:rsid w:val="00211B42"/>
    <w:rsid w:val="00211D56"/>
    <w:rsid w:val="00212A2C"/>
    <w:rsid w:val="00212DA8"/>
    <w:rsid w:val="00212F4B"/>
    <w:rsid w:val="002132AE"/>
    <w:rsid w:val="00213D70"/>
    <w:rsid w:val="0021446F"/>
    <w:rsid w:val="0021480B"/>
    <w:rsid w:val="00215FBE"/>
    <w:rsid w:val="00220483"/>
    <w:rsid w:val="00220664"/>
    <w:rsid w:val="002208F2"/>
    <w:rsid w:val="00220A76"/>
    <w:rsid w:val="00221D21"/>
    <w:rsid w:val="0022224E"/>
    <w:rsid w:val="00222789"/>
    <w:rsid w:val="0022296E"/>
    <w:rsid w:val="002233A6"/>
    <w:rsid w:val="00223646"/>
    <w:rsid w:val="00223C46"/>
    <w:rsid w:val="00223D3F"/>
    <w:rsid w:val="00224E05"/>
    <w:rsid w:val="00224ED2"/>
    <w:rsid w:val="00224F28"/>
    <w:rsid w:val="00224F2B"/>
    <w:rsid w:val="002252A7"/>
    <w:rsid w:val="00225353"/>
    <w:rsid w:val="0022541D"/>
    <w:rsid w:val="00225D35"/>
    <w:rsid w:val="00226045"/>
    <w:rsid w:val="00227703"/>
    <w:rsid w:val="0022772B"/>
    <w:rsid w:val="00227DD0"/>
    <w:rsid w:val="002313F0"/>
    <w:rsid w:val="00231422"/>
    <w:rsid w:val="00232763"/>
    <w:rsid w:val="002327F3"/>
    <w:rsid w:val="00233215"/>
    <w:rsid w:val="002334DE"/>
    <w:rsid w:val="0023434E"/>
    <w:rsid w:val="002351B9"/>
    <w:rsid w:val="00236063"/>
    <w:rsid w:val="00236530"/>
    <w:rsid w:val="002365B0"/>
    <w:rsid w:val="00236621"/>
    <w:rsid w:val="00237BBE"/>
    <w:rsid w:val="00240140"/>
    <w:rsid w:val="00240ACB"/>
    <w:rsid w:val="00240E06"/>
    <w:rsid w:val="002410A2"/>
    <w:rsid w:val="00241110"/>
    <w:rsid w:val="00241338"/>
    <w:rsid w:val="0024183D"/>
    <w:rsid w:val="00241888"/>
    <w:rsid w:val="0024196C"/>
    <w:rsid w:val="00242912"/>
    <w:rsid w:val="00242D56"/>
    <w:rsid w:val="00242E0A"/>
    <w:rsid w:val="0024400E"/>
    <w:rsid w:val="002442F7"/>
    <w:rsid w:val="00244EC4"/>
    <w:rsid w:val="00245A96"/>
    <w:rsid w:val="00245B77"/>
    <w:rsid w:val="00245B95"/>
    <w:rsid w:val="00245E3F"/>
    <w:rsid w:val="00245F05"/>
    <w:rsid w:val="00246106"/>
    <w:rsid w:val="00246C8B"/>
    <w:rsid w:val="002472D0"/>
    <w:rsid w:val="00247428"/>
    <w:rsid w:val="00247A9F"/>
    <w:rsid w:val="00247F71"/>
    <w:rsid w:val="002504EF"/>
    <w:rsid w:val="00250DE8"/>
    <w:rsid w:val="0025106D"/>
    <w:rsid w:val="00251844"/>
    <w:rsid w:val="0025192C"/>
    <w:rsid w:val="00251D30"/>
    <w:rsid w:val="002544B4"/>
    <w:rsid w:val="00255423"/>
    <w:rsid w:val="00255B07"/>
    <w:rsid w:val="002568A7"/>
    <w:rsid w:val="00256BF4"/>
    <w:rsid w:val="002571A7"/>
    <w:rsid w:val="0025782D"/>
    <w:rsid w:val="002578EB"/>
    <w:rsid w:val="00260452"/>
    <w:rsid w:val="0026084A"/>
    <w:rsid w:val="00260FAA"/>
    <w:rsid w:val="00261627"/>
    <w:rsid w:val="00261EFF"/>
    <w:rsid w:val="00262242"/>
    <w:rsid w:val="00262AF0"/>
    <w:rsid w:val="00262C4B"/>
    <w:rsid w:val="00262E4C"/>
    <w:rsid w:val="00264503"/>
    <w:rsid w:val="00264928"/>
    <w:rsid w:val="00265297"/>
    <w:rsid w:val="00265AD0"/>
    <w:rsid w:val="00266DA5"/>
    <w:rsid w:val="00266E7F"/>
    <w:rsid w:val="0026708D"/>
    <w:rsid w:val="00267161"/>
    <w:rsid w:val="00267E7D"/>
    <w:rsid w:val="00270667"/>
    <w:rsid w:val="00270712"/>
    <w:rsid w:val="002709C4"/>
    <w:rsid w:val="00270AC0"/>
    <w:rsid w:val="00270B0C"/>
    <w:rsid w:val="0027116E"/>
    <w:rsid w:val="0027176D"/>
    <w:rsid w:val="00273038"/>
    <w:rsid w:val="00273701"/>
    <w:rsid w:val="00273793"/>
    <w:rsid w:val="00273ECD"/>
    <w:rsid w:val="00275458"/>
    <w:rsid w:val="002757E2"/>
    <w:rsid w:val="00275B3D"/>
    <w:rsid w:val="0027610E"/>
    <w:rsid w:val="0027638D"/>
    <w:rsid w:val="0027693E"/>
    <w:rsid w:val="00276B32"/>
    <w:rsid w:val="002772DA"/>
    <w:rsid w:val="002775AE"/>
    <w:rsid w:val="00277B70"/>
    <w:rsid w:val="00277C81"/>
    <w:rsid w:val="0028031A"/>
    <w:rsid w:val="00280F66"/>
    <w:rsid w:val="002812F3"/>
    <w:rsid w:val="002818D8"/>
    <w:rsid w:val="0028193E"/>
    <w:rsid w:val="002819C2"/>
    <w:rsid w:val="00281E3C"/>
    <w:rsid w:val="00281EE2"/>
    <w:rsid w:val="0028227B"/>
    <w:rsid w:val="002822E7"/>
    <w:rsid w:val="00282336"/>
    <w:rsid w:val="00282B8C"/>
    <w:rsid w:val="0028361C"/>
    <w:rsid w:val="00284312"/>
    <w:rsid w:val="00284829"/>
    <w:rsid w:val="00284F9C"/>
    <w:rsid w:val="00285908"/>
    <w:rsid w:val="002859E1"/>
    <w:rsid w:val="00285D7A"/>
    <w:rsid w:val="00286E9A"/>
    <w:rsid w:val="002872D3"/>
    <w:rsid w:val="002876A0"/>
    <w:rsid w:val="00290958"/>
    <w:rsid w:val="00290B4D"/>
    <w:rsid w:val="00291074"/>
    <w:rsid w:val="002918B5"/>
    <w:rsid w:val="00292209"/>
    <w:rsid w:val="00292D81"/>
    <w:rsid w:val="00293227"/>
    <w:rsid w:val="00293995"/>
    <w:rsid w:val="00294D75"/>
    <w:rsid w:val="00296281"/>
    <w:rsid w:val="00297146"/>
    <w:rsid w:val="0029728D"/>
    <w:rsid w:val="002973C6"/>
    <w:rsid w:val="00297445"/>
    <w:rsid w:val="00297A03"/>
    <w:rsid w:val="002A036F"/>
    <w:rsid w:val="002A042E"/>
    <w:rsid w:val="002A0C12"/>
    <w:rsid w:val="002A0CB0"/>
    <w:rsid w:val="002A14D9"/>
    <w:rsid w:val="002A1BBA"/>
    <w:rsid w:val="002A2088"/>
    <w:rsid w:val="002A263A"/>
    <w:rsid w:val="002A33D6"/>
    <w:rsid w:val="002A37BE"/>
    <w:rsid w:val="002A39AB"/>
    <w:rsid w:val="002A3BF4"/>
    <w:rsid w:val="002A3C2E"/>
    <w:rsid w:val="002A45AE"/>
    <w:rsid w:val="002A506B"/>
    <w:rsid w:val="002A51A5"/>
    <w:rsid w:val="002A5F5D"/>
    <w:rsid w:val="002A5FFA"/>
    <w:rsid w:val="002A68D9"/>
    <w:rsid w:val="002A7519"/>
    <w:rsid w:val="002A75C1"/>
    <w:rsid w:val="002B0557"/>
    <w:rsid w:val="002B0F10"/>
    <w:rsid w:val="002B11AC"/>
    <w:rsid w:val="002B1BBC"/>
    <w:rsid w:val="002B27AD"/>
    <w:rsid w:val="002B3039"/>
    <w:rsid w:val="002B30D9"/>
    <w:rsid w:val="002B3290"/>
    <w:rsid w:val="002B32C0"/>
    <w:rsid w:val="002B3645"/>
    <w:rsid w:val="002B3C4D"/>
    <w:rsid w:val="002B4101"/>
    <w:rsid w:val="002B4991"/>
    <w:rsid w:val="002B4C79"/>
    <w:rsid w:val="002B52AD"/>
    <w:rsid w:val="002B5304"/>
    <w:rsid w:val="002B5388"/>
    <w:rsid w:val="002B5B02"/>
    <w:rsid w:val="002B6127"/>
    <w:rsid w:val="002B6B7B"/>
    <w:rsid w:val="002B6EB6"/>
    <w:rsid w:val="002B6F40"/>
    <w:rsid w:val="002B705C"/>
    <w:rsid w:val="002B7160"/>
    <w:rsid w:val="002B7AAE"/>
    <w:rsid w:val="002C02A2"/>
    <w:rsid w:val="002C0B28"/>
    <w:rsid w:val="002C0E7F"/>
    <w:rsid w:val="002C1256"/>
    <w:rsid w:val="002C1FC3"/>
    <w:rsid w:val="002C255F"/>
    <w:rsid w:val="002C2790"/>
    <w:rsid w:val="002C2E36"/>
    <w:rsid w:val="002C3371"/>
    <w:rsid w:val="002C3EDC"/>
    <w:rsid w:val="002C5925"/>
    <w:rsid w:val="002C5E78"/>
    <w:rsid w:val="002C69B2"/>
    <w:rsid w:val="002C6B09"/>
    <w:rsid w:val="002C6BAC"/>
    <w:rsid w:val="002C6C35"/>
    <w:rsid w:val="002C6D01"/>
    <w:rsid w:val="002C7A43"/>
    <w:rsid w:val="002C7F4C"/>
    <w:rsid w:val="002D011B"/>
    <w:rsid w:val="002D0568"/>
    <w:rsid w:val="002D0972"/>
    <w:rsid w:val="002D0A28"/>
    <w:rsid w:val="002D0AF3"/>
    <w:rsid w:val="002D0FB9"/>
    <w:rsid w:val="002D16E5"/>
    <w:rsid w:val="002D187A"/>
    <w:rsid w:val="002D267F"/>
    <w:rsid w:val="002D3233"/>
    <w:rsid w:val="002D4777"/>
    <w:rsid w:val="002D4AD8"/>
    <w:rsid w:val="002D4EF9"/>
    <w:rsid w:val="002D4FF2"/>
    <w:rsid w:val="002D5885"/>
    <w:rsid w:val="002D6D22"/>
    <w:rsid w:val="002D71CB"/>
    <w:rsid w:val="002D741C"/>
    <w:rsid w:val="002D7BA6"/>
    <w:rsid w:val="002D7DDD"/>
    <w:rsid w:val="002D7EE3"/>
    <w:rsid w:val="002E129F"/>
    <w:rsid w:val="002E18E9"/>
    <w:rsid w:val="002E1BE7"/>
    <w:rsid w:val="002E2211"/>
    <w:rsid w:val="002E2545"/>
    <w:rsid w:val="002E2AE1"/>
    <w:rsid w:val="002E2F4B"/>
    <w:rsid w:val="002E4011"/>
    <w:rsid w:val="002E437C"/>
    <w:rsid w:val="002E44D9"/>
    <w:rsid w:val="002E4551"/>
    <w:rsid w:val="002E4741"/>
    <w:rsid w:val="002E4E31"/>
    <w:rsid w:val="002E50F4"/>
    <w:rsid w:val="002E53FC"/>
    <w:rsid w:val="002E5BDC"/>
    <w:rsid w:val="002E5C1F"/>
    <w:rsid w:val="002E5FA5"/>
    <w:rsid w:val="002E639D"/>
    <w:rsid w:val="002E6F0A"/>
    <w:rsid w:val="002E6F70"/>
    <w:rsid w:val="002E7A42"/>
    <w:rsid w:val="002F0118"/>
    <w:rsid w:val="002F0149"/>
    <w:rsid w:val="002F0C63"/>
    <w:rsid w:val="002F0E12"/>
    <w:rsid w:val="002F1112"/>
    <w:rsid w:val="002F145C"/>
    <w:rsid w:val="002F1A36"/>
    <w:rsid w:val="002F1B92"/>
    <w:rsid w:val="002F23F4"/>
    <w:rsid w:val="002F29A2"/>
    <w:rsid w:val="002F316A"/>
    <w:rsid w:val="002F317D"/>
    <w:rsid w:val="002F34FD"/>
    <w:rsid w:val="002F3CD4"/>
    <w:rsid w:val="002F3F9F"/>
    <w:rsid w:val="002F4A9F"/>
    <w:rsid w:val="002F4D21"/>
    <w:rsid w:val="002F4E49"/>
    <w:rsid w:val="002F52D3"/>
    <w:rsid w:val="002F54E2"/>
    <w:rsid w:val="002F5B03"/>
    <w:rsid w:val="002F5D8E"/>
    <w:rsid w:val="002F6471"/>
    <w:rsid w:val="002F6BF4"/>
    <w:rsid w:val="002F7D9A"/>
    <w:rsid w:val="003005B7"/>
    <w:rsid w:val="003007B4"/>
    <w:rsid w:val="00300C04"/>
    <w:rsid w:val="003017A0"/>
    <w:rsid w:val="0030180A"/>
    <w:rsid w:val="00301F36"/>
    <w:rsid w:val="00301FAA"/>
    <w:rsid w:val="00302310"/>
    <w:rsid w:val="00302328"/>
    <w:rsid w:val="00302B94"/>
    <w:rsid w:val="003036DE"/>
    <w:rsid w:val="00304318"/>
    <w:rsid w:val="00304428"/>
    <w:rsid w:val="003044F4"/>
    <w:rsid w:val="003046D6"/>
    <w:rsid w:val="00304897"/>
    <w:rsid w:val="00305041"/>
    <w:rsid w:val="003058D4"/>
    <w:rsid w:val="00305EE1"/>
    <w:rsid w:val="00306FD7"/>
    <w:rsid w:val="0030716F"/>
    <w:rsid w:val="003071D6"/>
    <w:rsid w:val="00307634"/>
    <w:rsid w:val="003076EE"/>
    <w:rsid w:val="0031183D"/>
    <w:rsid w:val="00311999"/>
    <w:rsid w:val="003122CE"/>
    <w:rsid w:val="0031279A"/>
    <w:rsid w:val="00313607"/>
    <w:rsid w:val="00313ABB"/>
    <w:rsid w:val="00314339"/>
    <w:rsid w:val="00315584"/>
    <w:rsid w:val="00315AC7"/>
    <w:rsid w:val="00315B59"/>
    <w:rsid w:val="00316B90"/>
    <w:rsid w:val="003175D4"/>
    <w:rsid w:val="00317CD7"/>
    <w:rsid w:val="003207BE"/>
    <w:rsid w:val="0032088C"/>
    <w:rsid w:val="00320957"/>
    <w:rsid w:val="00320A8C"/>
    <w:rsid w:val="00320AD9"/>
    <w:rsid w:val="00320B0B"/>
    <w:rsid w:val="00320B2A"/>
    <w:rsid w:val="00320C56"/>
    <w:rsid w:val="00321170"/>
    <w:rsid w:val="0032149C"/>
    <w:rsid w:val="0032164E"/>
    <w:rsid w:val="00321C22"/>
    <w:rsid w:val="0032200D"/>
    <w:rsid w:val="0032249D"/>
    <w:rsid w:val="003225E4"/>
    <w:rsid w:val="0032287B"/>
    <w:rsid w:val="003229DE"/>
    <w:rsid w:val="00322F80"/>
    <w:rsid w:val="0032310D"/>
    <w:rsid w:val="003233E8"/>
    <w:rsid w:val="00323425"/>
    <w:rsid w:val="003236F8"/>
    <w:rsid w:val="0032467A"/>
    <w:rsid w:val="00324D6B"/>
    <w:rsid w:val="00325121"/>
    <w:rsid w:val="00325837"/>
    <w:rsid w:val="00325A30"/>
    <w:rsid w:val="00325FB6"/>
    <w:rsid w:val="003268E7"/>
    <w:rsid w:val="00326FAD"/>
    <w:rsid w:val="00327002"/>
    <w:rsid w:val="0032760F"/>
    <w:rsid w:val="00327707"/>
    <w:rsid w:val="0033004F"/>
    <w:rsid w:val="003305B9"/>
    <w:rsid w:val="003311B9"/>
    <w:rsid w:val="003312F0"/>
    <w:rsid w:val="00331775"/>
    <w:rsid w:val="00332397"/>
    <w:rsid w:val="003328C5"/>
    <w:rsid w:val="00332B76"/>
    <w:rsid w:val="00332B7F"/>
    <w:rsid w:val="0033336C"/>
    <w:rsid w:val="0033364B"/>
    <w:rsid w:val="003336BF"/>
    <w:rsid w:val="00333807"/>
    <w:rsid w:val="00333BBE"/>
    <w:rsid w:val="0033491E"/>
    <w:rsid w:val="003353F0"/>
    <w:rsid w:val="00335579"/>
    <w:rsid w:val="00335677"/>
    <w:rsid w:val="00335D3A"/>
    <w:rsid w:val="00336573"/>
    <w:rsid w:val="0033666B"/>
    <w:rsid w:val="00336F41"/>
    <w:rsid w:val="003370F9"/>
    <w:rsid w:val="003372DB"/>
    <w:rsid w:val="00340028"/>
    <w:rsid w:val="003405EB"/>
    <w:rsid w:val="00340906"/>
    <w:rsid w:val="00340C9C"/>
    <w:rsid w:val="00341184"/>
    <w:rsid w:val="00341948"/>
    <w:rsid w:val="003426A3"/>
    <w:rsid w:val="00342A2B"/>
    <w:rsid w:val="00342F2F"/>
    <w:rsid w:val="003430BE"/>
    <w:rsid w:val="003433F5"/>
    <w:rsid w:val="00343985"/>
    <w:rsid w:val="003439BA"/>
    <w:rsid w:val="00343B11"/>
    <w:rsid w:val="00343C5A"/>
    <w:rsid w:val="00345743"/>
    <w:rsid w:val="0034636B"/>
    <w:rsid w:val="00346550"/>
    <w:rsid w:val="00346896"/>
    <w:rsid w:val="0034690A"/>
    <w:rsid w:val="003474EF"/>
    <w:rsid w:val="0034770E"/>
    <w:rsid w:val="003479FF"/>
    <w:rsid w:val="00350067"/>
    <w:rsid w:val="003502E1"/>
    <w:rsid w:val="003505B4"/>
    <w:rsid w:val="00350638"/>
    <w:rsid w:val="00350C2E"/>
    <w:rsid w:val="0035150F"/>
    <w:rsid w:val="00351681"/>
    <w:rsid w:val="003523D9"/>
    <w:rsid w:val="00352708"/>
    <w:rsid w:val="0035270F"/>
    <w:rsid w:val="00352863"/>
    <w:rsid w:val="00352A99"/>
    <w:rsid w:val="00352BE4"/>
    <w:rsid w:val="00353945"/>
    <w:rsid w:val="00353F03"/>
    <w:rsid w:val="0035410B"/>
    <w:rsid w:val="0035418C"/>
    <w:rsid w:val="0035492F"/>
    <w:rsid w:val="00354A01"/>
    <w:rsid w:val="00354A85"/>
    <w:rsid w:val="00354CFA"/>
    <w:rsid w:val="00355459"/>
    <w:rsid w:val="003560DE"/>
    <w:rsid w:val="003562EB"/>
    <w:rsid w:val="00356864"/>
    <w:rsid w:val="00356D99"/>
    <w:rsid w:val="003575DF"/>
    <w:rsid w:val="0036044C"/>
    <w:rsid w:val="00361024"/>
    <w:rsid w:val="00362878"/>
    <w:rsid w:val="003629BB"/>
    <w:rsid w:val="00362F52"/>
    <w:rsid w:val="0036365A"/>
    <w:rsid w:val="00363830"/>
    <w:rsid w:val="0036471F"/>
    <w:rsid w:val="003649D2"/>
    <w:rsid w:val="00364A5D"/>
    <w:rsid w:val="00364AB9"/>
    <w:rsid w:val="00364EC5"/>
    <w:rsid w:val="0036547A"/>
    <w:rsid w:val="0036594C"/>
    <w:rsid w:val="00366442"/>
    <w:rsid w:val="003673AA"/>
    <w:rsid w:val="00367B53"/>
    <w:rsid w:val="003703B2"/>
    <w:rsid w:val="003705F1"/>
    <w:rsid w:val="00370EFC"/>
    <w:rsid w:val="00370F4B"/>
    <w:rsid w:val="00371A93"/>
    <w:rsid w:val="00372B8B"/>
    <w:rsid w:val="00372E69"/>
    <w:rsid w:val="0037334F"/>
    <w:rsid w:val="003737FC"/>
    <w:rsid w:val="003743B8"/>
    <w:rsid w:val="00375021"/>
    <w:rsid w:val="00375241"/>
    <w:rsid w:val="00375878"/>
    <w:rsid w:val="003759FA"/>
    <w:rsid w:val="00375DD2"/>
    <w:rsid w:val="00376322"/>
    <w:rsid w:val="00376442"/>
    <w:rsid w:val="00376CA7"/>
    <w:rsid w:val="00377526"/>
    <w:rsid w:val="003811B5"/>
    <w:rsid w:val="003813D2"/>
    <w:rsid w:val="003814BF"/>
    <w:rsid w:val="00381FE3"/>
    <w:rsid w:val="003820C2"/>
    <w:rsid w:val="003828E8"/>
    <w:rsid w:val="00383329"/>
    <w:rsid w:val="00383429"/>
    <w:rsid w:val="00383AEC"/>
    <w:rsid w:val="00383BBC"/>
    <w:rsid w:val="0038407C"/>
    <w:rsid w:val="0038429B"/>
    <w:rsid w:val="00384310"/>
    <w:rsid w:val="0038518A"/>
    <w:rsid w:val="003856D0"/>
    <w:rsid w:val="00385E31"/>
    <w:rsid w:val="00385E6E"/>
    <w:rsid w:val="00386453"/>
    <w:rsid w:val="00386774"/>
    <w:rsid w:val="00386A5D"/>
    <w:rsid w:val="0038723F"/>
    <w:rsid w:val="003900C9"/>
    <w:rsid w:val="00390B17"/>
    <w:rsid w:val="0039136A"/>
    <w:rsid w:val="003914CD"/>
    <w:rsid w:val="00391E89"/>
    <w:rsid w:val="00391EEF"/>
    <w:rsid w:val="00391F10"/>
    <w:rsid w:val="0039232E"/>
    <w:rsid w:val="003923A8"/>
    <w:rsid w:val="003931E6"/>
    <w:rsid w:val="00393369"/>
    <w:rsid w:val="003934BC"/>
    <w:rsid w:val="003935B3"/>
    <w:rsid w:val="00393726"/>
    <w:rsid w:val="003939DC"/>
    <w:rsid w:val="00393E48"/>
    <w:rsid w:val="00394034"/>
    <w:rsid w:val="00394320"/>
    <w:rsid w:val="00394576"/>
    <w:rsid w:val="00394F2B"/>
    <w:rsid w:val="00395836"/>
    <w:rsid w:val="00396BEF"/>
    <w:rsid w:val="00396C3C"/>
    <w:rsid w:val="00396CD9"/>
    <w:rsid w:val="00396DE9"/>
    <w:rsid w:val="00396FE4"/>
    <w:rsid w:val="003974FA"/>
    <w:rsid w:val="003975C3"/>
    <w:rsid w:val="0039763E"/>
    <w:rsid w:val="00397A8D"/>
    <w:rsid w:val="003A0232"/>
    <w:rsid w:val="003A0700"/>
    <w:rsid w:val="003A0A84"/>
    <w:rsid w:val="003A0B8D"/>
    <w:rsid w:val="003A0E3A"/>
    <w:rsid w:val="003A0E7C"/>
    <w:rsid w:val="003A1A38"/>
    <w:rsid w:val="003A1BEF"/>
    <w:rsid w:val="003A1C8B"/>
    <w:rsid w:val="003A2072"/>
    <w:rsid w:val="003A2DA3"/>
    <w:rsid w:val="003A2F4E"/>
    <w:rsid w:val="003A3110"/>
    <w:rsid w:val="003A31EB"/>
    <w:rsid w:val="003A3208"/>
    <w:rsid w:val="003A33D6"/>
    <w:rsid w:val="003A33E2"/>
    <w:rsid w:val="003A3425"/>
    <w:rsid w:val="003A3471"/>
    <w:rsid w:val="003A373E"/>
    <w:rsid w:val="003A38AE"/>
    <w:rsid w:val="003A4667"/>
    <w:rsid w:val="003A4A72"/>
    <w:rsid w:val="003A4DD0"/>
    <w:rsid w:val="003A4FFA"/>
    <w:rsid w:val="003A5781"/>
    <w:rsid w:val="003A595D"/>
    <w:rsid w:val="003A5A06"/>
    <w:rsid w:val="003A5C68"/>
    <w:rsid w:val="003A5DE1"/>
    <w:rsid w:val="003A614A"/>
    <w:rsid w:val="003A6650"/>
    <w:rsid w:val="003A6660"/>
    <w:rsid w:val="003A7291"/>
    <w:rsid w:val="003A7383"/>
    <w:rsid w:val="003A7405"/>
    <w:rsid w:val="003A74F8"/>
    <w:rsid w:val="003A78BE"/>
    <w:rsid w:val="003A7BAC"/>
    <w:rsid w:val="003A7C0C"/>
    <w:rsid w:val="003B1410"/>
    <w:rsid w:val="003B157B"/>
    <w:rsid w:val="003B18C9"/>
    <w:rsid w:val="003B3041"/>
    <w:rsid w:val="003B3203"/>
    <w:rsid w:val="003B3E5A"/>
    <w:rsid w:val="003B4181"/>
    <w:rsid w:val="003B435F"/>
    <w:rsid w:val="003B466A"/>
    <w:rsid w:val="003B4BAC"/>
    <w:rsid w:val="003B558A"/>
    <w:rsid w:val="003B5856"/>
    <w:rsid w:val="003B5AB2"/>
    <w:rsid w:val="003B5E7A"/>
    <w:rsid w:val="003B5EC1"/>
    <w:rsid w:val="003B6DF8"/>
    <w:rsid w:val="003B74F9"/>
    <w:rsid w:val="003B7B56"/>
    <w:rsid w:val="003B7C28"/>
    <w:rsid w:val="003C0572"/>
    <w:rsid w:val="003C05F0"/>
    <w:rsid w:val="003C0AE7"/>
    <w:rsid w:val="003C0B70"/>
    <w:rsid w:val="003C124A"/>
    <w:rsid w:val="003C14F7"/>
    <w:rsid w:val="003C20F0"/>
    <w:rsid w:val="003C2333"/>
    <w:rsid w:val="003C300F"/>
    <w:rsid w:val="003C30D9"/>
    <w:rsid w:val="003C31BA"/>
    <w:rsid w:val="003C35A9"/>
    <w:rsid w:val="003C370D"/>
    <w:rsid w:val="003C38AE"/>
    <w:rsid w:val="003C39CA"/>
    <w:rsid w:val="003C4576"/>
    <w:rsid w:val="003C5E62"/>
    <w:rsid w:val="003C5EE7"/>
    <w:rsid w:val="003C5F6F"/>
    <w:rsid w:val="003C609F"/>
    <w:rsid w:val="003C670E"/>
    <w:rsid w:val="003C722A"/>
    <w:rsid w:val="003C77BC"/>
    <w:rsid w:val="003C7ECC"/>
    <w:rsid w:val="003C7EE8"/>
    <w:rsid w:val="003D08F0"/>
    <w:rsid w:val="003D0915"/>
    <w:rsid w:val="003D1EB0"/>
    <w:rsid w:val="003D25B1"/>
    <w:rsid w:val="003D3E50"/>
    <w:rsid w:val="003D4002"/>
    <w:rsid w:val="003D41EC"/>
    <w:rsid w:val="003D4510"/>
    <w:rsid w:val="003D4893"/>
    <w:rsid w:val="003D4BF4"/>
    <w:rsid w:val="003D5F46"/>
    <w:rsid w:val="003D68F9"/>
    <w:rsid w:val="003D7278"/>
    <w:rsid w:val="003D7F0D"/>
    <w:rsid w:val="003E026C"/>
    <w:rsid w:val="003E05CA"/>
    <w:rsid w:val="003E07DD"/>
    <w:rsid w:val="003E0AB1"/>
    <w:rsid w:val="003E0AC9"/>
    <w:rsid w:val="003E0AD3"/>
    <w:rsid w:val="003E0D86"/>
    <w:rsid w:val="003E10D4"/>
    <w:rsid w:val="003E1156"/>
    <w:rsid w:val="003E146A"/>
    <w:rsid w:val="003E2161"/>
    <w:rsid w:val="003E2681"/>
    <w:rsid w:val="003E2B18"/>
    <w:rsid w:val="003E30DB"/>
    <w:rsid w:val="003E366A"/>
    <w:rsid w:val="003E38DD"/>
    <w:rsid w:val="003E3B99"/>
    <w:rsid w:val="003E40EA"/>
    <w:rsid w:val="003E460C"/>
    <w:rsid w:val="003E4614"/>
    <w:rsid w:val="003E4E8E"/>
    <w:rsid w:val="003E5366"/>
    <w:rsid w:val="003E5F6E"/>
    <w:rsid w:val="003E6283"/>
    <w:rsid w:val="003E6292"/>
    <w:rsid w:val="003E6667"/>
    <w:rsid w:val="003E671D"/>
    <w:rsid w:val="003E68E5"/>
    <w:rsid w:val="003E6DDD"/>
    <w:rsid w:val="003E7027"/>
    <w:rsid w:val="003F0319"/>
    <w:rsid w:val="003F0647"/>
    <w:rsid w:val="003F0651"/>
    <w:rsid w:val="003F109F"/>
    <w:rsid w:val="003F10D7"/>
    <w:rsid w:val="003F1683"/>
    <w:rsid w:val="003F1BF7"/>
    <w:rsid w:val="003F283D"/>
    <w:rsid w:val="003F28EA"/>
    <w:rsid w:val="003F297B"/>
    <w:rsid w:val="003F2F50"/>
    <w:rsid w:val="003F2FD2"/>
    <w:rsid w:val="003F3065"/>
    <w:rsid w:val="003F31D6"/>
    <w:rsid w:val="003F34E3"/>
    <w:rsid w:val="003F3807"/>
    <w:rsid w:val="003F420B"/>
    <w:rsid w:val="003F42E8"/>
    <w:rsid w:val="003F4630"/>
    <w:rsid w:val="003F4956"/>
    <w:rsid w:val="003F4E2C"/>
    <w:rsid w:val="003F58B1"/>
    <w:rsid w:val="003F5968"/>
    <w:rsid w:val="003F5D4D"/>
    <w:rsid w:val="003F5DB8"/>
    <w:rsid w:val="003F64BC"/>
    <w:rsid w:val="003F6674"/>
    <w:rsid w:val="003F6951"/>
    <w:rsid w:val="003F7BC5"/>
    <w:rsid w:val="003F7CE9"/>
    <w:rsid w:val="003F7D92"/>
    <w:rsid w:val="00400EAC"/>
    <w:rsid w:val="004015AC"/>
    <w:rsid w:val="00401669"/>
    <w:rsid w:val="004017F8"/>
    <w:rsid w:val="004023B1"/>
    <w:rsid w:val="00402488"/>
    <w:rsid w:val="00402AE9"/>
    <w:rsid w:val="0040347A"/>
    <w:rsid w:val="00403C8D"/>
    <w:rsid w:val="00403E24"/>
    <w:rsid w:val="004041DB"/>
    <w:rsid w:val="00404AFF"/>
    <w:rsid w:val="00405DCB"/>
    <w:rsid w:val="0040651A"/>
    <w:rsid w:val="00406549"/>
    <w:rsid w:val="004066F4"/>
    <w:rsid w:val="00406A05"/>
    <w:rsid w:val="00406EE6"/>
    <w:rsid w:val="00407392"/>
    <w:rsid w:val="004076BD"/>
    <w:rsid w:val="0040772C"/>
    <w:rsid w:val="004116B5"/>
    <w:rsid w:val="0041269F"/>
    <w:rsid w:val="00414099"/>
    <w:rsid w:val="004151F7"/>
    <w:rsid w:val="0041547E"/>
    <w:rsid w:val="00415581"/>
    <w:rsid w:val="0041591F"/>
    <w:rsid w:val="00415A41"/>
    <w:rsid w:val="004165AA"/>
    <w:rsid w:val="00417851"/>
    <w:rsid w:val="00417BC1"/>
    <w:rsid w:val="00417F4D"/>
    <w:rsid w:val="004209B5"/>
    <w:rsid w:val="00420DD4"/>
    <w:rsid w:val="00421176"/>
    <w:rsid w:val="00421785"/>
    <w:rsid w:val="00421886"/>
    <w:rsid w:val="004219C2"/>
    <w:rsid w:val="004228A3"/>
    <w:rsid w:val="0042299D"/>
    <w:rsid w:val="00423373"/>
    <w:rsid w:val="00423A38"/>
    <w:rsid w:val="00423D7A"/>
    <w:rsid w:val="00423F9C"/>
    <w:rsid w:val="0042438A"/>
    <w:rsid w:val="004252B6"/>
    <w:rsid w:val="00425BB1"/>
    <w:rsid w:val="0042615E"/>
    <w:rsid w:val="00426179"/>
    <w:rsid w:val="004265E2"/>
    <w:rsid w:val="00426A65"/>
    <w:rsid w:val="00430D0F"/>
    <w:rsid w:val="00431156"/>
    <w:rsid w:val="004328E4"/>
    <w:rsid w:val="00433D11"/>
    <w:rsid w:val="00433E15"/>
    <w:rsid w:val="00434132"/>
    <w:rsid w:val="004358F8"/>
    <w:rsid w:val="00435D7D"/>
    <w:rsid w:val="004368D3"/>
    <w:rsid w:val="00436E14"/>
    <w:rsid w:val="004370E9"/>
    <w:rsid w:val="00437120"/>
    <w:rsid w:val="00437271"/>
    <w:rsid w:val="004372C2"/>
    <w:rsid w:val="00437701"/>
    <w:rsid w:val="004412C8"/>
    <w:rsid w:val="00441D2B"/>
    <w:rsid w:val="00442312"/>
    <w:rsid w:val="0044284D"/>
    <w:rsid w:val="00442EAC"/>
    <w:rsid w:val="0044321F"/>
    <w:rsid w:val="00443B52"/>
    <w:rsid w:val="00443F64"/>
    <w:rsid w:val="00444067"/>
    <w:rsid w:val="004442C3"/>
    <w:rsid w:val="004443B7"/>
    <w:rsid w:val="004445F9"/>
    <w:rsid w:val="00444638"/>
    <w:rsid w:val="00444716"/>
    <w:rsid w:val="00445244"/>
    <w:rsid w:val="004452F8"/>
    <w:rsid w:val="004461B3"/>
    <w:rsid w:val="0044688A"/>
    <w:rsid w:val="0045076D"/>
    <w:rsid w:val="00450B3C"/>
    <w:rsid w:val="0045182B"/>
    <w:rsid w:val="00452517"/>
    <w:rsid w:val="00452EF6"/>
    <w:rsid w:val="0045354D"/>
    <w:rsid w:val="004539F0"/>
    <w:rsid w:val="00453B8B"/>
    <w:rsid w:val="00453C6A"/>
    <w:rsid w:val="0045498A"/>
    <w:rsid w:val="00454B21"/>
    <w:rsid w:val="00455297"/>
    <w:rsid w:val="00455747"/>
    <w:rsid w:val="004560E4"/>
    <w:rsid w:val="00456B84"/>
    <w:rsid w:val="00456DB9"/>
    <w:rsid w:val="004571C6"/>
    <w:rsid w:val="004579A2"/>
    <w:rsid w:val="00457DAE"/>
    <w:rsid w:val="0046035E"/>
    <w:rsid w:val="00460BEB"/>
    <w:rsid w:val="00460D23"/>
    <w:rsid w:val="0046194A"/>
    <w:rsid w:val="00462682"/>
    <w:rsid w:val="004626B8"/>
    <w:rsid w:val="00462A1A"/>
    <w:rsid w:val="004631C6"/>
    <w:rsid w:val="0046322F"/>
    <w:rsid w:val="00464721"/>
    <w:rsid w:val="00464AF1"/>
    <w:rsid w:val="00464D27"/>
    <w:rsid w:val="00465D1E"/>
    <w:rsid w:val="00465D99"/>
    <w:rsid w:val="0046670C"/>
    <w:rsid w:val="004676BF"/>
    <w:rsid w:val="00471690"/>
    <w:rsid w:val="0047191F"/>
    <w:rsid w:val="00472587"/>
    <w:rsid w:val="004725DD"/>
    <w:rsid w:val="00472BB3"/>
    <w:rsid w:val="00472DA5"/>
    <w:rsid w:val="00472E14"/>
    <w:rsid w:val="00472F2D"/>
    <w:rsid w:val="00473FF5"/>
    <w:rsid w:val="00474692"/>
    <w:rsid w:val="00474A1F"/>
    <w:rsid w:val="0047506F"/>
    <w:rsid w:val="00475131"/>
    <w:rsid w:val="00475CB1"/>
    <w:rsid w:val="004764AF"/>
    <w:rsid w:val="00477862"/>
    <w:rsid w:val="004807CB"/>
    <w:rsid w:val="00480BE9"/>
    <w:rsid w:val="00481044"/>
    <w:rsid w:val="0048248B"/>
    <w:rsid w:val="00482B49"/>
    <w:rsid w:val="00483A19"/>
    <w:rsid w:val="00483F83"/>
    <w:rsid w:val="00484151"/>
    <w:rsid w:val="0048415B"/>
    <w:rsid w:val="0048420E"/>
    <w:rsid w:val="004843F9"/>
    <w:rsid w:val="00484618"/>
    <w:rsid w:val="004857A0"/>
    <w:rsid w:val="00485F47"/>
    <w:rsid w:val="00486B17"/>
    <w:rsid w:val="0048719D"/>
    <w:rsid w:val="004871E1"/>
    <w:rsid w:val="004873C8"/>
    <w:rsid w:val="00487A97"/>
    <w:rsid w:val="00487E99"/>
    <w:rsid w:val="00490F61"/>
    <w:rsid w:val="00491384"/>
    <w:rsid w:val="0049154C"/>
    <w:rsid w:val="0049223F"/>
    <w:rsid w:val="00492453"/>
    <w:rsid w:val="0049335F"/>
    <w:rsid w:val="00494472"/>
    <w:rsid w:val="0049481D"/>
    <w:rsid w:val="00494DD2"/>
    <w:rsid w:val="00496958"/>
    <w:rsid w:val="00497F86"/>
    <w:rsid w:val="004A0218"/>
    <w:rsid w:val="004A19BA"/>
    <w:rsid w:val="004A1ADF"/>
    <w:rsid w:val="004A319E"/>
    <w:rsid w:val="004A3307"/>
    <w:rsid w:val="004A3635"/>
    <w:rsid w:val="004A3A63"/>
    <w:rsid w:val="004A4182"/>
    <w:rsid w:val="004A4470"/>
    <w:rsid w:val="004A479D"/>
    <w:rsid w:val="004A487E"/>
    <w:rsid w:val="004A4938"/>
    <w:rsid w:val="004A4ACE"/>
    <w:rsid w:val="004A4B66"/>
    <w:rsid w:val="004A5233"/>
    <w:rsid w:val="004A5639"/>
    <w:rsid w:val="004A56F5"/>
    <w:rsid w:val="004A589A"/>
    <w:rsid w:val="004A5D5A"/>
    <w:rsid w:val="004A6664"/>
    <w:rsid w:val="004A69A5"/>
    <w:rsid w:val="004A7EAD"/>
    <w:rsid w:val="004B123E"/>
    <w:rsid w:val="004B1BA3"/>
    <w:rsid w:val="004B2533"/>
    <w:rsid w:val="004B2B8E"/>
    <w:rsid w:val="004B2F32"/>
    <w:rsid w:val="004B3265"/>
    <w:rsid w:val="004B3C31"/>
    <w:rsid w:val="004B528C"/>
    <w:rsid w:val="004B56E1"/>
    <w:rsid w:val="004B77DE"/>
    <w:rsid w:val="004B7ADE"/>
    <w:rsid w:val="004B7FBD"/>
    <w:rsid w:val="004C147E"/>
    <w:rsid w:val="004C182F"/>
    <w:rsid w:val="004C1959"/>
    <w:rsid w:val="004C1964"/>
    <w:rsid w:val="004C1C7D"/>
    <w:rsid w:val="004C1CB1"/>
    <w:rsid w:val="004C1FAC"/>
    <w:rsid w:val="004C2366"/>
    <w:rsid w:val="004C3054"/>
    <w:rsid w:val="004C3A87"/>
    <w:rsid w:val="004C462F"/>
    <w:rsid w:val="004C54AA"/>
    <w:rsid w:val="004C62E5"/>
    <w:rsid w:val="004C6BAB"/>
    <w:rsid w:val="004C6CD2"/>
    <w:rsid w:val="004C74FD"/>
    <w:rsid w:val="004C7DCE"/>
    <w:rsid w:val="004D0742"/>
    <w:rsid w:val="004D130D"/>
    <w:rsid w:val="004D1F34"/>
    <w:rsid w:val="004D2C1F"/>
    <w:rsid w:val="004D3816"/>
    <w:rsid w:val="004D3E90"/>
    <w:rsid w:val="004D45D7"/>
    <w:rsid w:val="004D4B74"/>
    <w:rsid w:val="004D5DC2"/>
    <w:rsid w:val="004D5EF5"/>
    <w:rsid w:val="004D638C"/>
    <w:rsid w:val="004D6A05"/>
    <w:rsid w:val="004D7AEB"/>
    <w:rsid w:val="004E04F7"/>
    <w:rsid w:val="004E0A51"/>
    <w:rsid w:val="004E0E50"/>
    <w:rsid w:val="004E106F"/>
    <w:rsid w:val="004E1355"/>
    <w:rsid w:val="004E166E"/>
    <w:rsid w:val="004E1E88"/>
    <w:rsid w:val="004E22D3"/>
    <w:rsid w:val="004E2630"/>
    <w:rsid w:val="004E2A93"/>
    <w:rsid w:val="004E2F43"/>
    <w:rsid w:val="004E307D"/>
    <w:rsid w:val="004E30E1"/>
    <w:rsid w:val="004E30FD"/>
    <w:rsid w:val="004E4267"/>
    <w:rsid w:val="004E4A13"/>
    <w:rsid w:val="004E4BC7"/>
    <w:rsid w:val="004E4EA0"/>
    <w:rsid w:val="004E52ED"/>
    <w:rsid w:val="004E53E0"/>
    <w:rsid w:val="004E5CA9"/>
    <w:rsid w:val="004E663A"/>
    <w:rsid w:val="004E69A9"/>
    <w:rsid w:val="004E711B"/>
    <w:rsid w:val="004E736C"/>
    <w:rsid w:val="004E7402"/>
    <w:rsid w:val="004E76AA"/>
    <w:rsid w:val="004F03A0"/>
    <w:rsid w:val="004F1008"/>
    <w:rsid w:val="004F3A9D"/>
    <w:rsid w:val="004F4579"/>
    <w:rsid w:val="004F4653"/>
    <w:rsid w:val="004F4739"/>
    <w:rsid w:val="004F4DF9"/>
    <w:rsid w:val="004F6668"/>
    <w:rsid w:val="004F7B22"/>
    <w:rsid w:val="004F7D60"/>
    <w:rsid w:val="00500146"/>
    <w:rsid w:val="0050045E"/>
    <w:rsid w:val="00500577"/>
    <w:rsid w:val="0050072D"/>
    <w:rsid w:val="005008F1"/>
    <w:rsid w:val="00500D5B"/>
    <w:rsid w:val="00500F59"/>
    <w:rsid w:val="005016F4"/>
    <w:rsid w:val="005016F7"/>
    <w:rsid w:val="00501EF5"/>
    <w:rsid w:val="00501FE7"/>
    <w:rsid w:val="005028E0"/>
    <w:rsid w:val="00502BAF"/>
    <w:rsid w:val="00502F63"/>
    <w:rsid w:val="0050381F"/>
    <w:rsid w:val="00503A1D"/>
    <w:rsid w:val="00503C1D"/>
    <w:rsid w:val="005041DF"/>
    <w:rsid w:val="005048E3"/>
    <w:rsid w:val="00505257"/>
    <w:rsid w:val="005052B3"/>
    <w:rsid w:val="005054AD"/>
    <w:rsid w:val="005057BD"/>
    <w:rsid w:val="00505ACD"/>
    <w:rsid w:val="00506145"/>
    <w:rsid w:val="00506E9A"/>
    <w:rsid w:val="00506F37"/>
    <w:rsid w:val="00507B52"/>
    <w:rsid w:val="00507C2B"/>
    <w:rsid w:val="005108CC"/>
    <w:rsid w:val="00510DD2"/>
    <w:rsid w:val="005126BA"/>
    <w:rsid w:val="005128BD"/>
    <w:rsid w:val="00512C1E"/>
    <w:rsid w:val="00512FB9"/>
    <w:rsid w:val="0051339D"/>
    <w:rsid w:val="005138F9"/>
    <w:rsid w:val="00513CA6"/>
    <w:rsid w:val="00513FA7"/>
    <w:rsid w:val="00514348"/>
    <w:rsid w:val="00514E7B"/>
    <w:rsid w:val="00515207"/>
    <w:rsid w:val="00515BB7"/>
    <w:rsid w:val="00515BCD"/>
    <w:rsid w:val="00516C06"/>
    <w:rsid w:val="0051704A"/>
    <w:rsid w:val="005171A6"/>
    <w:rsid w:val="00517683"/>
    <w:rsid w:val="005179D9"/>
    <w:rsid w:val="00517BCD"/>
    <w:rsid w:val="00517D9E"/>
    <w:rsid w:val="0052015A"/>
    <w:rsid w:val="0052067A"/>
    <w:rsid w:val="0052073E"/>
    <w:rsid w:val="00520AF6"/>
    <w:rsid w:val="00520BA5"/>
    <w:rsid w:val="00520CA7"/>
    <w:rsid w:val="005216F3"/>
    <w:rsid w:val="005222C2"/>
    <w:rsid w:val="00522502"/>
    <w:rsid w:val="00522534"/>
    <w:rsid w:val="00523AA5"/>
    <w:rsid w:val="00523BBB"/>
    <w:rsid w:val="00523ECE"/>
    <w:rsid w:val="005242ED"/>
    <w:rsid w:val="00524310"/>
    <w:rsid w:val="00524916"/>
    <w:rsid w:val="00525EFF"/>
    <w:rsid w:val="00526415"/>
    <w:rsid w:val="0052677E"/>
    <w:rsid w:val="00526AB8"/>
    <w:rsid w:val="0052760D"/>
    <w:rsid w:val="00527708"/>
    <w:rsid w:val="00527F9C"/>
    <w:rsid w:val="00530443"/>
    <w:rsid w:val="00530E12"/>
    <w:rsid w:val="005314C8"/>
    <w:rsid w:val="00531DE7"/>
    <w:rsid w:val="00531F8A"/>
    <w:rsid w:val="0053235F"/>
    <w:rsid w:val="00532606"/>
    <w:rsid w:val="005328A5"/>
    <w:rsid w:val="005328BF"/>
    <w:rsid w:val="005331BF"/>
    <w:rsid w:val="005333FA"/>
    <w:rsid w:val="0053393F"/>
    <w:rsid w:val="00534161"/>
    <w:rsid w:val="00534909"/>
    <w:rsid w:val="005349E8"/>
    <w:rsid w:val="005352FC"/>
    <w:rsid w:val="00536252"/>
    <w:rsid w:val="00541999"/>
    <w:rsid w:val="0054225A"/>
    <w:rsid w:val="0054257A"/>
    <w:rsid w:val="005426A6"/>
    <w:rsid w:val="00542EF1"/>
    <w:rsid w:val="00543224"/>
    <w:rsid w:val="00543564"/>
    <w:rsid w:val="0054393E"/>
    <w:rsid w:val="00543BA7"/>
    <w:rsid w:val="00543FF5"/>
    <w:rsid w:val="00544923"/>
    <w:rsid w:val="00544BEF"/>
    <w:rsid w:val="0054612F"/>
    <w:rsid w:val="00546776"/>
    <w:rsid w:val="00546D68"/>
    <w:rsid w:val="00550027"/>
    <w:rsid w:val="005500A0"/>
    <w:rsid w:val="0055025F"/>
    <w:rsid w:val="00550533"/>
    <w:rsid w:val="005508FA"/>
    <w:rsid w:val="00550C0D"/>
    <w:rsid w:val="00550C6A"/>
    <w:rsid w:val="005519E1"/>
    <w:rsid w:val="00551CC5"/>
    <w:rsid w:val="00552ED5"/>
    <w:rsid w:val="005531FB"/>
    <w:rsid w:val="005533DB"/>
    <w:rsid w:val="0055358E"/>
    <w:rsid w:val="00554060"/>
    <w:rsid w:val="00554191"/>
    <w:rsid w:val="00555404"/>
    <w:rsid w:val="005559DE"/>
    <w:rsid w:val="00555D88"/>
    <w:rsid w:val="00556005"/>
    <w:rsid w:val="005565F6"/>
    <w:rsid w:val="0055699A"/>
    <w:rsid w:val="00556C1F"/>
    <w:rsid w:val="00556D74"/>
    <w:rsid w:val="00557095"/>
    <w:rsid w:val="0055720E"/>
    <w:rsid w:val="00557367"/>
    <w:rsid w:val="0056007B"/>
    <w:rsid w:val="00560EA4"/>
    <w:rsid w:val="00562028"/>
    <w:rsid w:val="005636DD"/>
    <w:rsid w:val="005642BC"/>
    <w:rsid w:val="005649E2"/>
    <w:rsid w:val="00564FFF"/>
    <w:rsid w:val="00565006"/>
    <w:rsid w:val="005652CE"/>
    <w:rsid w:val="005657FD"/>
    <w:rsid w:val="00566F2F"/>
    <w:rsid w:val="00567815"/>
    <w:rsid w:val="00567D20"/>
    <w:rsid w:val="00570A07"/>
    <w:rsid w:val="00570BB8"/>
    <w:rsid w:val="00570E0A"/>
    <w:rsid w:val="005716F9"/>
    <w:rsid w:val="005723E1"/>
    <w:rsid w:val="0057252C"/>
    <w:rsid w:val="0057262C"/>
    <w:rsid w:val="00572774"/>
    <w:rsid w:val="00572F4C"/>
    <w:rsid w:val="0057359D"/>
    <w:rsid w:val="00573E11"/>
    <w:rsid w:val="0057474F"/>
    <w:rsid w:val="00574899"/>
    <w:rsid w:val="00574A82"/>
    <w:rsid w:val="00575183"/>
    <w:rsid w:val="00575C09"/>
    <w:rsid w:val="00576023"/>
    <w:rsid w:val="005760B6"/>
    <w:rsid w:val="0057678A"/>
    <w:rsid w:val="00576D4F"/>
    <w:rsid w:val="00577939"/>
    <w:rsid w:val="005812A3"/>
    <w:rsid w:val="00581516"/>
    <w:rsid w:val="005815F0"/>
    <w:rsid w:val="00581903"/>
    <w:rsid w:val="00581C40"/>
    <w:rsid w:val="00581F52"/>
    <w:rsid w:val="00582083"/>
    <w:rsid w:val="005825DB"/>
    <w:rsid w:val="00582C8B"/>
    <w:rsid w:val="00582E7E"/>
    <w:rsid w:val="00583A73"/>
    <w:rsid w:val="00583FDA"/>
    <w:rsid w:val="005840B4"/>
    <w:rsid w:val="0058424E"/>
    <w:rsid w:val="00584905"/>
    <w:rsid w:val="0058568F"/>
    <w:rsid w:val="005863D1"/>
    <w:rsid w:val="005872B3"/>
    <w:rsid w:val="00587451"/>
    <w:rsid w:val="005877CC"/>
    <w:rsid w:val="00587C45"/>
    <w:rsid w:val="00590576"/>
    <w:rsid w:val="00590D20"/>
    <w:rsid w:val="00590FA3"/>
    <w:rsid w:val="0059143B"/>
    <w:rsid w:val="0059161B"/>
    <w:rsid w:val="00591831"/>
    <w:rsid w:val="00591C43"/>
    <w:rsid w:val="00591DA6"/>
    <w:rsid w:val="00591EFA"/>
    <w:rsid w:val="00591F4F"/>
    <w:rsid w:val="00592A71"/>
    <w:rsid w:val="00593158"/>
    <w:rsid w:val="00593500"/>
    <w:rsid w:val="00593B86"/>
    <w:rsid w:val="00593DCB"/>
    <w:rsid w:val="00594D17"/>
    <w:rsid w:val="00595541"/>
    <w:rsid w:val="00595B00"/>
    <w:rsid w:val="005971E3"/>
    <w:rsid w:val="005A0CE0"/>
    <w:rsid w:val="005A1291"/>
    <w:rsid w:val="005A14F0"/>
    <w:rsid w:val="005A1847"/>
    <w:rsid w:val="005A185B"/>
    <w:rsid w:val="005A1DDD"/>
    <w:rsid w:val="005A26A4"/>
    <w:rsid w:val="005A2FBF"/>
    <w:rsid w:val="005A3072"/>
    <w:rsid w:val="005A34CE"/>
    <w:rsid w:val="005A4417"/>
    <w:rsid w:val="005A4D4E"/>
    <w:rsid w:val="005A5338"/>
    <w:rsid w:val="005A56FD"/>
    <w:rsid w:val="005A62FF"/>
    <w:rsid w:val="005A63FB"/>
    <w:rsid w:val="005A709A"/>
    <w:rsid w:val="005A70E9"/>
    <w:rsid w:val="005A72E7"/>
    <w:rsid w:val="005A7300"/>
    <w:rsid w:val="005A78E2"/>
    <w:rsid w:val="005A7E35"/>
    <w:rsid w:val="005B03ED"/>
    <w:rsid w:val="005B3026"/>
    <w:rsid w:val="005B31DC"/>
    <w:rsid w:val="005B33F3"/>
    <w:rsid w:val="005B3479"/>
    <w:rsid w:val="005B3F69"/>
    <w:rsid w:val="005B4AB8"/>
    <w:rsid w:val="005B4B17"/>
    <w:rsid w:val="005B506F"/>
    <w:rsid w:val="005B5BAC"/>
    <w:rsid w:val="005B612C"/>
    <w:rsid w:val="005B62E3"/>
    <w:rsid w:val="005B6354"/>
    <w:rsid w:val="005B64FF"/>
    <w:rsid w:val="005B67F0"/>
    <w:rsid w:val="005B6BD8"/>
    <w:rsid w:val="005B735D"/>
    <w:rsid w:val="005B776F"/>
    <w:rsid w:val="005C01F8"/>
    <w:rsid w:val="005C0763"/>
    <w:rsid w:val="005C0AB6"/>
    <w:rsid w:val="005C0B5E"/>
    <w:rsid w:val="005C0E2A"/>
    <w:rsid w:val="005C0F70"/>
    <w:rsid w:val="005C18B6"/>
    <w:rsid w:val="005C1BE7"/>
    <w:rsid w:val="005C22D5"/>
    <w:rsid w:val="005C2C71"/>
    <w:rsid w:val="005C2D41"/>
    <w:rsid w:val="005C370B"/>
    <w:rsid w:val="005C3B8F"/>
    <w:rsid w:val="005C4597"/>
    <w:rsid w:val="005C4970"/>
    <w:rsid w:val="005C5178"/>
    <w:rsid w:val="005C55FA"/>
    <w:rsid w:val="005C59ED"/>
    <w:rsid w:val="005C5EF5"/>
    <w:rsid w:val="005C5FEB"/>
    <w:rsid w:val="005C6134"/>
    <w:rsid w:val="005C66C4"/>
    <w:rsid w:val="005C6874"/>
    <w:rsid w:val="005C6DBA"/>
    <w:rsid w:val="005C74D8"/>
    <w:rsid w:val="005C74F9"/>
    <w:rsid w:val="005D00F7"/>
    <w:rsid w:val="005D06FE"/>
    <w:rsid w:val="005D112B"/>
    <w:rsid w:val="005D1CC2"/>
    <w:rsid w:val="005D21AA"/>
    <w:rsid w:val="005D2275"/>
    <w:rsid w:val="005D2C0D"/>
    <w:rsid w:val="005D2C7B"/>
    <w:rsid w:val="005D363B"/>
    <w:rsid w:val="005D3748"/>
    <w:rsid w:val="005D39F0"/>
    <w:rsid w:val="005D3BFD"/>
    <w:rsid w:val="005D3CD3"/>
    <w:rsid w:val="005D3E9D"/>
    <w:rsid w:val="005D466C"/>
    <w:rsid w:val="005D4786"/>
    <w:rsid w:val="005D4939"/>
    <w:rsid w:val="005D4B65"/>
    <w:rsid w:val="005D5978"/>
    <w:rsid w:val="005D5FA1"/>
    <w:rsid w:val="005D62C3"/>
    <w:rsid w:val="005D6BEC"/>
    <w:rsid w:val="005E02E9"/>
    <w:rsid w:val="005E033D"/>
    <w:rsid w:val="005E05E0"/>
    <w:rsid w:val="005E13BD"/>
    <w:rsid w:val="005E1444"/>
    <w:rsid w:val="005E2813"/>
    <w:rsid w:val="005E2BB4"/>
    <w:rsid w:val="005E4D31"/>
    <w:rsid w:val="005E507C"/>
    <w:rsid w:val="005E51BA"/>
    <w:rsid w:val="005E67B8"/>
    <w:rsid w:val="005E6D4B"/>
    <w:rsid w:val="005E6DFA"/>
    <w:rsid w:val="005E73EC"/>
    <w:rsid w:val="005E747A"/>
    <w:rsid w:val="005E760E"/>
    <w:rsid w:val="005E7B50"/>
    <w:rsid w:val="005E7E8E"/>
    <w:rsid w:val="005E7ECA"/>
    <w:rsid w:val="005E7FB0"/>
    <w:rsid w:val="005F03DC"/>
    <w:rsid w:val="005F0CC6"/>
    <w:rsid w:val="005F0F51"/>
    <w:rsid w:val="005F0FF1"/>
    <w:rsid w:val="005F1021"/>
    <w:rsid w:val="005F11C9"/>
    <w:rsid w:val="005F1DB4"/>
    <w:rsid w:val="005F2504"/>
    <w:rsid w:val="005F2CA6"/>
    <w:rsid w:val="005F3052"/>
    <w:rsid w:val="005F37F6"/>
    <w:rsid w:val="005F4089"/>
    <w:rsid w:val="005F41E7"/>
    <w:rsid w:val="005F4DA3"/>
    <w:rsid w:val="005F4E19"/>
    <w:rsid w:val="005F507C"/>
    <w:rsid w:val="005F58B3"/>
    <w:rsid w:val="005F5E8B"/>
    <w:rsid w:val="005F643B"/>
    <w:rsid w:val="005F660B"/>
    <w:rsid w:val="005F67CE"/>
    <w:rsid w:val="005F6973"/>
    <w:rsid w:val="005F6C49"/>
    <w:rsid w:val="005F734E"/>
    <w:rsid w:val="005F7D39"/>
    <w:rsid w:val="00600722"/>
    <w:rsid w:val="00600E66"/>
    <w:rsid w:val="00601465"/>
    <w:rsid w:val="00601558"/>
    <w:rsid w:val="006017A3"/>
    <w:rsid w:val="006019D1"/>
    <w:rsid w:val="00601E40"/>
    <w:rsid w:val="0060231E"/>
    <w:rsid w:val="00602825"/>
    <w:rsid w:val="00602B28"/>
    <w:rsid w:val="00603BEC"/>
    <w:rsid w:val="006048CB"/>
    <w:rsid w:val="00604AF7"/>
    <w:rsid w:val="00604B25"/>
    <w:rsid w:val="006065D0"/>
    <w:rsid w:val="0060697B"/>
    <w:rsid w:val="00606B25"/>
    <w:rsid w:val="0060730C"/>
    <w:rsid w:val="006073B3"/>
    <w:rsid w:val="0060794F"/>
    <w:rsid w:val="0060795B"/>
    <w:rsid w:val="00607F6D"/>
    <w:rsid w:val="00610448"/>
    <w:rsid w:val="006104EA"/>
    <w:rsid w:val="006106DD"/>
    <w:rsid w:val="00610E03"/>
    <w:rsid w:val="00610EE8"/>
    <w:rsid w:val="006110B9"/>
    <w:rsid w:val="006117AE"/>
    <w:rsid w:val="00612083"/>
    <w:rsid w:val="006128D1"/>
    <w:rsid w:val="00613337"/>
    <w:rsid w:val="006133C2"/>
    <w:rsid w:val="006137F6"/>
    <w:rsid w:val="00614239"/>
    <w:rsid w:val="00615A4C"/>
    <w:rsid w:val="0061611E"/>
    <w:rsid w:val="00616B21"/>
    <w:rsid w:val="006175E3"/>
    <w:rsid w:val="00617B2A"/>
    <w:rsid w:val="00617FB6"/>
    <w:rsid w:val="006218E2"/>
    <w:rsid w:val="00621B8D"/>
    <w:rsid w:val="00621CA2"/>
    <w:rsid w:val="00621E57"/>
    <w:rsid w:val="006224E6"/>
    <w:rsid w:val="0062282E"/>
    <w:rsid w:val="00623C06"/>
    <w:rsid w:val="006252EF"/>
    <w:rsid w:val="00625CCF"/>
    <w:rsid w:val="006260C2"/>
    <w:rsid w:val="00626810"/>
    <w:rsid w:val="00626972"/>
    <w:rsid w:val="00626F20"/>
    <w:rsid w:val="00626F39"/>
    <w:rsid w:val="006272E5"/>
    <w:rsid w:val="006273D1"/>
    <w:rsid w:val="00627808"/>
    <w:rsid w:val="0063096B"/>
    <w:rsid w:val="00630BB7"/>
    <w:rsid w:val="00631462"/>
    <w:rsid w:val="00631583"/>
    <w:rsid w:val="006327B6"/>
    <w:rsid w:val="00632895"/>
    <w:rsid w:val="00632B99"/>
    <w:rsid w:val="00633968"/>
    <w:rsid w:val="00633A71"/>
    <w:rsid w:val="00633AD4"/>
    <w:rsid w:val="00633B28"/>
    <w:rsid w:val="00633BE1"/>
    <w:rsid w:val="0063484A"/>
    <w:rsid w:val="00634C2D"/>
    <w:rsid w:val="00635198"/>
    <w:rsid w:val="00635357"/>
    <w:rsid w:val="00635824"/>
    <w:rsid w:val="00635C26"/>
    <w:rsid w:val="00635DF1"/>
    <w:rsid w:val="00637064"/>
    <w:rsid w:val="0063727B"/>
    <w:rsid w:val="006379F1"/>
    <w:rsid w:val="00637A37"/>
    <w:rsid w:val="006400B3"/>
    <w:rsid w:val="006402AA"/>
    <w:rsid w:val="006404C6"/>
    <w:rsid w:val="00640507"/>
    <w:rsid w:val="00640880"/>
    <w:rsid w:val="00641A16"/>
    <w:rsid w:val="00641D3E"/>
    <w:rsid w:val="00641F5F"/>
    <w:rsid w:val="006420B2"/>
    <w:rsid w:val="00642165"/>
    <w:rsid w:val="00642811"/>
    <w:rsid w:val="006431B7"/>
    <w:rsid w:val="00643727"/>
    <w:rsid w:val="00643936"/>
    <w:rsid w:val="00643B65"/>
    <w:rsid w:val="00643F5F"/>
    <w:rsid w:val="00644D21"/>
    <w:rsid w:val="00645C5A"/>
    <w:rsid w:val="00646636"/>
    <w:rsid w:val="006474EE"/>
    <w:rsid w:val="006477DB"/>
    <w:rsid w:val="00647A44"/>
    <w:rsid w:val="00647AC0"/>
    <w:rsid w:val="00647DF8"/>
    <w:rsid w:val="00647E56"/>
    <w:rsid w:val="006507C9"/>
    <w:rsid w:val="00650828"/>
    <w:rsid w:val="0065099E"/>
    <w:rsid w:val="00650B07"/>
    <w:rsid w:val="0065192D"/>
    <w:rsid w:val="00651BDB"/>
    <w:rsid w:val="006527AD"/>
    <w:rsid w:val="00652C4C"/>
    <w:rsid w:val="00652EDC"/>
    <w:rsid w:val="00653244"/>
    <w:rsid w:val="00653DD4"/>
    <w:rsid w:val="006545B9"/>
    <w:rsid w:val="00655064"/>
    <w:rsid w:val="006555A8"/>
    <w:rsid w:val="006555B2"/>
    <w:rsid w:val="00655756"/>
    <w:rsid w:val="00655E22"/>
    <w:rsid w:val="006566F7"/>
    <w:rsid w:val="00656A9D"/>
    <w:rsid w:val="006575A6"/>
    <w:rsid w:val="00657D63"/>
    <w:rsid w:val="0066025E"/>
    <w:rsid w:val="00660366"/>
    <w:rsid w:val="006604F1"/>
    <w:rsid w:val="00660EA1"/>
    <w:rsid w:val="00660F88"/>
    <w:rsid w:val="00661726"/>
    <w:rsid w:val="00661871"/>
    <w:rsid w:val="00662338"/>
    <w:rsid w:val="00663BB1"/>
    <w:rsid w:val="006641A7"/>
    <w:rsid w:val="00664290"/>
    <w:rsid w:val="00664D68"/>
    <w:rsid w:val="006651A6"/>
    <w:rsid w:val="006651ED"/>
    <w:rsid w:val="006659B2"/>
    <w:rsid w:val="00665A60"/>
    <w:rsid w:val="00665C2B"/>
    <w:rsid w:val="00667275"/>
    <w:rsid w:val="00667309"/>
    <w:rsid w:val="00667673"/>
    <w:rsid w:val="00667865"/>
    <w:rsid w:val="006678C4"/>
    <w:rsid w:val="00667D49"/>
    <w:rsid w:val="0067000A"/>
    <w:rsid w:val="00670806"/>
    <w:rsid w:val="00670942"/>
    <w:rsid w:val="006714AA"/>
    <w:rsid w:val="0067174E"/>
    <w:rsid w:val="006723BA"/>
    <w:rsid w:val="00672565"/>
    <w:rsid w:val="00672871"/>
    <w:rsid w:val="0067325A"/>
    <w:rsid w:val="0067370E"/>
    <w:rsid w:val="006739EF"/>
    <w:rsid w:val="00673D9C"/>
    <w:rsid w:val="0067421C"/>
    <w:rsid w:val="006742E4"/>
    <w:rsid w:val="00674EEC"/>
    <w:rsid w:val="006751B3"/>
    <w:rsid w:val="00675F96"/>
    <w:rsid w:val="00676371"/>
    <w:rsid w:val="006765B5"/>
    <w:rsid w:val="006773A7"/>
    <w:rsid w:val="006773C1"/>
    <w:rsid w:val="00677D7E"/>
    <w:rsid w:val="00677FB4"/>
    <w:rsid w:val="006800E0"/>
    <w:rsid w:val="006807A1"/>
    <w:rsid w:val="00681EE0"/>
    <w:rsid w:val="006824D8"/>
    <w:rsid w:val="00682517"/>
    <w:rsid w:val="006834BC"/>
    <w:rsid w:val="006835A4"/>
    <w:rsid w:val="006838E4"/>
    <w:rsid w:val="00684441"/>
    <w:rsid w:val="00685CB6"/>
    <w:rsid w:val="00685E9A"/>
    <w:rsid w:val="0068627F"/>
    <w:rsid w:val="0068648B"/>
    <w:rsid w:val="006866C3"/>
    <w:rsid w:val="00686CC2"/>
    <w:rsid w:val="00687AC9"/>
    <w:rsid w:val="00687DD0"/>
    <w:rsid w:val="00687E71"/>
    <w:rsid w:val="006903F0"/>
    <w:rsid w:val="0069051C"/>
    <w:rsid w:val="00690ACC"/>
    <w:rsid w:val="00690F18"/>
    <w:rsid w:val="0069153E"/>
    <w:rsid w:val="0069167F"/>
    <w:rsid w:val="00691B0D"/>
    <w:rsid w:val="00692078"/>
    <w:rsid w:val="0069213C"/>
    <w:rsid w:val="00692510"/>
    <w:rsid w:val="0069265F"/>
    <w:rsid w:val="00692947"/>
    <w:rsid w:val="00693358"/>
    <w:rsid w:val="00693EC5"/>
    <w:rsid w:val="0069462F"/>
    <w:rsid w:val="00694C42"/>
    <w:rsid w:val="00694F51"/>
    <w:rsid w:val="006963F9"/>
    <w:rsid w:val="006967CF"/>
    <w:rsid w:val="0069711C"/>
    <w:rsid w:val="00697CB0"/>
    <w:rsid w:val="00697F15"/>
    <w:rsid w:val="00697FB8"/>
    <w:rsid w:val="006A0668"/>
    <w:rsid w:val="006A0752"/>
    <w:rsid w:val="006A0EDD"/>
    <w:rsid w:val="006A151F"/>
    <w:rsid w:val="006A18AE"/>
    <w:rsid w:val="006A1BED"/>
    <w:rsid w:val="006A2104"/>
    <w:rsid w:val="006A2144"/>
    <w:rsid w:val="006A2548"/>
    <w:rsid w:val="006A2800"/>
    <w:rsid w:val="006A3300"/>
    <w:rsid w:val="006A42DD"/>
    <w:rsid w:val="006A4EEB"/>
    <w:rsid w:val="006A6524"/>
    <w:rsid w:val="006A6B17"/>
    <w:rsid w:val="006A72C3"/>
    <w:rsid w:val="006B03A8"/>
    <w:rsid w:val="006B0816"/>
    <w:rsid w:val="006B1007"/>
    <w:rsid w:val="006B2069"/>
    <w:rsid w:val="006B325C"/>
    <w:rsid w:val="006B3305"/>
    <w:rsid w:val="006B3A88"/>
    <w:rsid w:val="006B3EAF"/>
    <w:rsid w:val="006B45FF"/>
    <w:rsid w:val="006B4B8B"/>
    <w:rsid w:val="006B5609"/>
    <w:rsid w:val="006B5DC1"/>
    <w:rsid w:val="006B6582"/>
    <w:rsid w:val="006B75A2"/>
    <w:rsid w:val="006B7670"/>
    <w:rsid w:val="006B76A5"/>
    <w:rsid w:val="006B7B9A"/>
    <w:rsid w:val="006C0283"/>
    <w:rsid w:val="006C083F"/>
    <w:rsid w:val="006C0FEA"/>
    <w:rsid w:val="006C2248"/>
    <w:rsid w:val="006C2CE8"/>
    <w:rsid w:val="006C30FD"/>
    <w:rsid w:val="006C3316"/>
    <w:rsid w:val="006C36E1"/>
    <w:rsid w:val="006C3766"/>
    <w:rsid w:val="006C3772"/>
    <w:rsid w:val="006C3CB1"/>
    <w:rsid w:val="006C3E9B"/>
    <w:rsid w:val="006C5E9B"/>
    <w:rsid w:val="006C659E"/>
    <w:rsid w:val="006C68A0"/>
    <w:rsid w:val="006C6C75"/>
    <w:rsid w:val="006C7144"/>
    <w:rsid w:val="006C76CE"/>
    <w:rsid w:val="006C7804"/>
    <w:rsid w:val="006D03B1"/>
    <w:rsid w:val="006D03EC"/>
    <w:rsid w:val="006D0671"/>
    <w:rsid w:val="006D087E"/>
    <w:rsid w:val="006D0B61"/>
    <w:rsid w:val="006D159B"/>
    <w:rsid w:val="006D1825"/>
    <w:rsid w:val="006D1E03"/>
    <w:rsid w:val="006D1E37"/>
    <w:rsid w:val="006D2705"/>
    <w:rsid w:val="006D2792"/>
    <w:rsid w:val="006D284D"/>
    <w:rsid w:val="006D292B"/>
    <w:rsid w:val="006D3062"/>
    <w:rsid w:val="006D42DE"/>
    <w:rsid w:val="006D4B00"/>
    <w:rsid w:val="006D5B34"/>
    <w:rsid w:val="006D5B3A"/>
    <w:rsid w:val="006D6590"/>
    <w:rsid w:val="006D6746"/>
    <w:rsid w:val="006D6B0A"/>
    <w:rsid w:val="006D6C21"/>
    <w:rsid w:val="006D7825"/>
    <w:rsid w:val="006D7831"/>
    <w:rsid w:val="006D7889"/>
    <w:rsid w:val="006E00A4"/>
    <w:rsid w:val="006E0225"/>
    <w:rsid w:val="006E0419"/>
    <w:rsid w:val="006E108A"/>
    <w:rsid w:val="006E1170"/>
    <w:rsid w:val="006E18A2"/>
    <w:rsid w:val="006E282C"/>
    <w:rsid w:val="006E2C49"/>
    <w:rsid w:val="006E39AE"/>
    <w:rsid w:val="006E3BBD"/>
    <w:rsid w:val="006E5012"/>
    <w:rsid w:val="006E5ECE"/>
    <w:rsid w:val="006E6984"/>
    <w:rsid w:val="006E6F92"/>
    <w:rsid w:val="006E7D09"/>
    <w:rsid w:val="006F1274"/>
    <w:rsid w:val="006F14FF"/>
    <w:rsid w:val="006F204F"/>
    <w:rsid w:val="006F20A5"/>
    <w:rsid w:val="006F2154"/>
    <w:rsid w:val="006F29E1"/>
    <w:rsid w:val="006F2A24"/>
    <w:rsid w:val="006F2A9A"/>
    <w:rsid w:val="006F32BE"/>
    <w:rsid w:val="006F338A"/>
    <w:rsid w:val="006F35EA"/>
    <w:rsid w:val="006F3A8B"/>
    <w:rsid w:val="006F4014"/>
    <w:rsid w:val="006F4BCB"/>
    <w:rsid w:val="006F7BE3"/>
    <w:rsid w:val="00700315"/>
    <w:rsid w:val="00700DE1"/>
    <w:rsid w:val="00700ECA"/>
    <w:rsid w:val="00701756"/>
    <w:rsid w:val="007019B5"/>
    <w:rsid w:val="00702354"/>
    <w:rsid w:val="007025ED"/>
    <w:rsid w:val="00703553"/>
    <w:rsid w:val="00703CFB"/>
    <w:rsid w:val="00704324"/>
    <w:rsid w:val="007044F6"/>
    <w:rsid w:val="00704968"/>
    <w:rsid w:val="00705386"/>
    <w:rsid w:val="00705B97"/>
    <w:rsid w:val="00706084"/>
    <w:rsid w:val="007061AE"/>
    <w:rsid w:val="00706287"/>
    <w:rsid w:val="00706683"/>
    <w:rsid w:val="00706930"/>
    <w:rsid w:val="00706BD1"/>
    <w:rsid w:val="00706E96"/>
    <w:rsid w:val="007074BB"/>
    <w:rsid w:val="00707C30"/>
    <w:rsid w:val="00707D2D"/>
    <w:rsid w:val="00707DB7"/>
    <w:rsid w:val="0071048E"/>
    <w:rsid w:val="007112A2"/>
    <w:rsid w:val="007112B1"/>
    <w:rsid w:val="0071142A"/>
    <w:rsid w:val="0071168C"/>
    <w:rsid w:val="007116C5"/>
    <w:rsid w:val="007120D6"/>
    <w:rsid w:val="007124DF"/>
    <w:rsid w:val="00713380"/>
    <w:rsid w:val="007144E2"/>
    <w:rsid w:val="00714ACE"/>
    <w:rsid w:val="00715433"/>
    <w:rsid w:val="007158A6"/>
    <w:rsid w:val="007164FE"/>
    <w:rsid w:val="00716B7C"/>
    <w:rsid w:val="00716BB6"/>
    <w:rsid w:val="00716CA6"/>
    <w:rsid w:val="00716DFC"/>
    <w:rsid w:val="00716E9F"/>
    <w:rsid w:val="0071723E"/>
    <w:rsid w:val="0071754C"/>
    <w:rsid w:val="00717DA8"/>
    <w:rsid w:val="00720831"/>
    <w:rsid w:val="00720E23"/>
    <w:rsid w:val="007211CC"/>
    <w:rsid w:val="00721C09"/>
    <w:rsid w:val="00722510"/>
    <w:rsid w:val="00722977"/>
    <w:rsid w:val="00723A6D"/>
    <w:rsid w:val="00724000"/>
    <w:rsid w:val="00724028"/>
    <w:rsid w:val="0072415C"/>
    <w:rsid w:val="007246F5"/>
    <w:rsid w:val="0072548A"/>
    <w:rsid w:val="00726954"/>
    <w:rsid w:val="00726BB6"/>
    <w:rsid w:val="00726BCF"/>
    <w:rsid w:val="007279A6"/>
    <w:rsid w:val="00727AF2"/>
    <w:rsid w:val="00727F77"/>
    <w:rsid w:val="007300FA"/>
    <w:rsid w:val="007304FC"/>
    <w:rsid w:val="007308F9"/>
    <w:rsid w:val="00730D43"/>
    <w:rsid w:val="0073142B"/>
    <w:rsid w:val="00731757"/>
    <w:rsid w:val="00731836"/>
    <w:rsid w:val="00731CC0"/>
    <w:rsid w:val="00731E32"/>
    <w:rsid w:val="00732545"/>
    <w:rsid w:val="00732D30"/>
    <w:rsid w:val="00732E64"/>
    <w:rsid w:val="007339BE"/>
    <w:rsid w:val="00733C0C"/>
    <w:rsid w:val="007344DC"/>
    <w:rsid w:val="007345FC"/>
    <w:rsid w:val="00734789"/>
    <w:rsid w:val="0073481C"/>
    <w:rsid w:val="007356D8"/>
    <w:rsid w:val="00735AC9"/>
    <w:rsid w:val="00735E36"/>
    <w:rsid w:val="00735FA6"/>
    <w:rsid w:val="00735FAE"/>
    <w:rsid w:val="0073671C"/>
    <w:rsid w:val="00736968"/>
    <w:rsid w:val="00736A9B"/>
    <w:rsid w:val="00736D42"/>
    <w:rsid w:val="00736E7B"/>
    <w:rsid w:val="0073739C"/>
    <w:rsid w:val="007378AE"/>
    <w:rsid w:val="00740196"/>
    <w:rsid w:val="00740471"/>
    <w:rsid w:val="0074089A"/>
    <w:rsid w:val="00741280"/>
    <w:rsid w:val="00742A56"/>
    <w:rsid w:val="00742AC2"/>
    <w:rsid w:val="00742DB2"/>
    <w:rsid w:val="00742F1A"/>
    <w:rsid w:val="007435E2"/>
    <w:rsid w:val="00743615"/>
    <w:rsid w:val="00743653"/>
    <w:rsid w:val="00743C2F"/>
    <w:rsid w:val="00743CF9"/>
    <w:rsid w:val="0074483C"/>
    <w:rsid w:val="007455CB"/>
    <w:rsid w:val="0074569C"/>
    <w:rsid w:val="007457CF"/>
    <w:rsid w:val="007468A0"/>
    <w:rsid w:val="00746C80"/>
    <w:rsid w:val="00746CB2"/>
    <w:rsid w:val="00746CF8"/>
    <w:rsid w:val="007476A8"/>
    <w:rsid w:val="00747BE3"/>
    <w:rsid w:val="00750686"/>
    <w:rsid w:val="00750C8D"/>
    <w:rsid w:val="00751AA2"/>
    <w:rsid w:val="00752343"/>
    <w:rsid w:val="007526D0"/>
    <w:rsid w:val="007533FF"/>
    <w:rsid w:val="00753D71"/>
    <w:rsid w:val="00753F39"/>
    <w:rsid w:val="00753FFA"/>
    <w:rsid w:val="007545E4"/>
    <w:rsid w:val="00754CB6"/>
    <w:rsid w:val="00754DA4"/>
    <w:rsid w:val="0075581C"/>
    <w:rsid w:val="00755F74"/>
    <w:rsid w:val="00756110"/>
    <w:rsid w:val="0075636F"/>
    <w:rsid w:val="0075692D"/>
    <w:rsid w:val="00756A4D"/>
    <w:rsid w:val="007574E9"/>
    <w:rsid w:val="0075757F"/>
    <w:rsid w:val="0075775D"/>
    <w:rsid w:val="00757997"/>
    <w:rsid w:val="00757A05"/>
    <w:rsid w:val="00757AB6"/>
    <w:rsid w:val="0076027D"/>
    <w:rsid w:val="00760338"/>
    <w:rsid w:val="007608CF"/>
    <w:rsid w:val="007613FD"/>
    <w:rsid w:val="00761434"/>
    <w:rsid w:val="00763036"/>
    <w:rsid w:val="00763358"/>
    <w:rsid w:val="00763C19"/>
    <w:rsid w:val="00764B61"/>
    <w:rsid w:val="00765248"/>
    <w:rsid w:val="007652AB"/>
    <w:rsid w:val="00766593"/>
    <w:rsid w:val="00767109"/>
    <w:rsid w:val="00767344"/>
    <w:rsid w:val="00767A24"/>
    <w:rsid w:val="00767CE1"/>
    <w:rsid w:val="0077004A"/>
    <w:rsid w:val="00770546"/>
    <w:rsid w:val="007715C3"/>
    <w:rsid w:val="007715E9"/>
    <w:rsid w:val="0077171D"/>
    <w:rsid w:val="00771C59"/>
    <w:rsid w:val="00771F22"/>
    <w:rsid w:val="00772275"/>
    <w:rsid w:val="0077268E"/>
    <w:rsid w:val="007727F8"/>
    <w:rsid w:val="007729E9"/>
    <w:rsid w:val="0077375A"/>
    <w:rsid w:val="00773E00"/>
    <w:rsid w:val="00774163"/>
    <w:rsid w:val="00774A9C"/>
    <w:rsid w:val="0077540F"/>
    <w:rsid w:val="007769A0"/>
    <w:rsid w:val="00776C43"/>
    <w:rsid w:val="00776FEF"/>
    <w:rsid w:val="007775C0"/>
    <w:rsid w:val="00777AC6"/>
    <w:rsid w:val="00777D1F"/>
    <w:rsid w:val="00780034"/>
    <w:rsid w:val="0078059F"/>
    <w:rsid w:val="0078078A"/>
    <w:rsid w:val="00781068"/>
    <w:rsid w:val="007812AD"/>
    <w:rsid w:val="007812AF"/>
    <w:rsid w:val="007817CD"/>
    <w:rsid w:val="0078211D"/>
    <w:rsid w:val="00782695"/>
    <w:rsid w:val="00783576"/>
    <w:rsid w:val="00783D87"/>
    <w:rsid w:val="00784231"/>
    <w:rsid w:val="007850F1"/>
    <w:rsid w:val="00785863"/>
    <w:rsid w:val="00785E39"/>
    <w:rsid w:val="007861C9"/>
    <w:rsid w:val="00786CF7"/>
    <w:rsid w:val="00786EB1"/>
    <w:rsid w:val="00786EB4"/>
    <w:rsid w:val="00787EFA"/>
    <w:rsid w:val="007906FE"/>
    <w:rsid w:val="00790860"/>
    <w:rsid w:val="00790862"/>
    <w:rsid w:val="00790993"/>
    <w:rsid w:val="00791124"/>
    <w:rsid w:val="00791147"/>
    <w:rsid w:val="00791800"/>
    <w:rsid w:val="00791CFD"/>
    <w:rsid w:val="00791D11"/>
    <w:rsid w:val="00792BCE"/>
    <w:rsid w:val="007936A3"/>
    <w:rsid w:val="007939DA"/>
    <w:rsid w:val="00793AAE"/>
    <w:rsid w:val="007942ED"/>
    <w:rsid w:val="00794630"/>
    <w:rsid w:val="007949C5"/>
    <w:rsid w:val="00794CB6"/>
    <w:rsid w:val="00795470"/>
    <w:rsid w:val="00795BC2"/>
    <w:rsid w:val="00796385"/>
    <w:rsid w:val="007964AD"/>
    <w:rsid w:val="0079691F"/>
    <w:rsid w:val="00797ACA"/>
    <w:rsid w:val="007A04F1"/>
    <w:rsid w:val="007A1278"/>
    <w:rsid w:val="007A1F70"/>
    <w:rsid w:val="007A2161"/>
    <w:rsid w:val="007A25EE"/>
    <w:rsid w:val="007A2790"/>
    <w:rsid w:val="007A2814"/>
    <w:rsid w:val="007A2D9C"/>
    <w:rsid w:val="007A2FB5"/>
    <w:rsid w:val="007A41A5"/>
    <w:rsid w:val="007A458A"/>
    <w:rsid w:val="007A4A4D"/>
    <w:rsid w:val="007A5154"/>
    <w:rsid w:val="007A5854"/>
    <w:rsid w:val="007A5F0F"/>
    <w:rsid w:val="007A6E3F"/>
    <w:rsid w:val="007A7215"/>
    <w:rsid w:val="007A779C"/>
    <w:rsid w:val="007A7910"/>
    <w:rsid w:val="007B187C"/>
    <w:rsid w:val="007B20FC"/>
    <w:rsid w:val="007B29B4"/>
    <w:rsid w:val="007B3491"/>
    <w:rsid w:val="007B3B8D"/>
    <w:rsid w:val="007B4042"/>
    <w:rsid w:val="007B4467"/>
    <w:rsid w:val="007B4544"/>
    <w:rsid w:val="007B46DD"/>
    <w:rsid w:val="007B4F74"/>
    <w:rsid w:val="007B515D"/>
    <w:rsid w:val="007B5502"/>
    <w:rsid w:val="007B556B"/>
    <w:rsid w:val="007B558E"/>
    <w:rsid w:val="007B5E24"/>
    <w:rsid w:val="007B65C4"/>
    <w:rsid w:val="007B6A09"/>
    <w:rsid w:val="007B7339"/>
    <w:rsid w:val="007B7526"/>
    <w:rsid w:val="007B7BDD"/>
    <w:rsid w:val="007B7C76"/>
    <w:rsid w:val="007B7E8F"/>
    <w:rsid w:val="007C01CC"/>
    <w:rsid w:val="007C026B"/>
    <w:rsid w:val="007C0604"/>
    <w:rsid w:val="007C0A94"/>
    <w:rsid w:val="007C11A3"/>
    <w:rsid w:val="007C1DF8"/>
    <w:rsid w:val="007C27BA"/>
    <w:rsid w:val="007C29C1"/>
    <w:rsid w:val="007C2A24"/>
    <w:rsid w:val="007C2B92"/>
    <w:rsid w:val="007C2BEA"/>
    <w:rsid w:val="007C2F9B"/>
    <w:rsid w:val="007C42CD"/>
    <w:rsid w:val="007C4755"/>
    <w:rsid w:val="007C5278"/>
    <w:rsid w:val="007C5579"/>
    <w:rsid w:val="007C59FD"/>
    <w:rsid w:val="007C5F54"/>
    <w:rsid w:val="007C6001"/>
    <w:rsid w:val="007C6AA0"/>
    <w:rsid w:val="007C6C8C"/>
    <w:rsid w:val="007C76EE"/>
    <w:rsid w:val="007C772D"/>
    <w:rsid w:val="007C7C18"/>
    <w:rsid w:val="007C7E5A"/>
    <w:rsid w:val="007C7F6C"/>
    <w:rsid w:val="007C7F87"/>
    <w:rsid w:val="007D0526"/>
    <w:rsid w:val="007D15E9"/>
    <w:rsid w:val="007D2175"/>
    <w:rsid w:val="007D2A1D"/>
    <w:rsid w:val="007D32DE"/>
    <w:rsid w:val="007D3458"/>
    <w:rsid w:val="007D35B3"/>
    <w:rsid w:val="007D35FE"/>
    <w:rsid w:val="007D3AD7"/>
    <w:rsid w:val="007D40AE"/>
    <w:rsid w:val="007D418C"/>
    <w:rsid w:val="007D432E"/>
    <w:rsid w:val="007D4734"/>
    <w:rsid w:val="007D48AC"/>
    <w:rsid w:val="007D49F5"/>
    <w:rsid w:val="007D4ADD"/>
    <w:rsid w:val="007D50EA"/>
    <w:rsid w:val="007D5115"/>
    <w:rsid w:val="007D53CE"/>
    <w:rsid w:val="007D5969"/>
    <w:rsid w:val="007D5E16"/>
    <w:rsid w:val="007D7552"/>
    <w:rsid w:val="007D7A10"/>
    <w:rsid w:val="007D7AB2"/>
    <w:rsid w:val="007E06FC"/>
    <w:rsid w:val="007E1CD1"/>
    <w:rsid w:val="007E2103"/>
    <w:rsid w:val="007E22D2"/>
    <w:rsid w:val="007E2D1E"/>
    <w:rsid w:val="007E3585"/>
    <w:rsid w:val="007E3CF5"/>
    <w:rsid w:val="007E3D7D"/>
    <w:rsid w:val="007E405F"/>
    <w:rsid w:val="007E4907"/>
    <w:rsid w:val="007E4DAA"/>
    <w:rsid w:val="007E5072"/>
    <w:rsid w:val="007E54F4"/>
    <w:rsid w:val="007E6272"/>
    <w:rsid w:val="007E6652"/>
    <w:rsid w:val="007E6715"/>
    <w:rsid w:val="007E701E"/>
    <w:rsid w:val="007E72B3"/>
    <w:rsid w:val="007E7ED5"/>
    <w:rsid w:val="007F0FCA"/>
    <w:rsid w:val="007F1256"/>
    <w:rsid w:val="007F13B7"/>
    <w:rsid w:val="007F13BD"/>
    <w:rsid w:val="007F1C92"/>
    <w:rsid w:val="007F1EC8"/>
    <w:rsid w:val="007F1F14"/>
    <w:rsid w:val="007F2DE9"/>
    <w:rsid w:val="007F3456"/>
    <w:rsid w:val="007F4F2C"/>
    <w:rsid w:val="007F563A"/>
    <w:rsid w:val="007F5795"/>
    <w:rsid w:val="007F582A"/>
    <w:rsid w:val="007F5C9A"/>
    <w:rsid w:val="007F6F7A"/>
    <w:rsid w:val="0080075C"/>
    <w:rsid w:val="008009A7"/>
    <w:rsid w:val="00800C4D"/>
    <w:rsid w:val="00800DFF"/>
    <w:rsid w:val="00801386"/>
    <w:rsid w:val="0080223D"/>
    <w:rsid w:val="00803033"/>
    <w:rsid w:val="00803052"/>
    <w:rsid w:val="008033E1"/>
    <w:rsid w:val="00804152"/>
    <w:rsid w:val="00804B16"/>
    <w:rsid w:val="00805657"/>
    <w:rsid w:val="00805A6D"/>
    <w:rsid w:val="00805D15"/>
    <w:rsid w:val="00805D85"/>
    <w:rsid w:val="00805DB9"/>
    <w:rsid w:val="0080664E"/>
    <w:rsid w:val="008067A0"/>
    <w:rsid w:val="008067C3"/>
    <w:rsid w:val="0081011B"/>
    <w:rsid w:val="0081050B"/>
    <w:rsid w:val="00810E8E"/>
    <w:rsid w:val="008111C4"/>
    <w:rsid w:val="00811476"/>
    <w:rsid w:val="00811AFC"/>
    <w:rsid w:val="0081209D"/>
    <w:rsid w:val="008129ED"/>
    <w:rsid w:val="00812D4D"/>
    <w:rsid w:val="00813589"/>
    <w:rsid w:val="008144B2"/>
    <w:rsid w:val="00814AC7"/>
    <w:rsid w:val="00814B5B"/>
    <w:rsid w:val="00814E43"/>
    <w:rsid w:val="00815846"/>
    <w:rsid w:val="00815DA8"/>
    <w:rsid w:val="00815E45"/>
    <w:rsid w:val="00815F06"/>
    <w:rsid w:val="00816304"/>
    <w:rsid w:val="00816C50"/>
    <w:rsid w:val="00817306"/>
    <w:rsid w:val="0081769B"/>
    <w:rsid w:val="00817841"/>
    <w:rsid w:val="00817875"/>
    <w:rsid w:val="0082088F"/>
    <w:rsid w:val="00820A38"/>
    <w:rsid w:val="00820CC6"/>
    <w:rsid w:val="00820D60"/>
    <w:rsid w:val="00820F8A"/>
    <w:rsid w:val="00822028"/>
    <w:rsid w:val="00822BA1"/>
    <w:rsid w:val="00822E7D"/>
    <w:rsid w:val="00823A93"/>
    <w:rsid w:val="00823D5F"/>
    <w:rsid w:val="00825170"/>
    <w:rsid w:val="0082667F"/>
    <w:rsid w:val="00826719"/>
    <w:rsid w:val="008268AB"/>
    <w:rsid w:val="00826C26"/>
    <w:rsid w:val="0082748D"/>
    <w:rsid w:val="00827A48"/>
    <w:rsid w:val="00827A80"/>
    <w:rsid w:val="00830841"/>
    <w:rsid w:val="0083099B"/>
    <w:rsid w:val="008313D3"/>
    <w:rsid w:val="0083149B"/>
    <w:rsid w:val="00831906"/>
    <w:rsid w:val="00831B75"/>
    <w:rsid w:val="00831B99"/>
    <w:rsid w:val="00832BB9"/>
    <w:rsid w:val="00833195"/>
    <w:rsid w:val="0083341C"/>
    <w:rsid w:val="00833D19"/>
    <w:rsid w:val="00833D48"/>
    <w:rsid w:val="00834F01"/>
    <w:rsid w:val="008351F5"/>
    <w:rsid w:val="008353FA"/>
    <w:rsid w:val="008355FB"/>
    <w:rsid w:val="00837104"/>
    <w:rsid w:val="0083713D"/>
    <w:rsid w:val="00837967"/>
    <w:rsid w:val="00837FCD"/>
    <w:rsid w:val="00840457"/>
    <w:rsid w:val="00840497"/>
    <w:rsid w:val="00840560"/>
    <w:rsid w:val="00840E09"/>
    <w:rsid w:val="00840FA4"/>
    <w:rsid w:val="00841121"/>
    <w:rsid w:val="0084132B"/>
    <w:rsid w:val="0084142F"/>
    <w:rsid w:val="00841A3B"/>
    <w:rsid w:val="008420E8"/>
    <w:rsid w:val="00842B8F"/>
    <w:rsid w:val="00842E1C"/>
    <w:rsid w:val="00843271"/>
    <w:rsid w:val="0084330A"/>
    <w:rsid w:val="008445DE"/>
    <w:rsid w:val="008449DB"/>
    <w:rsid w:val="00845869"/>
    <w:rsid w:val="00845BD7"/>
    <w:rsid w:val="00845D1C"/>
    <w:rsid w:val="008464C9"/>
    <w:rsid w:val="0084683E"/>
    <w:rsid w:val="00846D35"/>
    <w:rsid w:val="00846E67"/>
    <w:rsid w:val="00847197"/>
    <w:rsid w:val="008472FE"/>
    <w:rsid w:val="008475DF"/>
    <w:rsid w:val="00847BDA"/>
    <w:rsid w:val="00847E42"/>
    <w:rsid w:val="00850AC7"/>
    <w:rsid w:val="00850C64"/>
    <w:rsid w:val="00850D11"/>
    <w:rsid w:val="00851045"/>
    <w:rsid w:val="008512D9"/>
    <w:rsid w:val="00851DAA"/>
    <w:rsid w:val="00852B0A"/>
    <w:rsid w:val="00852BDB"/>
    <w:rsid w:val="0085340F"/>
    <w:rsid w:val="0085345A"/>
    <w:rsid w:val="008538D9"/>
    <w:rsid w:val="00853D97"/>
    <w:rsid w:val="00853F54"/>
    <w:rsid w:val="00854743"/>
    <w:rsid w:val="00854DE3"/>
    <w:rsid w:val="0085528C"/>
    <w:rsid w:val="00855448"/>
    <w:rsid w:val="0085649C"/>
    <w:rsid w:val="00856B78"/>
    <w:rsid w:val="00857159"/>
    <w:rsid w:val="008572FD"/>
    <w:rsid w:val="00857609"/>
    <w:rsid w:val="00857E6B"/>
    <w:rsid w:val="0086039E"/>
    <w:rsid w:val="008603AD"/>
    <w:rsid w:val="00860726"/>
    <w:rsid w:val="008613BA"/>
    <w:rsid w:val="00861BFB"/>
    <w:rsid w:val="00861C69"/>
    <w:rsid w:val="00862097"/>
    <w:rsid w:val="00862166"/>
    <w:rsid w:val="00862647"/>
    <w:rsid w:val="008628FC"/>
    <w:rsid w:val="00862A09"/>
    <w:rsid w:val="00862BFF"/>
    <w:rsid w:val="00862EBD"/>
    <w:rsid w:val="008630FA"/>
    <w:rsid w:val="008634C6"/>
    <w:rsid w:val="00863A5E"/>
    <w:rsid w:val="00863B64"/>
    <w:rsid w:val="00864BDE"/>
    <w:rsid w:val="00864C26"/>
    <w:rsid w:val="00865815"/>
    <w:rsid w:val="0086688B"/>
    <w:rsid w:val="00866DA7"/>
    <w:rsid w:val="0086726D"/>
    <w:rsid w:val="00867647"/>
    <w:rsid w:val="00867D80"/>
    <w:rsid w:val="00867E14"/>
    <w:rsid w:val="008701B0"/>
    <w:rsid w:val="0087096A"/>
    <w:rsid w:val="00870A5E"/>
    <w:rsid w:val="00871450"/>
    <w:rsid w:val="00871CC9"/>
    <w:rsid w:val="008744E2"/>
    <w:rsid w:val="0087497A"/>
    <w:rsid w:val="008749AF"/>
    <w:rsid w:val="00874A15"/>
    <w:rsid w:val="00875985"/>
    <w:rsid w:val="00875CD9"/>
    <w:rsid w:val="00875F4E"/>
    <w:rsid w:val="00876C4D"/>
    <w:rsid w:val="00876DC8"/>
    <w:rsid w:val="00876E5B"/>
    <w:rsid w:val="0087796E"/>
    <w:rsid w:val="00877F2E"/>
    <w:rsid w:val="00880246"/>
    <w:rsid w:val="008809A7"/>
    <w:rsid w:val="008816C6"/>
    <w:rsid w:val="0088173B"/>
    <w:rsid w:val="00882424"/>
    <w:rsid w:val="00882631"/>
    <w:rsid w:val="008829BC"/>
    <w:rsid w:val="00882A78"/>
    <w:rsid w:val="008833DF"/>
    <w:rsid w:val="00883F9C"/>
    <w:rsid w:val="008844E9"/>
    <w:rsid w:val="00884D97"/>
    <w:rsid w:val="0088561D"/>
    <w:rsid w:val="0088591B"/>
    <w:rsid w:val="00886A39"/>
    <w:rsid w:val="00886FBC"/>
    <w:rsid w:val="00887510"/>
    <w:rsid w:val="00887A0E"/>
    <w:rsid w:val="00887B22"/>
    <w:rsid w:val="00887E6E"/>
    <w:rsid w:val="008900C3"/>
    <w:rsid w:val="008903A8"/>
    <w:rsid w:val="00890562"/>
    <w:rsid w:val="008906A8"/>
    <w:rsid w:val="00890F34"/>
    <w:rsid w:val="0089107D"/>
    <w:rsid w:val="0089123D"/>
    <w:rsid w:val="008916C5"/>
    <w:rsid w:val="00891844"/>
    <w:rsid w:val="00892235"/>
    <w:rsid w:val="008927BF"/>
    <w:rsid w:val="00892F95"/>
    <w:rsid w:val="0089389F"/>
    <w:rsid w:val="00893CAE"/>
    <w:rsid w:val="008944AE"/>
    <w:rsid w:val="00894695"/>
    <w:rsid w:val="0089477A"/>
    <w:rsid w:val="00894EC9"/>
    <w:rsid w:val="00895076"/>
    <w:rsid w:val="0089587B"/>
    <w:rsid w:val="00895F83"/>
    <w:rsid w:val="00896EB6"/>
    <w:rsid w:val="008973B4"/>
    <w:rsid w:val="00897739"/>
    <w:rsid w:val="00897A4B"/>
    <w:rsid w:val="00897EF5"/>
    <w:rsid w:val="00897F84"/>
    <w:rsid w:val="008A0DB6"/>
    <w:rsid w:val="008A10EB"/>
    <w:rsid w:val="008A1291"/>
    <w:rsid w:val="008A1D29"/>
    <w:rsid w:val="008A1F2C"/>
    <w:rsid w:val="008A220F"/>
    <w:rsid w:val="008A22EB"/>
    <w:rsid w:val="008A2EAB"/>
    <w:rsid w:val="008A4204"/>
    <w:rsid w:val="008A5270"/>
    <w:rsid w:val="008A567D"/>
    <w:rsid w:val="008A586B"/>
    <w:rsid w:val="008A6B26"/>
    <w:rsid w:val="008A7245"/>
    <w:rsid w:val="008A7740"/>
    <w:rsid w:val="008A7826"/>
    <w:rsid w:val="008B0382"/>
    <w:rsid w:val="008B0434"/>
    <w:rsid w:val="008B05DB"/>
    <w:rsid w:val="008B1047"/>
    <w:rsid w:val="008B13BF"/>
    <w:rsid w:val="008B197B"/>
    <w:rsid w:val="008B2805"/>
    <w:rsid w:val="008B2C17"/>
    <w:rsid w:val="008B3881"/>
    <w:rsid w:val="008B3E4C"/>
    <w:rsid w:val="008B4462"/>
    <w:rsid w:val="008B4716"/>
    <w:rsid w:val="008B48D4"/>
    <w:rsid w:val="008B4D44"/>
    <w:rsid w:val="008B4FE8"/>
    <w:rsid w:val="008B54C2"/>
    <w:rsid w:val="008B5A3E"/>
    <w:rsid w:val="008B631B"/>
    <w:rsid w:val="008B66D9"/>
    <w:rsid w:val="008B67BA"/>
    <w:rsid w:val="008B7146"/>
    <w:rsid w:val="008B77F3"/>
    <w:rsid w:val="008C1119"/>
    <w:rsid w:val="008C1B6A"/>
    <w:rsid w:val="008C233B"/>
    <w:rsid w:val="008C2409"/>
    <w:rsid w:val="008C2A6A"/>
    <w:rsid w:val="008C2C2B"/>
    <w:rsid w:val="008C2CA9"/>
    <w:rsid w:val="008C2EFF"/>
    <w:rsid w:val="008C3000"/>
    <w:rsid w:val="008C313A"/>
    <w:rsid w:val="008C3E87"/>
    <w:rsid w:val="008C3FF7"/>
    <w:rsid w:val="008C4493"/>
    <w:rsid w:val="008C4573"/>
    <w:rsid w:val="008C4847"/>
    <w:rsid w:val="008C4963"/>
    <w:rsid w:val="008C539B"/>
    <w:rsid w:val="008C6499"/>
    <w:rsid w:val="008C66E4"/>
    <w:rsid w:val="008C74A0"/>
    <w:rsid w:val="008C78C1"/>
    <w:rsid w:val="008C7B13"/>
    <w:rsid w:val="008D003D"/>
    <w:rsid w:val="008D1652"/>
    <w:rsid w:val="008D1C19"/>
    <w:rsid w:val="008D1D81"/>
    <w:rsid w:val="008D2657"/>
    <w:rsid w:val="008D2718"/>
    <w:rsid w:val="008D2861"/>
    <w:rsid w:val="008D2AEE"/>
    <w:rsid w:val="008D30BD"/>
    <w:rsid w:val="008D3776"/>
    <w:rsid w:val="008D38EF"/>
    <w:rsid w:val="008D3EA1"/>
    <w:rsid w:val="008D4003"/>
    <w:rsid w:val="008D4F40"/>
    <w:rsid w:val="008D596D"/>
    <w:rsid w:val="008D5B62"/>
    <w:rsid w:val="008D5B84"/>
    <w:rsid w:val="008D5D58"/>
    <w:rsid w:val="008D5D97"/>
    <w:rsid w:val="008D5E4A"/>
    <w:rsid w:val="008D686D"/>
    <w:rsid w:val="008D6CDE"/>
    <w:rsid w:val="008D79E2"/>
    <w:rsid w:val="008D7BDD"/>
    <w:rsid w:val="008D7DB3"/>
    <w:rsid w:val="008D7F38"/>
    <w:rsid w:val="008E0A68"/>
    <w:rsid w:val="008E0AEF"/>
    <w:rsid w:val="008E11A4"/>
    <w:rsid w:val="008E140A"/>
    <w:rsid w:val="008E146F"/>
    <w:rsid w:val="008E1B4D"/>
    <w:rsid w:val="008E1C36"/>
    <w:rsid w:val="008E1D77"/>
    <w:rsid w:val="008E302E"/>
    <w:rsid w:val="008E309D"/>
    <w:rsid w:val="008E31F5"/>
    <w:rsid w:val="008E3766"/>
    <w:rsid w:val="008E37EF"/>
    <w:rsid w:val="008E3825"/>
    <w:rsid w:val="008E3DCA"/>
    <w:rsid w:val="008E4468"/>
    <w:rsid w:val="008E4CC1"/>
    <w:rsid w:val="008E4DBC"/>
    <w:rsid w:val="008E4F6F"/>
    <w:rsid w:val="008E59E5"/>
    <w:rsid w:val="008E5CEA"/>
    <w:rsid w:val="008E5D10"/>
    <w:rsid w:val="008E62CA"/>
    <w:rsid w:val="008E6ABB"/>
    <w:rsid w:val="008E6B1A"/>
    <w:rsid w:val="008E6F82"/>
    <w:rsid w:val="008E74D1"/>
    <w:rsid w:val="008E79A5"/>
    <w:rsid w:val="008E7D03"/>
    <w:rsid w:val="008F0FC1"/>
    <w:rsid w:val="008F121E"/>
    <w:rsid w:val="008F185E"/>
    <w:rsid w:val="008F1A08"/>
    <w:rsid w:val="008F1DE9"/>
    <w:rsid w:val="008F23D6"/>
    <w:rsid w:val="008F2568"/>
    <w:rsid w:val="008F3273"/>
    <w:rsid w:val="008F3849"/>
    <w:rsid w:val="008F3851"/>
    <w:rsid w:val="008F3990"/>
    <w:rsid w:val="008F3B4E"/>
    <w:rsid w:val="008F3B5F"/>
    <w:rsid w:val="008F3F71"/>
    <w:rsid w:val="008F4459"/>
    <w:rsid w:val="008F4F5E"/>
    <w:rsid w:val="008F5EEF"/>
    <w:rsid w:val="008F6228"/>
    <w:rsid w:val="008F7B9D"/>
    <w:rsid w:val="00900140"/>
    <w:rsid w:val="00900236"/>
    <w:rsid w:val="0090041F"/>
    <w:rsid w:val="009008F0"/>
    <w:rsid w:val="00900A75"/>
    <w:rsid w:val="00900A7F"/>
    <w:rsid w:val="009013FC"/>
    <w:rsid w:val="00901516"/>
    <w:rsid w:val="009015F5"/>
    <w:rsid w:val="00902879"/>
    <w:rsid w:val="009036A2"/>
    <w:rsid w:val="00903AB2"/>
    <w:rsid w:val="0090423B"/>
    <w:rsid w:val="00904ACB"/>
    <w:rsid w:val="0090557D"/>
    <w:rsid w:val="00905791"/>
    <w:rsid w:val="009057CE"/>
    <w:rsid w:val="00906789"/>
    <w:rsid w:val="00906FDE"/>
    <w:rsid w:val="009101B2"/>
    <w:rsid w:val="0091212D"/>
    <w:rsid w:val="00912246"/>
    <w:rsid w:val="00912336"/>
    <w:rsid w:val="00912472"/>
    <w:rsid w:val="00912E69"/>
    <w:rsid w:val="00912EDE"/>
    <w:rsid w:val="00913130"/>
    <w:rsid w:val="0091414E"/>
    <w:rsid w:val="00914D7F"/>
    <w:rsid w:val="009155EE"/>
    <w:rsid w:val="00915856"/>
    <w:rsid w:val="00915A0D"/>
    <w:rsid w:val="00916784"/>
    <w:rsid w:val="00916E93"/>
    <w:rsid w:val="00917B23"/>
    <w:rsid w:val="00917C6F"/>
    <w:rsid w:val="00920063"/>
    <w:rsid w:val="00920732"/>
    <w:rsid w:val="00920EB9"/>
    <w:rsid w:val="00921E29"/>
    <w:rsid w:val="00922163"/>
    <w:rsid w:val="00922399"/>
    <w:rsid w:val="00922BD6"/>
    <w:rsid w:val="00922F3B"/>
    <w:rsid w:val="00923034"/>
    <w:rsid w:val="0092332E"/>
    <w:rsid w:val="009233FE"/>
    <w:rsid w:val="009236F3"/>
    <w:rsid w:val="00924145"/>
    <w:rsid w:val="009241D3"/>
    <w:rsid w:val="0092424A"/>
    <w:rsid w:val="0092459C"/>
    <w:rsid w:val="00924C93"/>
    <w:rsid w:val="00924FFF"/>
    <w:rsid w:val="00925653"/>
    <w:rsid w:val="00925742"/>
    <w:rsid w:val="00926495"/>
    <w:rsid w:val="009269E8"/>
    <w:rsid w:val="009274DB"/>
    <w:rsid w:val="00927B25"/>
    <w:rsid w:val="009308B5"/>
    <w:rsid w:val="0093097F"/>
    <w:rsid w:val="009316D8"/>
    <w:rsid w:val="0093322E"/>
    <w:rsid w:val="00933398"/>
    <w:rsid w:val="00933CCE"/>
    <w:rsid w:val="00933F4B"/>
    <w:rsid w:val="00934248"/>
    <w:rsid w:val="009343AA"/>
    <w:rsid w:val="00934FC7"/>
    <w:rsid w:val="0093541E"/>
    <w:rsid w:val="00935FEB"/>
    <w:rsid w:val="0093618E"/>
    <w:rsid w:val="009361BB"/>
    <w:rsid w:val="0093623A"/>
    <w:rsid w:val="0093624F"/>
    <w:rsid w:val="009375DF"/>
    <w:rsid w:val="009379C3"/>
    <w:rsid w:val="009402B7"/>
    <w:rsid w:val="00940360"/>
    <w:rsid w:val="00942774"/>
    <w:rsid w:val="0094303A"/>
    <w:rsid w:val="00943062"/>
    <w:rsid w:val="0094326A"/>
    <w:rsid w:val="00943DCC"/>
    <w:rsid w:val="00944163"/>
    <w:rsid w:val="00944FCD"/>
    <w:rsid w:val="009452F6"/>
    <w:rsid w:val="00945BD5"/>
    <w:rsid w:val="009462B1"/>
    <w:rsid w:val="00946889"/>
    <w:rsid w:val="009471F9"/>
    <w:rsid w:val="009474B6"/>
    <w:rsid w:val="00947571"/>
    <w:rsid w:val="0094792A"/>
    <w:rsid w:val="0094794A"/>
    <w:rsid w:val="00947A1F"/>
    <w:rsid w:val="0095075A"/>
    <w:rsid w:val="00950A1B"/>
    <w:rsid w:val="00950CD9"/>
    <w:rsid w:val="009510F2"/>
    <w:rsid w:val="00951A31"/>
    <w:rsid w:val="00951A8C"/>
    <w:rsid w:val="00951C31"/>
    <w:rsid w:val="00951D06"/>
    <w:rsid w:val="00952069"/>
    <w:rsid w:val="0095300A"/>
    <w:rsid w:val="00953386"/>
    <w:rsid w:val="00953F63"/>
    <w:rsid w:val="00954535"/>
    <w:rsid w:val="009547D7"/>
    <w:rsid w:val="00954C08"/>
    <w:rsid w:val="00955B3F"/>
    <w:rsid w:val="00956DB4"/>
    <w:rsid w:val="0095736A"/>
    <w:rsid w:val="009573F9"/>
    <w:rsid w:val="00957DD5"/>
    <w:rsid w:val="009607D9"/>
    <w:rsid w:val="00961276"/>
    <w:rsid w:val="009614FA"/>
    <w:rsid w:val="00961937"/>
    <w:rsid w:val="00961BC3"/>
    <w:rsid w:val="0096249C"/>
    <w:rsid w:val="00962844"/>
    <w:rsid w:val="00962BDB"/>
    <w:rsid w:val="00962E48"/>
    <w:rsid w:val="009630BE"/>
    <w:rsid w:val="00963148"/>
    <w:rsid w:val="0096351F"/>
    <w:rsid w:val="00963BEF"/>
    <w:rsid w:val="0096476C"/>
    <w:rsid w:val="00964C34"/>
    <w:rsid w:val="009651F2"/>
    <w:rsid w:val="00965ABA"/>
    <w:rsid w:val="00965C06"/>
    <w:rsid w:val="00965DC6"/>
    <w:rsid w:val="00965E0C"/>
    <w:rsid w:val="00965FC1"/>
    <w:rsid w:val="00966F46"/>
    <w:rsid w:val="00967B49"/>
    <w:rsid w:val="00967D15"/>
    <w:rsid w:val="00970056"/>
    <w:rsid w:val="00970121"/>
    <w:rsid w:val="0097013F"/>
    <w:rsid w:val="00970533"/>
    <w:rsid w:val="0097062D"/>
    <w:rsid w:val="0097097C"/>
    <w:rsid w:val="00970E22"/>
    <w:rsid w:val="009718D7"/>
    <w:rsid w:val="00971986"/>
    <w:rsid w:val="00971AB0"/>
    <w:rsid w:val="00971E2A"/>
    <w:rsid w:val="0097260F"/>
    <w:rsid w:val="00972775"/>
    <w:rsid w:val="00973656"/>
    <w:rsid w:val="009736BA"/>
    <w:rsid w:val="00973D88"/>
    <w:rsid w:val="00974678"/>
    <w:rsid w:val="0097476C"/>
    <w:rsid w:val="00974BA4"/>
    <w:rsid w:val="00974C8E"/>
    <w:rsid w:val="00975835"/>
    <w:rsid w:val="00975B87"/>
    <w:rsid w:val="009769A3"/>
    <w:rsid w:val="009769C1"/>
    <w:rsid w:val="00976A95"/>
    <w:rsid w:val="00976CB4"/>
    <w:rsid w:val="009805D5"/>
    <w:rsid w:val="009805F6"/>
    <w:rsid w:val="00980866"/>
    <w:rsid w:val="00980958"/>
    <w:rsid w:val="00980D9A"/>
    <w:rsid w:val="00981309"/>
    <w:rsid w:val="00981616"/>
    <w:rsid w:val="009817DB"/>
    <w:rsid w:val="00981B52"/>
    <w:rsid w:val="0098253C"/>
    <w:rsid w:val="009825C5"/>
    <w:rsid w:val="00982927"/>
    <w:rsid w:val="00982C49"/>
    <w:rsid w:val="00982EFC"/>
    <w:rsid w:val="009831CE"/>
    <w:rsid w:val="00983D4D"/>
    <w:rsid w:val="009843B5"/>
    <w:rsid w:val="009843E5"/>
    <w:rsid w:val="009847F8"/>
    <w:rsid w:val="009869BC"/>
    <w:rsid w:val="00986A36"/>
    <w:rsid w:val="00986AB5"/>
    <w:rsid w:val="009871B3"/>
    <w:rsid w:val="00987DD7"/>
    <w:rsid w:val="009906EA"/>
    <w:rsid w:val="009908F6"/>
    <w:rsid w:val="00990CCC"/>
    <w:rsid w:val="0099110A"/>
    <w:rsid w:val="009911A7"/>
    <w:rsid w:val="009915AC"/>
    <w:rsid w:val="009918BB"/>
    <w:rsid w:val="009918CE"/>
    <w:rsid w:val="00991B5D"/>
    <w:rsid w:val="00992628"/>
    <w:rsid w:val="009935C3"/>
    <w:rsid w:val="009935F7"/>
    <w:rsid w:val="0099360B"/>
    <w:rsid w:val="009939B1"/>
    <w:rsid w:val="00993E67"/>
    <w:rsid w:val="00993F31"/>
    <w:rsid w:val="00993FA7"/>
    <w:rsid w:val="00994A79"/>
    <w:rsid w:val="00994BD6"/>
    <w:rsid w:val="00995276"/>
    <w:rsid w:val="009959BA"/>
    <w:rsid w:val="009961A6"/>
    <w:rsid w:val="00996E86"/>
    <w:rsid w:val="00997084"/>
    <w:rsid w:val="0099737B"/>
    <w:rsid w:val="00997C86"/>
    <w:rsid w:val="009A0016"/>
    <w:rsid w:val="009A0C5C"/>
    <w:rsid w:val="009A0D02"/>
    <w:rsid w:val="009A12D9"/>
    <w:rsid w:val="009A2A07"/>
    <w:rsid w:val="009A2BEC"/>
    <w:rsid w:val="009A33B1"/>
    <w:rsid w:val="009A3655"/>
    <w:rsid w:val="009A3A3E"/>
    <w:rsid w:val="009A3DE4"/>
    <w:rsid w:val="009A3E4B"/>
    <w:rsid w:val="009A4828"/>
    <w:rsid w:val="009A48C1"/>
    <w:rsid w:val="009A58AF"/>
    <w:rsid w:val="009A58E5"/>
    <w:rsid w:val="009A6037"/>
    <w:rsid w:val="009A6238"/>
    <w:rsid w:val="009A70E4"/>
    <w:rsid w:val="009A7B2D"/>
    <w:rsid w:val="009B0006"/>
    <w:rsid w:val="009B05A4"/>
    <w:rsid w:val="009B0EC6"/>
    <w:rsid w:val="009B1171"/>
    <w:rsid w:val="009B181E"/>
    <w:rsid w:val="009B19F2"/>
    <w:rsid w:val="009B1FF6"/>
    <w:rsid w:val="009B2112"/>
    <w:rsid w:val="009B249A"/>
    <w:rsid w:val="009B2681"/>
    <w:rsid w:val="009B2FED"/>
    <w:rsid w:val="009B33B0"/>
    <w:rsid w:val="009B34BE"/>
    <w:rsid w:val="009B3F05"/>
    <w:rsid w:val="009B4D9C"/>
    <w:rsid w:val="009B5170"/>
    <w:rsid w:val="009B5714"/>
    <w:rsid w:val="009B5840"/>
    <w:rsid w:val="009B5BC1"/>
    <w:rsid w:val="009B680A"/>
    <w:rsid w:val="009B6ED2"/>
    <w:rsid w:val="009B6EE8"/>
    <w:rsid w:val="009B7090"/>
    <w:rsid w:val="009C00B3"/>
    <w:rsid w:val="009C03DD"/>
    <w:rsid w:val="009C092C"/>
    <w:rsid w:val="009C1627"/>
    <w:rsid w:val="009C17C0"/>
    <w:rsid w:val="009C188C"/>
    <w:rsid w:val="009C191D"/>
    <w:rsid w:val="009C250A"/>
    <w:rsid w:val="009C25CF"/>
    <w:rsid w:val="009C3177"/>
    <w:rsid w:val="009C33AE"/>
    <w:rsid w:val="009C3405"/>
    <w:rsid w:val="009C358F"/>
    <w:rsid w:val="009C36A9"/>
    <w:rsid w:val="009C394C"/>
    <w:rsid w:val="009C39F8"/>
    <w:rsid w:val="009C4151"/>
    <w:rsid w:val="009C45D1"/>
    <w:rsid w:val="009C47F3"/>
    <w:rsid w:val="009C4B91"/>
    <w:rsid w:val="009C50CB"/>
    <w:rsid w:val="009C52AF"/>
    <w:rsid w:val="009C5412"/>
    <w:rsid w:val="009C5724"/>
    <w:rsid w:val="009C5874"/>
    <w:rsid w:val="009C59E6"/>
    <w:rsid w:val="009C5D3B"/>
    <w:rsid w:val="009C6F75"/>
    <w:rsid w:val="009D03E2"/>
    <w:rsid w:val="009D0664"/>
    <w:rsid w:val="009D0B1A"/>
    <w:rsid w:val="009D0EBE"/>
    <w:rsid w:val="009D1695"/>
    <w:rsid w:val="009D175F"/>
    <w:rsid w:val="009D1A8B"/>
    <w:rsid w:val="009D3045"/>
    <w:rsid w:val="009D36B7"/>
    <w:rsid w:val="009D3776"/>
    <w:rsid w:val="009D5279"/>
    <w:rsid w:val="009D5677"/>
    <w:rsid w:val="009D743D"/>
    <w:rsid w:val="009D76BD"/>
    <w:rsid w:val="009E022C"/>
    <w:rsid w:val="009E027F"/>
    <w:rsid w:val="009E0832"/>
    <w:rsid w:val="009E0C1C"/>
    <w:rsid w:val="009E0DB2"/>
    <w:rsid w:val="009E130A"/>
    <w:rsid w:val="009E1A32"/>
    <w:rsid w:val="009E2226"/>
    <w:rsid w:val="009E2F1C"/>
    <w:rsid w:val="009E3F2E"/>
    <w:rsid w:val="009E3F32"/>
    <w:rsid w:val="009E44D4"/>
    <w:rsid w:val="009E4984"/>
    <w:rsid w:val="009E5630"/>
    <w:rsid w:val="009E5A06"/>
    <w:rsid w:val="009E6707"/>
    <w:rsid w:val="009E6931"/>
    <w:rsid w:val="009E7EFE"/>
    <w:rsid w:val="009F20CB"/>
    <w:rsid w:val="009F2B89"/>
    <w:rsid w:val="009F310C"/>
    <w:rsid w:val="009F3112"/>
    <w:rsid w:val="009F317F"/>
    <w:rsid w:val="009F339B"/>
    <w:rsid w:val="009F35D1"/>
    <w:rsid w:val="009F360F"/>
    <w:rsid w:val="009F3740"/>
    <w:rsid w:val="009F38C0"/>
    <w:rsid w:val="009F4A70"/>
    <w:rsid w:val="009F4ABC"/>
    <w:rsid w:val="009F5CB4"/>
    <w:rsid w:val="009F5E7B"/>
    <w:rsid w:val="009F65FA"/>
    <w:rsid w:val="009F6866"/>
    <w:rsid w:val="009F6B89"/>
    <w:rsid w:val="009F796F"/>
    <w:rsid w:val="009F79DC"/>
    <w:rsid w:val="009F7EB2"/>
    <w:rsid w:val="00A0041C"/>
    <w:rsid w:val="00A004CC"/>
    <w:rsid w:val="00A00CD2"/>
    <w:rsid w:val="00A01644"/>
    <w:rsid w:val="00A0202E"/>
    <w:rsid w:val="00A0263F"/>
    <w:rsid w:val="00A0287F"/>
    <w:rsid w:val="00A028B5"/>
    <w:rsid w:val="00A02FB7"/>
    <w:rsid w:val="00A04D51"/>
    <w:rsid w:val="00A056B9"/>
    <w:rsid w:val="00A056D2"/>
    <w:rsid w:val="00A05909"/>
    <w:rsid w:val="00A05A70"/>
    <w:rsid w:val="00A0689C"/>
    <w:rsid w:val="00A07A57"/>
    <w:rsid w:val="00A07CC8"/>
    <w:rsid w:val="00A07CF1"/>
    <w:rsid w:val="00A100A7"/>
    <w:rsid w:val="00A1017A"/>
    <w:rsid w:val="00A10460"/>
    <w:rsid w:val="00A1057C"/>
    <w:rsid w:val="00A10674"/>
    <w:rsid w:val="00A1094C"/>
    <w:rsid w:val="00A10B06"/>
    <w:rsid w:val="00A1111A"/>
    <w:rsid w:val="00A1143D"/>
    <w:rsid w:val="00A116EF"/>
    <w:rsid w:val="00A11A3A"/>
    <w:rsid w:val="00A11E0A"/>
    <w:rsid w:val="00A1282A"/>
    <w:rsid w:val="00A12E0C"/>
    <w:rsid w:val="00A12EC4"/>
    <w:rsid w:val="00A13204"/>
    <w:rsid w:val="00A13860"/>
    <w:rsid w:val="00A15182"/>
    <w:rsid w:val="00A16B6D"/>
    <w:rsid w:val="00A17745"/>
    <w:rsid w:val="00A204C4"/>
    <w:rsid w:val="00A21014"/>
    <w:rsid w:val="00A2199B"/>
    <w:rsid w:val="00A21DC2"/>
    <w:rsid w:val="00A2219A"/>
    <w:rsid w:val="00A22480"/>
    <w:rsid w:val="00A2262E"/>
    <w:rsid w:val="00A22801"/>
    <w:rsid w:val="00A23331"/>
    <w:rsid w:val="00A2339E"/>
    <w:rsid w:val="00A239DF"/>
    <w:rsid w:val="00A2481C"/>
    <w:rsid w:val="00A248DE"/>
    <w:rsid w:val="00A24D75"/>
    <w:rsid w:val="00A24DEA"/>
    <w:rsid w:val="00A24F8B"/>
    <w:rsid w:val="00A25FE2"/>
    <w:rsid w:val="00A26854"/>
    <w:rsid w:val="00A26A23"/>
    <w:rsid w:val="00A276CD"/>
    <w:rsid w:val="00A30BEB"/>
    <w:rsid w:val="00A30CAB"/>
    <w:rsid w:val="00A3156B"/>
    <w:rsid w:val="00A327C7"/>
    <w:rsid w:val="00A32F02"/>
    <w:rsid w:val="00A335D1"/>
    <w:rsid w:val="00A341D0"/>
    <w:rsid w:val="00A34CA8"/>
    <w:rsid w:val="00A34F45"/>
    <w:rsid w:val="00A35052"/>
    <w:rsid w:val="00A355D9"/>
    <w:rsid w:val="00A3574D"/>
    <w:rsid w:val="00A364EF"/>
    <w:rsid w:val="00A36A0F"/>
    <w:rsid w:val="00A36B6C"/>
    <w:rsid w:val="00A373A9"/>
    <w:rsid w:val="00A40235"/>
    <w:rsid w:val="00A40EAC"/>
    <w:rsid w:val="00A41B6A"/>
    <w:rsid w:val="00A41BDF"/>
    <w:rsid w:val="00A423AC"/>
    <w:rsid w:val="00A424C1"/>
    <w:rsid w:val="00A425CD"/>
    <w:rsid w:val="00A4265A"/>
    <w:rsid w:val="00A4442A"/>
    <w:rsid w:val="00A44A22"/>
    <w:rsid w:val="00A454FB"/>
    <w:rsid w:val="00A45584"/>
    <w:rsid w:val="00A456F7"/>
    <w:rsid w:val="00A45CE2"/>
    <w:rsid w:val="00A465E1"/>
    <w:rsid w:val="00A4683D"/>
    <w:rsid w:val="00A46EB2"/>
    <w:rsid w:val="00A4737F"/>
    <w:rsid w:val="00A47A82"/>
    <w:rsid w:val="00A50272"/>
    <w:rsid w:val="00A502DA"/>
    <w:rsid w:val="00A50462"/>
    <w:rsid w:val="00A50525"/>
    <w:rsid w:val="00A50B53"/>
    <w:rsid w:val="00A50EF5"/>
    <w:rsid w:val="00A51D90"/>
    <w:rsid w:val="00A53376"/>
    <w:rsid w:val="00A536CC"/>
    <w:rsid w:val="00A53701"/>
    <w:rsid w:val="00A539D6"/>
    <w:rsid w:val="00A53BB3"/>
    <w:rsid w:val="00A53DF9"/>
    <w:rsid w:val="00A542A4"/>
    <w:rsid w:val="00A546A3"/>
    <w:rsid w:val="00A54D2A"/>
    <w:rsid w:val="00A55512"/>
    <w:rsid w:val="00A5595A"/>
    <w:rsid w:val="00A55D75"/>
    <w:rsid w:val="00A561D2"/>
    <w:rsid w:val="00A56299"/>
    <w:rsid w:val="00A562EE"/>
    <w:rsid w:val="00A56867"/>
    <w:rsid w:val="00A56BEF"/>
    <w:rsid w:val="00A5759C"/>
    <w:rsid w:val="00A57871"/>
    <w:rsid w:val="00A57A3A"/>
    <w:rsid w:val="00A60372"/>
    <w:rsid w:val="00A60571"/>
    <w:rsid w:val="00A60CC2"/>
    <w:rsid w:val="00A620BF"/>
    <w:rsid w:val="00A62C7A"/>
    <w:rsid w:val="00A62FD5"/>
    <w:rsid w:val="00A62FE1"/>
    <w:rsid w:val="00A63232"/>
    <w:rsid w:val="00A635DE"/>
    <w:rsid w:val="00A635EF"/>
    <w:rsid w:val="00A63960"/>
    <w:rsid w:val="00A63BA4"/>
    <w:rsid w:val="00A641B9"/>
    <w:rsid w:val="00A641BB"/>
    <w:rsid w:val="00A64284"/>
    <w:rsid w:val="00A64C8C"/>
    <w:rsid w:val="00A64DE9"/>
    <w:rsid w:val="00A6546C"/>
    <w:rsid w:val="00A65628"/>
    <w:rsid w:val="00A65ECB"/>
    <w:rsid w:val="00A65F07"/>
    <w:rsid w:val="00A679F2"/>
    <w:rsid w:val="00A67D79"/>
    <w:rsid w:val="00A70296"/>
    <w:rsid w:val="00A71583"/>
    <w:rsid w:val="00A71EFB"/>
    <w:rsid w:val="00A721B7"/>
    <w:rsid w:val="00A727F8"/>
    <w:rsid w:val="00A72866"/>
    <w:rsid w:val="00A73C45"/>
    <w:rsid w:val="00A74187"/>
    <w:rsid w:val="00A743E5"/>
    <w:rsid w:val="00A747FB"/>
    <w:rsid w:val="00A74C26"/>
    <w:rsid w:val="00A75357"/>
    <w:rsid w:val="00A758DE"/>
    <w:rsid w:val="00A775C7"/>
    <w:rsid w:val="00A7786F"/>
    <w:rsid w:val="00A77AFA"/>
    <w:rsid w:val="00A77C25"/>
    <w:rsid w:val="00A77D9F"/>
    <w:rsid w:val="00A77F51"/>
    <w:rsid w:val="00A802DB"/>
    <w:rsid w:val="00A80660"/>
    <w:rsid w:val="00A8098A"/>
    <w:rsid w:val="00A80C3F"/>
    <w:rsid w:val="00A814CE"/>
    <w:rsid w:val="00A825C1"/>
    <w:rsid w:val="00A827CF"/>
    <w:rsid w:val="00A82EC0"/>
    <w:rsid w:val="00A831D3"/>
    <w:rsid w:val="00A83DB9"/>
    <w:rsid w:val="00A83F04"/>
    <w:rsid w:val="00A85DC4"/>
    <w:rsid w:val="00A861BD"/>
    <w:rsid w:val="00A86263"/>
    <w:rsid w:val="00A86A61"/>
    <w:rsid w:val="00A86AD2"/>
    <w:rsid w:val="00A86D3D"/>
    <w:rsid w:val="00A86EEC"/>
    <w:rsid w:val="00A87260"/>
    <w:rsid w:val="00A8779D"/>
    <w:rsid w:val="00A908E8"/>
    <w:rsid w:val="00A908FC"/>
    <w:rsid w:val="00A91CC7"/>
    <w:rsid w:val="00A91D52"/>
    <w:rsid w:val="00A91F0F"/>
    <w:rsid w:val="00A920D5"/>
    <w:rsid w:val="00A9361B"/>
    <w:rsid w:val="00A93636"/>
    <w:rsid w:val="00A93770"/>
    <w:rsid w:val="00A93AB4"/>
    <w:rsid w:val="00A93CB5"/>
    <w:rsid w:val="00A943E7"/>
    <w:rsid w:val="00A945A1"/>
    <w:rsid w:val="00A9462A"/>
    <w:rsid w:val="00A9497E"/>
    <w:rsid w:val="00A951B6"/>
    <w:rsid w:val="00A95472"/>
    <w:rsid w:val="00A95879"/>
    <w:rsid w:val="00A959F8"/>
    <w:rsid w:val="00A95C9E"/>
    <w:rsid w:val="00A95D07"/>
    <w:rsid w:val="00A95FF5"/>
    <w:rsid w:val="00A963C9"/>
    <w:rsid w:val="00A96730"/>
    <w:rsid w:val="00A96B84"/>
    <w:rsid w:val="00A97158"/>
    <w:rsid w:val="00A97D90"/>
    <w:rsid w:val="00AA0072"/>
    <w:rsid w:val="00AA03AC"/>
    <w:rsid w:val="00AA0883"/>
    <w:rsid w:val="00AA0A25"/>
    <w:rsid w:val="00AA0AF0"/>
    <w:rsid w:val="00AA0B6B"/>
    <w:rsid w:val="00AA16F0"/>
    <w:rsid w:val="00AA1764"/>
    <w:rsid w:val="00AA228B"/>
    <w:rsid w:val="00AA23BC"/>
    <w:rsid w:val="00AA30D0"/>
    <w:rsid w:val="00AA35D5"/>
    <w:rsid w:val="00AA39A6"/>
    <w:rsid w:val="00AA4313"/>
    <w:rsid w:val="00AA46BC"/>
    <w:rsid w:val="00AA473F"/>
    <w:rsid w:val="00AA5576"/>
    <w:rsid w:val="00AA5660"/>
    <w:rsid w:val="00AA58D8"/>
    <w:rsid w:val="00AA590C"/>
    <w:rsid w:val="00AA5DB0"/>
    <w:rsid w:val="00AA5F01"/>
    <w:rsid w:val="00AA6A87"/>
    <w:rsid w:val="00AA6A8C"/>
    <w:rsid w:val="00AA74CB"/>
    <w:rsid w:val="00AB01DA"/>
    <w:rsid w:val="00AB07CA"/>
    <w:rsid w:val="00AB0ACC"/>
    <w:rsid w:val="00AB0D06"/>
    <w:rsid w:val="00AB0E4A"/>
    <w:rsid w:val="00AB0F8D"/>
    <w:rsid w:val="00AB128D"/>
    <w:rsid w:val="00AB1A16"/>
    <w:rsid w:val="00AB232A"/>
    <w:rsid w:val="00AB2848"/>
    <w:rsid w:val="00AB2AE3"/>
    <w:rsid w:val="00AB320C"/>
    <w:rsid w:val="00AB3697"/>
    <w:rsid w:val="00AB3B8D"/>
    <w:rsid w:val="00AB3BC4"/>
    <w:rsid w:val="00AB3C8D"/>
    <w:rsid w:val="00AB444E"/>
    <w:rsid w:val="00AB471E"/>
    <w:rsid w:val="00AB4B6D"/>
    <w:rsid w:val="00AB4B97"/>
    <w:rsid w:val="00AB4D1F"/>
    <w:rsid w:val="00AB5B49"/>
    <w:rsid w:val="00AB5C1D"/>
    <w:rsid w:val="00AB65D5"/>
    <w:rsid w:val="00AB6804"/>
    <w:rsid w:val="00AB683E"/>
    <w:rsid w:val="00AB68DB"/>
    <w:rsid w:val="00AB7341"/>
    <w:rsid w:val="00AB74D3"/>
    <w:rsid w:val="00AB79D1"/>
    <w:rsid w:val="00AC0201"/>
    <w:rsid w:val="00AC0267"/>
    <w:rsid w:val="00AC0B53"/>
    <w:rsid w:val="00AC0E9A"/>
    <w:rsid w:val="00AC0F37"/>
    <w:rsid w:val="00AC13AC"/>
    <w:rsid w:val="00AC1E67"/>
    <w:rsid w:val="00AC1FD7"/>
    <w:rsid w:val="00AC291D"/>
    <w:rsid w:val="00AC2A3F"/>
    <w:rsid w:val="00AC2D3F"/>
    <w:rsid w:val="00AC336B"/>
    <w:rsid w:val="00AC344E"/>
    <w:rsid w:val="00AC392F"/>
    <w:rsid w:val="00AC4087"/>
    <w:rsid w:val="00AC4469"/>
    <w:rsid w:val="00AC453B"/>
    <w:rsid w:val="00AC4E7F"/>
    <w:rsid w:val="00AC5D62"/>
    <w:rsid w:val="00AC609B"/>
    <w:rsid w:val="00AC63D7"/>
    <w:rsid w:val="00AC65B7"/>
    <w:rsid w:val="00AC694F"/>
    <w:rsid w:val="00AC6EBE"/>
    <w:rsid w:val="00AC778D"/>
    <w:rsid w:val="00AC7A32"/>
    <w:rsid w:val="00AD07C9"/>
    <w:rsid w:val="00AD0990"/>
    <w:rsid w:val="00AD0AD7"/>
    <w:rsid w:val="00AD15B0"/>
    <w:rsid w:val="00AD195D"/>
    <w:rsid w:val="00AD222B"/>
    <w:rsid w:val="00AD24A5"/>
    <w:rsid w:val="00AD250C"/>
    <w:rsid w:val="00AD2594"/>
    <w:rsid w:val="00AD403D"/>
    <w:rsid w:val="00AD44C2"/>
    <w:rsid w:val="00AD4BB8"/>
    <w:rsid w:val="00AD4D31"/>
    <w:rsid w:val="00AD4E1E"/>
    <w:rsid w:val="00AD5B4E"/>
    <w:rsid w:val="00AD5D1E"/>
    <w:rsid w:val="00AD5E24"/>
    <w:rsid w:val="00AD6961"/>
    <w:rsid w:val="00AD6A67"/>
    <w:rsid w:val="00AD7252"/>
    <w:rsid w:val="00AD75A8"/>
    <w:rsid w:val="00AD7E0B"/>
    <w:rsid w:val="00AE017B"/>
    <w:rsid w:val="00AE01D6"/>
    <w:rsid w:val="00AE02DA"/>
    <w:rsid w:val="00AE03A4"/>
    <w:rsid w:val="00AE13FA"/>
    <w:rsid w:val="00AE161B"/>
    <w:rsid w:val="00AE1B66"/>
    <w:rsid w:val="00AE26FE"/>
    <w:rsid w:val="00AE3F53"/>
    <w:rsid w:val="00AE41F5"/>
    <w:rsid w:val="00AE46BC"/>
    <w:rsid w:val="00AE5D8F"/>
    <w:rsid w:val="00AE6CFE"/>
    <w:rsid w:val="00AE724A"/>
    <w:rsid w:val="00AE7C5E"/>
    <w:rsid w:val="00AF0A4E"/>
    <w:rsid w:val="00AF12E4"/>
    <w:rsid w:val="00AF1796"/>
    <w:rsid w:val="00AF1C4D"/>
    <w:rsid w:val="00AF247C"/>
    <w:rsid w:val="00AF24A9"/>
    <w:rsid w:val="00AF2613"/>
    <w:rsid w:val="00AF263B"/>
    <w:rsid w:val="00AF2D1E"/>
    <w:rsid w:val="00AF301A"/>
    <w:rsid w:val="00AF321E"/>
    <w:rsid w:val="00AF32A9"/>
    <w:rsid w:val="00AF3778"/>
    <w:rsid w:val="00AF381A"/>
    <w:rsid w:val="00AF38F3"/>
    <w:rsid w:val="00AF437E"/>
    <w:rsid w:val="00AF760D"/>
    <w:rsid w:val="00AF7AA4"/>
    <w:rsid w:val="00AF7E5F"/>
    <w:rsid w:val="00B000EF"/>
    <w:rsid w:val="00B008CD"/>
    <w:rsid w:val="00B00E0A"/>
    <w:rsid w:val="00B019E2"/>
    <w:rsid w:val="00B02364"/>
    <w:rsid w:val="00B03548"/>
    <w:rsid w:val="00B03580"/>
    <w:rsid w:val="00B04817"/>
    <w:rsid w:val="00B05132"/>
    <w:rsid w:val="00B053FB"/>
    <w:rsid w:val="00B05C63"/>
    <w:rsid w:val="00B0601E"/>
    <w:rsid w:val="00B061C8"/>
    <w:rsid w:val="00B06286"/>
    <w:rsid w:val="00B06503"/>
    <w:rsid w:val="00B06ACD"/>
    <w:rsid w:val="00B07600"/>
    <w:rsid w:val="00B0768E"/>
    <w:rsid w:val="00B0797C"/>
    <w:rsid w:val="00B07EA3"/>
    <w:rsid w:val="00B07F59"/>
    <w:rsid w:val="00B10019"/>
    <w:rsid w:val="00B10137"/>
    <w:rsid w:val="00B1082A"/>
    <w:rsid w:val="00B10867"/>
    <w:rsid w:val="00B10CE3"/>
    <w:rsid w:val="00B10D88"/>
    <w:rsid w:val="00B11005"/>
    <w:rsid w:val="00B11061"/>
    <w:rsid w:val="00B117A8"/>
    <w:rsid w:val="00B11860"/>
    <w:rsid w:val="00B11A03"/>
    <w:rsid w:val="00B11C1F"/>
    <w:rsid w:val="00B12EE8"/>
    <w:rsid w:val="00B1379B"/>
    <w:rsid w:val="00B13B27"/>
    <w:rsid w:val="00B14218"/>
    <w:rsid w:val="00B14A63"/>
    <w:rsid w:val="00B14CDB"/>
    <w:rsid w:val="00B15420"/>
    <w:rsid w:val="00B156D7"/>
    <w:rsid w:val="00B15B03"/>
    <w:rsid w:val="00B16447"/>
    <w:rsid w:val="00B16772"/>
    <w:rsid w:val="00B17362"/>
    <w:rsid w:val="00B174D9"/>
    <w:rsid w:val="00B1799D"/>
    <w:rsid w:val="00B2092B"/>
    <w:rsid w:val="00B20A92"/>
    <w:rsid w:val="00B20B24"/>
    <w:rsid w:val="00B20C65"/>
    <w:rsid w:val="00B20FF0"/>
    <w:rsid w:val="00B2136C"/>
    <w:rsid w:val="00B218C4"/>
    <w:rsid w:val="00B21C80"/>
    <w:rsid w:val="00B222E4"/>
    <w:rsid w:val="00B2234A"/>
    <w:rsid w:val="00B23B32"/>
    <w:rsid w:val="00B252CD"/>
    <w:rsid w:val="00B259DB"/>
    <w:rsid w:val="00B2656C"/>
    <w:rsid w:val="00B27152"/>
    <w:rsid w:val="00B273E2"/>
    <w:rsid w:val="00B2758D"/>
    <w:rsid w:val="00B27F1D"/>
    <w:rsid w:val="00B304B2"/>
    <w:rsid w:val="00B3061C"/>
    <w:rsid w:val="00B30A3F"/>
    <w:rsid w:val="00B30E37"/>
    <w:rsid w:val="00B30E78"/>
    <w:rsid w:val="00B31117"/>
    <w:rsid w:val="00B31236"/>
    <w:rsid w:val="00B31884"/>
    <w:rsid w:val="00B31D65"/>
    <w:rsid w:val="00B31F8C"/>
    <w:rsid w:val="00B324C8"/>
    <w:rsid w:val="00B32510"/>
    <w:rsid w:val="00B32EE2"/>
    <w:rsid w:val="00B34515"/>
    <w:rsid w:val="00B34B75"/>
    <w:rsid w:val="00B35583"/>
    <w:rsid w:val="00B35C41"/>
    <w:rsid w:val="00B3612F"/>
    <w:rsid w:val="00B364A5"/>
    <w:rsid w:val="00B36B1E"/>
    <w:rsid w:val="00B36CA8"/>
    <w:rsid w:val="00B3763E"/>
    <w:rsid w:val="00B37F8B"/>
    <w:rsid w:val="00B40023"/>
    <w:rsid w:val="00B405DC"/>
    <w:rsid w:val="00B40BCB"/>
    <w:rsid w:val="00B40CD1"/>
    <w:rsid w:val="00B410B3"/>
    <w:rsid w:val="00B42077"/>
    <w:rsid w:val="00B425EC"/>
    <w:rsid w:val="00B42E34"/>
    <w:rsid w:val="00B432F1"/>
    <w:rsid w:val="00B438F4"/>
    <w:rsid w:val="00B4391D"/>
    <w:rsid w:val="00B43C09"/>
    <w:rsid w:val="00B43C35"/>
    <w:rsid w:val="00B43D9C"/>
    <w:rsid w:val="00B44615"/>
    <w:rsid w:val="00B4504E"/>
    <w:rsid w:val="00B45917"/>
    <w:rsid w:val="00B45C06"/>
    <w:rsid w:val="00B45C18"/>
    <w:rsid w:val="00B45DCE"/>
    <w:rsid w:val="00B45F7C"/>
    <w:rsid w:val="00B46320"/>
    <w:rsid w:val="00B46702"/>
    <w:rsid w:val="00B46ECE"/>
    <w:rsid w:val="00B47199"/>
    <w:rsid w:val="00B473AE"/>
    <w:rsid w:val="00B479D6"/>
    <w:rsid w:val="00B50104"/>
    <w:rsid w:val="00B50474"/>
    <w:rsid w:val="00B508CD"/>
    <w:rsid w:val="00B50F3C"/>
    <w:rsid w:val="00B51099"/>
    <w:rsid w:val="00B51400"/>
    <w:rsid w:val="00B51C29"/>
    <w:rsid w:val="00B51D61"/>
    <w:rsid w:val="00B52777"/>
    <w:rsid w:val="00B53095"/>
    <w:rsid w:val="00B53192"/>
    <w:rsid w:val="00B54F37"/>
    <w:rsid w:val="00B55B1D"/>
    <w:rsid w:val="00B55DF7"/>
    <w:rsid w:val="00B56319"/>
    <w:rsid w:val="00B56FFB"/>
    <w:rsid w:val="00B60D1F"/>
    <w:rsid w:val="00B60DB7"/>
    <w:rsid w:val="00B612FA"/>
    <w:rsid w:val="00B6180A"/>
    <w:rsid w:val="00B61817"/>
    <w:rsid w:val="00B61B71"/>
    <w:rsid w:val="00B6287F"/>
    <w:rsid w:val="00B62C7A"/>
    <w:rsid w:val="00B62F1D"/>
    <w:rsid w:val="00B6413E"/>
    <w:rsid w:val="00B64886"/>
    <w:rsid w:val="00B651ED"/>
    <w:rsid w:val="00B65A71"/>
    <w:rsid w:val="00B65E1C"/>
    <w:rsid w:val="00B66944"/>
    <w:rsid w:val="00B669F6"/>
    <w:rsid w:val="00B67932"/>
    <w:rsid w:val="00B67FB5"/>
    <w:rsid w:val="00B709BF"/>
    <w:rsid w:val="00B70BAE"/>
    <w:rsid w:val="00B70CED"/>
    <w:rsid w:val="00B71551"/>
    <w:rsid w:val="00B71758"/>
    <w:rsid w:val="00B72B73"/>
    <w:rsid w:val="00B72D86"/>
    <w:rsid w:val="00B738E4"/>
    <w:rsid w:val="00B73EE2"/>
    <w:rsid w:val="00B742B7"/>
    <w:rsid w:val="00B744B6"/>
    <w:rsid w:val="00B74ACB"/>
    <w:rsid w:val="00B74E83"/>
    <w:rsid w:val="00B762BE"/>
    <w:rsid w:val="00B76617"/>
    <w:rsid w:val="00B76A36"/>
    <w:rsid w:val="00B76F21"/>
    <w:rsid w:val="00B7781C"/>
    <w:rsid w:val="00B77A45"/>
    <w:rsid w:val="00B80D4C"/>
    <w:rsid w:val="00B80E2D"/>
    <w:rsid w:val="00B8144B"/>
    <w:rsid w:val="00B81614"/>
    <w:rsid w:val="00B817F7"/>
    <w:rsid w:val="00B81B41"/>
    <w:rsid w:val="00B82F1F"/>
    <w:rsid w:val="00B841CB"/>
    <w:rsid w:val="00B84704"/>
    <w:rsid w:val="00B848BE"/>
    <w:rsid w:val="00B84B8D"/>
    <w:rsid w:val="00B84C7D"/>
    <w:rsid w:val="00B84CED"/>
    <w:rsid w:val="00B8565C"/>
    <w:rsid w:val="00B85A01"/>
    <w:rsid w:val="00B86087"/>
    <w:rsid w:val="00B86841"/>
    <w:rsid w:val="00B870C2"/>
    <w:rsid w:val="00B879FF"/>
    <w:rsid w:val="00B87FB2"/>
    <w:rsid w:val="00B9030C"/>
    <w:rsid w:val="00B903E0"/>
    <w:rsid w:val="00B90C21"/>
    <w:rsid w:val="00B90DF6"/>
    <w:rsid w:val="00B90EE0"/>
    <w:rsid w:val="00B90FDA"/>
    <w:rsid w:val="00B913FC"/>
    <w:rsid w:val="00B91495"/>
    <w:rsid w:val="00B91872"/>
    <w:rsid w:val="00B91A62"/>
    <w:rsid w:val="00B9332E"/>
    <w:rsid w:val="00B933D7"/>
    <w:rsid w:val="00B9468B"/>
    <w:rsid w:val="00B94A41"/>
    <w:rsid w:val="00B95607"/>
    <w:rsid w:val="00B956E4"/>
    <w:rsid w:val="00B958F0"/>
    <w:rsid w:val="00B96BE9"/>
    <w:rsid w:val="00B96F3E"/>
    <w:rsid w:val="00B9796E"/>
    <w:rsid w:val="00BA015B"/>
    <w:rsid w:val="00BA0F76"/>
    <w:rsid w:val="00BA176C"/>
    <w:rsid w:val="00BA18BA"/>
    <w:rsid w:val="00BA1C1F"/>
    <w:rsid w:val="00BA2505"/>
    <w:rsid w:val="00BA28EF"/>
    <w:rsid w:val="00BA2962"/>
    <w:rsid w:val="00BA2998"/>
    <w:rsid w:val="00BA2E0E"/>
    <w:rsid w:val="00BA4207"/>
    <w:rsid w:val="00BA62BE"/>
    <w:rsid w:val="00BA651B"/>
    <w:rsid w:val="00BA6DB2"/>
    <w:rsid w:val="00BA7139"/>
    <w:rsid w:val="00BA7456"/>
    <w:rsid w:val="00BA75EE"/>
    <w:rsid w:val="00BA7768"/>
    <w:rsid w:val="00BA77F9"/>
    <w:rsid w:val="00BA79F6"/>
    <w:rsid w:val="00BB01E6"/>
    <w:rsid w:val="00BB0AF2"/>
    <w:rsid w:val="00BB0CA2"/>
    <w:rsid w:val="00BB0E20"/>
    <w:rsid w:val="00BB1011"/>
    <w:rsid w:val="00BB10AE"/>
    <w:rsid w:val="00BB1690"/>
    <w:rsid w:val="00BB19B8"/>
    <w:rsid w:val="00BB2560"/>
    <w:rsid w:val="00BB29C2"/>
    <w:rsid w:val="00BB2E33"/>
    <w:rsid w:val="00BB2F49"/>
    <w:rsid w:val="00BB32E8"/>
    <w:rsid w:val="00BB3657"/>
    <w:rsid w:val="00BB3CF8"/>
    <w:rsid w:val="00BB3D41"/>
    <w:rsid w:val="00BB452C"/>
    <w:rsid w:val="00BB4856"/>
    <w:rsid w:val="00BB4956"/>
    <w:rsid w:val="00BB49BA"/>
    <w:rsid w:val="00BB514E"/>
    <w:rsid w:val="00BB5A10"/>
    <w:rsid w:val="00BB5F1E"/>
    <w:rsid w:val="00BB6983"/>
    <w:rsid w:val="00BB7317"/>
    <w:rsid w:val="00BB7AF3"/>
    <w:rsid w:val="00BB7C6C"/>
    <w:rsid w:val="00BC03BE"/>
    <w:rsid w:val="00BC04CD"/>
    <w:rsid w:val="00BC0510"/>
    <w:rsid w:val="00BC0805"/>
    <w:rsid w:val="00BC0E6B"/>
    <w:rsid w:val="00BC1256"/>
    <w:rsid w:val="00BC224D"/>
    <w:rsid w:val="00BC25BA"/>
    <w:rsid w:val="00BC26D4"/>
    <w:rsid w:val="00BC2726"/>
    <w:rsid w:val="00BC27E2"/>
    <w:rsid w:val="00BC2E18"/>
    <w:rsid w:val="00BC33CC"/>
    <w:rsid w:val="00BC3A01"/>
    <w:rsid w:val="00BC4A0C"/>
    <w:rsid w:val="00BC5601"/>
    <w:rsid w:val="00BC6034"/>
    <w:rsid w:val="00BC6223"/>
    <w:rsid w:val="00BC772F"/>
    <w:rsid w:val="00BD00A6"/>
    <w:rsid w:val="00BD0467"/>
    <w:rsid w:val="00BD203A"/>
    <w:rsid w:val="00BD2A01"/>
    <w:rsid w:val="00BD2B32"/>
    <w:rsid w:val="00BD3284"/>
    <w:rsid w:val="00BD435C"/>
    <w:rsid w:val="00BD48D8"/>
    <w:rsid w:val="00BD4ECC"/>
    <w:rsid w:val="00BD53B4"/>
    <w:rsid w:val="00BD67DC"/>
    <w:rsid w:val="00BD6E47"/>
    <w:rsid w:val="00BD6FAC"/>
    <w:rsid w:val="00BD7387"/>
    <w:rsid w:val="00BD7BDF"/>
    <w:rsid w:val="00BD7E8E"/>
    <w:rsid w:val="00BE0250"/>
    <w:rsid w:val="00BE0E14"/>
    <w:rsid w:val="00BE0EE3"/>
    <w:rsid w:val="00BE14CA"/>
    <w:rsid w:val="00BE1E50"/>
    <w:rsid w:val="00BE22D9"/>
    <w:rsid w:val="00BE2BF9"/>
    <w:rsid w:val="00BE2D2D"/>
    <w:rsid w:val="00BE36DF"/>
    <w:rsid w:val="00BE396F"/>
    <w:rsid w:val="00BE4DD5"/>
    <w:rsid w:val="00BE5092"/>
    <w:rsid w:val="00BE553B"/>
    <w:rsid w:val="00BE5E99"/>
    <w:rsid w:val="00BE5FA3"/>
    <w:rsid w:val="00BE647E"/>
    <w:rsid w:val="00BE6924"/>
    <w:rsid w:val="00BE69AA"/>
    <w:rsid w:val="00BE7471"/>
    <w:rsid w:val="00BE7AD5"/>
    <w:rsid w:val="00BF01A8"/>
    <w:rsid w:val="00BF0C54"/>
    <w:rsid w:val="00BF1807"/>
    <w:rsid w:val="00BF1D7C"/>
    <w:rsid w:val="00BF1E31"/>
    <w:rsid w:val="00BF2A07"/>
    <w:rsid w:val="00BF2A5D"/>
    <w:rsid w:val="00BF2DE3"/>
    <w:rsid w:val="00BF2F0B"/>
    <w:rsid w:val="00BF3334"/>
    <w:rsid w:val="00BF3ABA"/>
    <w:rsid w:val="00BF3B78"/>
    <w:rsid w:val="00BF3C71"/>
    <w:rsid w:val="00BF4F75"/>
    <w:rsid w:val="00BF5369"/>
    <w:rsid w:val="00BF5A8A"/>
    <w:rsid w:val="00BF5CBB"/>
    <w:rsid w:val="00BF6380"/>
    <w:rsid w:val="00BF6560"/>
    <w:rsid w:val="00BF6CB2"/>
    <w:rsid w:val="00BF71E0"/>
    <w:rsid w:val="00BF7B93"/>
    <w:rsid w:val="00BF7FDC"/>
    <w:rsid w:val="00C00006"/>
    <w:rsid w:val="00C0008D"/>
    <w:rsid w:val="00C007E8"/>
    <w:rsid w:val="00C009FA"/>
    <w:rsid w:val="00C00BE0"/>
    <w:rsid w:val="00C016F9"/>
    <w:rsid w:val="00C01741"/>
    <w:rsid w:val="00C017B5"/>
    <w:rsid w:val="00C018E7"/>
    <w:rsid w:val="00C01CC6"/>
    <w:rsid w:val="00C022E0"/>
    <w:rsid w:val="00C023C9"/>
    <w:rsid w:val="00C02DF2"/>
    <w:rsid w:val="00C03409"/>
    <w:rsid w:val="00C038D6"/>
    <w:rsid w:val="00C03FF5"/>
    <w:rsid w:val="00C04158"/>
    <w:rsid w:val="00C0445E"/>
    <w:rsid w:val="00C047D3"/>
    <w:rsid w:val="00C0541B"/>
    <w:rsid w:val="00C06BE9"/>
    <w:rsid w:val="00C0722B"/>
    <w:rsid w:val="00C07AEF"/>
    <w:rsid w:val="00C07EBD"/>
    <w:rsid w:val="00C1070E"/>
    <w:rsid w:val="00C11373"/>
    <w:rsid w:val="00C116B8"/>
    <w:rsid w:val="00C12863"/>
    <w:rsid w:val="00C1299D"/>
    <w:rsid w:val="00C12DF6"/>
    <w:rsid w:val="00C131CA"/>
    <w:rsid w:val="00C1479C"/>
    <w:rsid w:val="00C15A1C"/>
    <w:rsid w:val="00C16CF9"/>
    <w:rsid w:val="00C16D4A"/>
    <w:rsid w:val="00C16FCE"/>
    <w:rsid w:val="00C174D6"/>
    <w:rsid w:val="00C17750"/>
    <w:rsid w:val="00C17C6D"/>
    <w:rsid w:val="00C20173"/>
    <w:rsid w:val="00C20593"/>
    <w:rsid w:val="00C20AEB"/>
    <w:rsid w:val="00C20B02"/>
    <w:rsid w:val="00C20C5C"/>
    <w:rsid w:val="00C21129"/>
    <w:rsid w:val="00C22B99"/>
    <w:rsid w:val="00C22D73"/>
    <w:rsid w:val="00C22DFA"/>
    <w:rsid w:val="00C230FA"/>
    <w:rsid w:val="00C23BD4"/>
    <w:rsid w:val="00C23E05"/>
    <w:rsid w:val="00C24465"/>
    <w:rsid w:val="00C248FE"/>
    <w:rsid w:val="00C250B4"/>
    <w:rsid w:val="00C25A05"/>
    <w:rsid w:val="00C262B8"/>
    <w:rsid w:val="00C26B81"/>
    <w:rsid w:val="00C26E4E"/>
    <w:rsid w:val="00C26E8A"/>
    <w:rsid w:val="00C27361"/>
    <w:rsid w:val="00C278F8"/>
    <w:rsid w:val="00C30418"/>
    <w:rsid w:val="00C30AA4"/>
    <w:rsid w:val="00C30C99"/>
    <w:rsid w:val="00C30DFF"/>
    <w:rsid w:val="00C30F0D"/>
    <w:rsid w:val="00C312FB"/>
    <w:rsid w:val="00C31969"/>
    <w:rsid w:val="00C31A4D"/>
    <w:rsid w:val="00C31B48"/>
    <w:rsid w:val="00C31D53"/>
    <w:rsid w:val="00C31D66"/>
    <w:rsid w:val="00C31F1D"/>
    <w:rsid w:val="00C32B03"/>
    <w:rsid w:val="00C33063"/>
    <w:rsid w:val="00C336F4"/>
    <w:rsid w:val="00C33DC0"/>
    <w:rsid w:val="00C34543"/>
    <w:rsid w:val="00C348C6"/>
    <w:rsid w:val="00C34D1E"/>
    <w:rsid w:val="00C35459"/>
    <w:rsid w:val="00C3545F"/>
    <w:rsid w:val="00C3588E"/>
    <w:rsid w:val="00C364E2"/>
    <w:rsid w:val="00C365E4"/>
    <w:rsid w:val="00C365FE"/>
    <w:rsid w:val="00C36616"/>
    <w:rsid w:val="00C36782"/>
    <w:rsid w:val="00C37046"/>
    <w:rsid w:val="00C408D7"/>
    <w:rsid w:val="00C40B06"/>
    <w:rsid w:val="00C414D8"/>
    <w:rsid w:val="00C41635"/>
    <w:rsid w:val="00C41E59"/>
    <w:rsid w:val="00C4269E"/>
    <w:rsid w:val="00C42BE1"/>
    <w:rsid w:val="00C44814"/>
    <w:rsid w:val="00C4522E"/>
    <w:rsid w:val="00C45B75"/>
    <w:rsid w:val="00C45CBE"/>
    <w:rsid w:val="00C4630D"/>
    <w:rsid w:val="00C468D3"/>
    <w:rsid w:val="00C469EE"/>
    <w:rsid w:val="00C4791F"/>
    <w:rsid w:val="00C50532"/>
    <w:rsid w:val="00C50C44"/>
    <w:rsid w:val="00C50CDB"/>
    <w:rsid w:val="00C50F29"/>
    <w:rsid w:val="00C51464"/>
    <w:rsid w:val="00C51F0E"/>
    <w:rsid w:val="00C52439"/>
    <w:rsid w:val="00C52499"/>
    <w:rsid w:val="00C52C52"/>
    <w:rsid w:val="00C53156"/>
    <w:rsid w:val="00C53A09"/>
    <w:rsid w:val="00C541A3"/>
    <w:rsid w:val="00C5462C"/>
    <w:rsid w:val="00C54B4C"/>
    <w:rsid w:val="00C54B80"/>
    <w:rsid w:val="00C54F85"/>
    <w:rsid w:val="00C55F4B"/>
    <w:rsid w:val="00C56295"/>
    <w:rsid w:val="00C5666A"/>
    <w:rsid w:val="00C5738A"/>
    <w:rsid w:val="00C578F2"/>
    <w:rsid w:val="00C57991"/>
    <w:rsid w:val="00C57A2A"/>
    <w:rsid w:val="00C57B6D"/>
    <w:rsid w:val="00C57BDA"/>
    <w:rsid w:val="00C57D26"/>
    <w:rsid w:val="00C60113"/>
    <w:rsid w:val="00C60253"/>
    <w:rsid w:val="00C603C2"/>
    <w:rsid w:val="00C60704"/>
    <w:rsid w:val="00C6125E"/>
    <w:rsid w:val="00C612BE"/>
    <w:rsid w:val="00C61440"/>
    <w:rsid w:val="00C616E3"/>
    <w:rsid w:val="00C61AB1"/>
    <w:rsid w:val="00C62161"/>
    <w:rsid w:val="00C6252E"/>
    <w:rsid w:val="00C6279F"/>
    <w:rsid w:val="00C632F2"/>
    <w:rsid w:val="00C637AB"/>
    <w:rsid w:val="00C6387D"/>
    <w:rsid w:val="00C648AE"/>
    <w:rsid w:val="00C65520"/>
    <w:rsid w:val="00C65E83"/>
    <w:rsid w:val="00C6679E"/>
    <w:rsid w:val="00C668EA"/>
    <w:rsid w:val="00C67FE3"/>
    <w:rsid w:val="00C7081B"/>
    <w:rsid w:val="00C70A78"/>
    <w:rsid w:val="00C70E52"/>
    <w:rsid w:val="00C71157"/>
    <w:rsid w:val="00C714B0"/>
    <w:rsid w:val="00C714FC"/>
    <w:rsid w:val="00C71A9F"/>
    <w:rsid w:val="00C72503"/>
    <w:rsid w:val="00C72696"/>
    <w:rsid w:val="00C72A93"/>
    <w:rsid w:val="00C72E48"/>
    <w:rsid w:val="00C7302D"/>
    <w:rsid w:val="00C73C9A"/>
    <w:rsid w:val="00C7445E"/>
    <w:rsid w:val="00C746DD"/>
    <w:rsid w:val="00C74713"/>
    <w:rsid w:val="00C75A46"/>
    <w:rsid w:val="00C75F5C"/>
    <w:rsid w:val="00C7677A"/>
    <w:rsid w:val="00C8010C"/>
    <w:rsid w:val="00C803CE"/>
    <w:rsid w:val="00C8040D"/>
    <w:rsid w:val="00C80851"/>
    <w:rsid w:val="00C80938"/>
    <w:rsid w:val="00C81C8A"/>
    <w:rsid w:val="00C81DCE"/>
    <w:rsid w:val="00C81F6D"/>
    <w:rsid w:val="00C8255A"/>
    <w:rsid w:val="00C82CF9"/>
    <w:rsid w:val="00C83692"/>
    <w:rsid w:val="00C83D9A"/>
    <w:rsid w:val="00C84555"/>
    <w:rsid w:val="00C85525"/>
    <w:rsid w:val="00C855E4"/>
    <w:rsid w:val="00C85837"/>
    <w:rsid w:val="00C858B9"/>
    <w:rsid w:val="00C8637C"/>
    <w:rsid w:val="00C8642C"/>
    <w:rsid w:val="00C866F3"/>
    <w:rsid w:val="00C87AFE"/>
    <w:rsid w:val="00C901DA"/>
    <w:rsid w:val="00C908D2"/>
    <w:rsid w:val="00C90C17"/>
    <w:rsid w:val="00C91BDB"/>
    <w:rsid w:val="00C91CC7"/>
    <w:rsid w:val="00C92AA8"/>
    <w:rsid w:val="00C92D51"/>
    <w:rsid w:val="00C92EA5"/>
    <w:rsid w:val="00C946AF"/>
    <w:rsid w:val="00C94DF6"/>
    <w:rsid w:val="00C95236"/>
    <w:rsid w:val="00C958AD"/>
    <w:rsid w:val="00C9599E"/>
    <w:rsid w:val="00C95BE5"/>
    <w:rsid w:val="00C95DC6"/>
    <w:rsid w:val="00C96260"/>
    <w:rsid w:val="00C962D6"/>
    <w:rsid w:val="00C963E8"/>
    <w:rsid w:val="00C96675"/>
    <w:rsid w:val="00C967D3"/>
    <w:rsid w:val="00C96905"/>
    <w:rsid w:val="00C96AC6"/>
    <w:rsid w:val="00C96E99"/>
    <w:rsid w:val="00C97FB1"/>
    <w:rsid w:val="00CA0C4F"/>
    <w:rsid w:val="00CA0E8D"/>
    <w:rsid w:val="00CA11A9"/>
    <w:rsid w:val="00CA1376"/>
    <w:rsid w:val="00CA1EC9"/>
    <w:rsid w:val="00CA3877"/>
    <w:rsid w:val="00CA3B93"/>
    <w:rsid w:val="00CA3F4D"/>
    <w:rsid w:val="00CA4370"/>
    <w:rsid w:val="00CA43C1"/>
    <w:rsid w:val="00CA47A7"/>
    <w:rsid w:val="00CA48AC"/>
    <w:rsid w:val="00CA4CC3"/>
    <w:rsid w:val="00CA7041"/>
    <w:rsid w:val="00CA7C70"/>
    <w:rsid w:val="00CA7D61"/>
    <w:rsid w:val="00CB089E"/>
    <w:rsid w:val="00CB10D7"/>
    <w:rsid w:val="00CB1C03"/>
    <w:rsid w:val="00CB1F53"/>
    <w:rsid w:val="00CB2794"/>
    <w:rsid w:val="00CB287F"/>
    <w:rsid w:val="00CB3216"/>
    <w:rsid w:val="00CB35BE"/>
    <w:rsid w:val="00CB4625"/>
    <w:rsid w:val="00CB5132"/>
    <w:rsid w:val="00CB516F"/>
    <w:rsid w:val="00CB574C"/>
    <w:rsid w:val="00CB58DF"/>
    <w:rsid w:val="00CB5AB5"/>
    <w:rsid w:val="00CB5E3A"/>
    <w:rsid w:val="00CB60EB"/>
    <w:rsid w:val="00CB6147"/>
    <w:rsid w:val="00CB653D"/>
    <w:rsid w:val="00CB67F0"/>
    <w:rsid w:val="00CB7BD0"/>
    <w:rsid w:val="00CC0545"/>
    <w:rsid w:val="00CC100F"/>
    <w:rsid w:val="00CC17CC"/>
    <w:rsid w:val="00CC1D84"/>
    <w:rsid w:val="00CC23C3"/>
    <w:rsid w:val="00CC245D"/>
    <w:rsid w:val="00CC2460"/>
    <w:rsid w:val="00CC2A15"/>
    <w:rsid w:val="00CC37BB"/>
    <w:rsid w:val="00CC3B1C"/>
    <w:rsid w:val="00CC3E68"/>
    <w:rsid w:val="00CC4091"/>
    <w:rsid w:val="00CC4196"/>
    <w:rsid w:val="00CC422E"/>
    <w:rsid w:val="00CC51BF"/>
    <w:rsid w:val="00CC5274"/>
    <w:rsid w:val="00CC57D5"/>
    <w:rsid w:val="00CC6721"/>
    <w:rsid w:val="00CC67C2"/>
    <w:rsid w:val="00CC6B12"/>
    <w:rsid w:val="00CC7A3D"/>
    <w:rsid w:val="00CC7E5C"/>
    <w:rsid w:val="00CD0C41"/>
    <w:rsid w:val="00CD105C"/>
    <w:rsid w:val="00CD2104"/>
    <w:rsid w:val="00CD21D4"/>
    <w:rsid w:val="00CD2883"/>
    <w:rsid w:val="00CD2B43"/>
    <w:rsid w:val="00CD2C27"/>
    <w:rsid w:val="00CD3288"/>
    <w:rsid w:val="00CD3326"/>
    <w:rsid w:val="00CD4A32"/>
    <w:rsid w:val="00CD4D94"/>
    <w:rsid w:val="00CD55B4"/>
    <w:rsid w:val="00CD5C8F"/>
    <w:rsid w:val="00CD6340"/>
    <w:rsid w:val="00CD6D2B"/>
    <w:rsid w:val="00CD6D7A"/>
    <w:rsid w:val="00CD74EF"/>
    <w:rsid w:val="00CD7590"/>
    <w:rsid w:val="00CD77B1"/>
    <w:rsid w:val="00CD7CBA"/>
    <w:rsid w:val="00CD7F94"/>
    <w:rsid w:val="00CE07B3"/>
    <w:rsid w:val="00CE1108"/>
    <w:rsid w:val="00CE1140"/>
    <w:rsid w:val="00CE11A0"/>
    <w:rsid w:val="00CE1868"/>
    <w:rsid w:val="00CE1DE0"/>
    <w:rsid w:val="00CE234C"/>
    <w:rsid w:val="00CE27BE"/>
    <w:rsid w:val="00CE2878"/>
    <w:rsid w:val="00CE297A"/>
    <w:rsid w:val="00CE2F8B"/>
    <w:rsid w:val="00CE3163"/>
    <w:rsid w:val="00CE3414"/>
    <w:rsid w:val="00CE3666"/>
    <w:rsid w:val="00CE3B12"/>
    <w:rsid w:val="00CE42D2"/>
    <w:rsid w:val="00CE4945"/>
    <w:rsid w:val="00CE4A66"/>
    <w:rsid w:val="00CE53AD"/>
    <w:rsid w:val="00CE53F9"/>
    <w:rsid w:val="00CE578B"/>
    <w:rsid w:val="00CE59B4"/>
    <w:rsid w:val="00CE69F9"/>
    <w:rsid w:val="00CE7732"/>
    <w:rsid w:val="00CE7CFB"/>
    <w:rsid w:val="00CF09BE"/>
    <w:rsid w:val="00CF171F"/>
    <w:rsid w:val="00CF1E0C"/>
    <w:rsid w:val="00CF2119"/>
    <w:rsid w:val="00CF2194"/>
    <w:rsid w:val="00CF270E"/>
    <w:rsid w:val="00CF2DDC"/>
    <w:rsid w:val="00CF311F"/>
    <w:rsid w:val="00CF3226"/>
    <w:rsid w:val="00CF32A8"/>
    <w:rsid w:val="00CF36A5"/>
    <w:rsid w:val="00CF40E7"/>
    <w:rsid w:val="00CF4971"/>
    <w:rsid w:val="00CF50AA"/>
    <w:rsid w:val="00CF57FA"/>
    <w:rsid w:val="00CF5891"/>
    <w:rsid w:val="00CF609C"/>
    <w:rsid w:val="00CF6782"/>
    <w:rsid w:val="00CF69C4"/>
    <w:rsid w:val="00CF74E2"/>
    <w:rsid w:val="00CF76BA"/>
    <w:rsid w:val="00CF795D"/>
    <w:rsid w:val="00CF7C3A"/>
    <w:rsid w:val="00CF7F1B"/>
    <w:rsid w:val="00D00050"/>
    <w:rsid w:val="00D00573"/>
    <w:rsid w:val="00D00F55"/>
    <w:rsid w:val="00D013BF"/>
    <w:rsid w:val="00D031DC"/>
    <w:rsid w:val="00D032B7"/>
    <w:rsid w:val="00D03CEF"/>
    <w:rsid w:val="00D040D5"/>
    <w:rsid w:val="00D045C0"/>
    <w:rsid w:val="00D04E7A"/>
    <w:rsid w:val="00D05186"/>
    <w:rsid w:val="00D0540B"/>
    <w:rsid w:val="00D05516"/>
    <w:rsid w:val="00D0599C"/>
    <w:rsid w:val="00D05BB3"/>
    <w:rsid w:val="00D05FD7"/>
    <w:rsid w:val="00D05FEE"/>
    <w:rsid w:val="00D06750"/>
    <w:rsid w:val="00D06826"/>
    <w:rsid w:val="00D06A86"/>
    <w:rsid w:val="00D06CAE"/>
    <w:rsid w:val="00D077E6"/>
    <w:rsid w:val="00D07D45"/>
    <w:rsid w:val="00D10266"/>
    <w:rsid w:val="00D105DC"/>
    <w:rsid w:val="00D10840"/>
    <w:rsid w:val="00D10C50"/>
    <w:rsid w:val="00D10E4D"/>
    <w:rsid w:val="00D10F3C"/>
    <w:rsid w:val="00D12195"/>
    <w:rsid w:val="00D12B4D"/>
    <w:rsid w:val="00D1360D"/>
    <w:rsid w:val="00D1365E"/>
    <w:rsid w:val="00D13863"/>
    <w:rsid w:val="00D13FF4"/>
    <w:rsid w:val="00D146CB"/>
    <w:rsid w:val="00D148C0"/>
    <w:rsid w:val="00D14CB8"/>
    <w:rsid w:val="00D14FB3"/>
    <w:rsid w:val="00D15030"/>
    <w:rsid w:val="00D15446"/>
    <w:rsid w:val="00D160DB"/>
    <w:rsid w:val="00D170AE"/>
    <w:rsid w:val="00D1722B"/>
    <w:rsid w:val="00D173C5"/>
    <w:rsid w:val="00D17813"/>
    <w:rsid w:val="00D17B41"/>
    <w:rsid w:val="00D17E42"/>
    <w:rsid w:val="00D204D0"/>
    <w:rsid w:val="00D212BF"/>
    <w:rsid w:val="00D2261E"/>
    <w:rsid w:val="00D22E33"/>
    <w:rsid w:val="00D2341B"/>
    <w:rsid w:val="00D2344B"/>
    <w:rsid w:val="00D237D9"/>
    <w:rsid w:val="00D23D61"/>
    <w:rsid w:val="00D244DD"/>
    <w:rsid w:val="00D24B30"/>
    <w:rsid w:val="00D254EB"/>
    <w:rsid w:val="00D25DBF"/>
    <w:rsid w:val="00D26A03"/>
    <w:rsid w:val="00D27149"/>
    <w:rsid w:val="00D276FF"/>
    <w:rsid w:val="00D30BAA"/>
    <w:rsid w:val="00D314C1"/>
    <w:rsid w:val="00D3188F"/>
    <w:rsid w:val="00D31C8E"/>
    <w:rsid w:val="00D3257C"/>
    <w:rsid w:val="00D326BB"/>
    <w:rsid w:val="00D33C53"/>
    <w:rsid w:val="00D34076"/>
    <w:rsid w:val="00D3425B"/>
    <w:rsid w:val="00D351A7"/>
    <w:rsid w:val="00D35480"/>
    <w:rsid w:val="00D36584"/>
    <w:rsid w:val="00D36603"/>
    <w:rsid w:val="00D37154"/>
    <w:rsid w:val="00D37617"/>
    <w:rsid w:val="00D37B95"/>
    <w:rsid w:val="00D409FF"/>
    <w:rsid w:val="00D40B11"/>
    <w:rsid w:val="00D40E89"/>
    <w:rsid w:val="00D40FDF"/>
    <w:rsid w:val="00D41022"/>
    <w:rsid w:val="00D4154E"/>
    <w:rsid w:val="00D41E2F"/>
    <w:rsid w:val="00D425D0"/>
    <w:rsid w:val="00D4262C"/>
    <w:rsid w:val="00D42787"/>
    <w:rsid w:val="00D42F95"/>
    <w:rsid w:val="00D43A7E"/>
    <w:rsid w:val="00D444E5"/>
    <w:rsid w:val="00D44B41"/>
    <w:rsid w:val="00D45D95"/>
    <w:rsid w:val="00D4606C"/>
    <w:rsid w:val="00D462E2"/>
    <w:rsid w:val="00D469BB"/>
    <w:rsid w:val="00D46B0B"/>
    <w:rsid w:val="00D46D80"/>
    <w:rsid w:val="00D4722B"/>
    <w:rsid w:val="00D47CFA"/>
    <w:rsid w:val="00D47FA1"/>
    <w:rsid w:val="00D47FFB"/>
    <w:rsid w:val="00D505E2"/>
    <w:rsid w:val="00D512D2"/>
    <w:rsid w:val="00D5165B"/>
    <w:rsid w:val="00D51F93"/>
    <w:rsid w:val="00D52979"/>
    <w:rsid w:val="00D53978"/>
    <w:rsid w:val="00D5405D"/>
    <w:rsid w:val="00D54EB2"/>
    <w:rsid w:val="00D5500D"/>
    <w:rsid w:val="00D55C61"/>
    <w:rsid w:val="00D5612D"/>
    <w:rsid w:val="00D57B55"/>
    <w:rsid w:val="00D57C77"/>
    <w:rsid w:val="00D57F09"/>
    <w:rsid w:val="00D602E2"/>
    <w:rsid w:val="00D60362"/>
    <w:rsid w:val="00D607C7"/>
    <w:rsid w:val="00D60C8C"/>
    <w:rsid w:val="00D60FBD"/>
    <w:rsid w:val="00D610DE"/>
    <w:rsid w:val="00D612BA"/>
    <w:rsid w:val="00D61325"/>
    <w:rsid w:val="00D618A7"/>
    <w:rsid w:val="00D61A15"/>
    <w:rsid w:val="00D61FF8"/>
    <w:rsid w:val="00D62B1A"/>
    <w:rsid w:val="00D62FD7"/>
    <w:rsid w:val="00D63064"/>
    <w:rsid w:val="00D6332D"/>
    <w:rsid w:val="00D6343E"/>
    <w:rsid w:val="00D6459F"/>
    <w:rsid w:val="00D64945"/>
    <w:rsid w:val="00D64995"/>
    <w:rsid w:val="00D6530A"/>
    <w:rsid w:val="00D65DFD"/>
    <w:rsid w:val="00D664A5"/>
    <w:rsid w:val="00D67989"/>
    <w:rsid w:val="00D67AA7"/>
    <w:rsid w:val="00D70B6C"/>
    <w:rsid w:val="00D7112E"/>
    <w:rsid w:val="00D714B9"/>
    <w:rsid w:val="00D7210E"/>
    <w:rsid w:val="00D73C5A"/>
    <w:rsid w:val="00D74002"/>
    <w:rsid w:val="00D7419E"/>
    <w:rsid w:val="00D74281"/>
    <w:rsid w:val="00D745E3"/>
    <w:rsid w:val="00D74C9A"/>
    <w:rsid w:val="00D75287"/>
    <w:rsid w:val="00D75630"/>
    <w:rsid w:val="00D75951"/>
    <w:rsid w:val="00D762FB"/>
    <w:rsid w:val="00D76E65"/>
    <w:rsid w:val="00D7790B"/>
    <w:rsid w:val="00D77FEA"/>
    <w:rsid w:val="00D80020"/>
    <w:rsid w:val="00D80812"/>
    <w:rsid w:val="00D80BA1"/>
    <w:rsid w:val="00D8182A"/>
    <w:rsid w:val="00D82489"/>
    <w:rsid w:val="00D82528"/>
    <w:rsid w:val="00D82BA4"/>
    <w:rsid w:val="00D82D5A"/>
    <w:rsid w:val="00D830EB"/>
    <w:rsid w:val="00D8370D"/>
    <w:rsid w:val="00D84132"/>
    <w:rsid w:val="00D85A06"/>
    <w:rsid w:val="00D85A40"/>
    <w:rsid w:val="00D85A99"/>
    <w:rsid w:val="00D85FF9"/>
    <w:rsid w:val="00D876AC"/>
    <w:rsid w:val="00D87CF5"/>
    <w:rsid w:val="00D90325"/>
    <w:rsid w:val="00D90703"/>
    <w:rsid w:val="00D908A5"/>
    <w:rsid w:val="00D91380"/>
    <w:rsid w:val="00D91396"/>
    <w:rsid w:val="00D9156B"/>
    <w:rsid w:val="00D9162E"/>
    <w:rsid w:val="00D91BDD"/>
    <w:rsid w:val="00D91E38"/>
    <w:rsid w:val="00D91E6A"/>
    <w:rsid w:val="00D9237B"/>
    <w:rsid w:val="00D92967"/>
    <w:rsid w:val="00D92B49"/>
    <w:rsid w:val="00D93314"/>
    <w:rsid w:val="00D93675"/>
    <w:rsid w:val="00D94270"/>
    <w:rsid w:val="00D94AC1"/>
    <w:rsid w:val="00D94CED"/>
    <w:rsid w:val="00D94D49"/>
    <w:rsid w:val="00D95925"/>
    <w:rsid w:val="00D95DC3"/>
    <w:rsid w:val="00D979A9"/>
    <w:rsid w:val="00DA0057"/>
    <w:rsid w:val="00DA04DE"/>
    <w:rsid w:val="00DA07F2"/>
    <w:rsid w:val="00DA114E"/>
    <w:rsid w:val="00DA1399"/>
    <w:rsid w:val="00DA1773"/>
    <w:rsid w:val="00DA2274"/>
    <w:rsid w:val="00DA271D"/>
    <w:rsid w:val="00DA285D"/>
    <w:rsid w:val="00DA294E"/>
    <w:rsid w:val="00DA371E"/>
    <w:rsid w:val="00DA3E3F"/>
    <w:rsid w:val="00DA4C30"/>
    <w:rsid w:val="00DA4F15"/>
    <w:rsid w:val="00DA53CF"/>
    <w:rsid w:val="00DA5602"/>
    <w:rsid w:val="00DA5718"/>
    <w:rsid w:val="00DA5E01"/>
    <w:rsid w:val="00DA610F"/>
    <w:rsid w:val="00DA61FF"/>
    <w:rsid w:val="00DA6503"/>
    <w:rsid w:val="00DA6F4C"/>
    <w:rsid w:val="00DA7875"/>
    <w:rsid w:val="00DA7BEA"/>
    <w:rsid w:val="00DB0150"/>
    <w:rsid w:val="00DB09B5"/>
    <w:rsid w:val="00DB0B42"/>
    <w:rsid w:val="00DB2343"/>
    <w:rsid w:val="00DB24E4"/>
    <w:rsid w:val="00DB3BBB"/>
    <w:rsid w:val="00DB4109"/>
    <w:rsid w:val="00DB4189"/>
    <w:rsid w:val="00DB4D28"/>
    <w:rsid w:val="00DB574D"/>
    <w:rsid w:val="00DB71EB"/>
    <w:rsid w:val="00DB722F"/>
    <w:rsid w:val="00DB73DA"/>
    <w:rsid w:val="00DB7607"/>
    <w:rsid w:val="00DB7A05"/>
    <w:rsid w:val="00DC0ABD"/>
    <w:rsid w:val="00DC13E4"/>
    <w:rsid w:val="00DC2CBD"/>
    <w:rsid w:val="00DC2CC1"/>
    <w:rsid w:val="00DC2FA7"/>
    <w:rsid w:val="00DC3172"/>
    <w:rsid w:val="00DC4610"/>
    <w:rsid w:val="00DC4726"/>
    <w:rsid w:val="00DC5B88"/>
    <w:rsid w:val="00DC5EDB"/>
    <w:rsid w:val="00DC619E"/>
    <w:rsid w:val="00DC6228"/>
    <w:rsid w:val="00DC670F"/>
    <w:rsid w:val="00DC6842"/>
    <w:rsid w:val="00DC6EC1"/>
    <w:rsid w:val="00DC7478"/>
    <w:rsid w:val="00DD0703"/>
    <w:rsid w:val="00DD0CDB"/>
    <w:rsid w:val="00DD16E5"/>
    <w:rsid w:val="00DD21F5"/>
    <w:rsid w:val="00DD2A3B"/>
    <w:rsid w:val="00DD2D9E"/>
    <w:rsid w:val="00DD3BB8"/>
    <w:rsid w:val="00DD4261"/>
    <w:rsid w:val="00DD469F"/>
    <w:rsid w:val="00DD5043"/>
    <w:rsid w:val="00DD50B7"/>
    <w:rsid w:val="00DD55A2"/>
    <w:rsid w:val="00DD55A8"/>
    <w:rsid w:val="00DD5FF5"/>
    <w:rsid w:val="00DD6394"/>
    <w:rsid w:val="00DD666C"/>
    <w:rsid w:val="00DD7373"/>
    <w:rsid w:val="00DD750B"/>
    <w:rsid w:val="00DE22CA"/>
    <w:rsid w:val="00DE2B53"/>
    <w:rsid w:val="00DE313D"/>
    <w:rsid w:val="00DE33DF"/>
    <w:rsid w:val="00DE34F1"/>
    <w:rsid w:val="00DE410E"/>
    <w:rsid w:val="00DE4C05"/>
    <w:rsid w:val="00DE4CBB"/>
    <w:rsid w:val="00DE57F2"/>
    <w:rsid w:val="00DE59CF"/>
    <w:rsid w:val="00DE67D0"/>
    <w:rsid w:val="00DE69C5"/>
    <w:rsid w:val="00DE6C8F"/>
    <w:rsid w:val="00DE7092"/>
    <w:rsid w:val="00DE76B6"/>
    <w:rsid w:val="00DE78DB"/>
    <w:rsid w:val="00DE792B"/>
    <w:rsid w:val="00DE7AA8"/>
    <w:rsid w:val="00DE7ADE"/>
    <w:rsid w:val="00DF001C"/>
    <w:rsid w:val="00DF0EE6"/>
    <w:rsid w:val="00DF2437"/>
    <w:rsid w:val="00DF28CA"/>
    <w:rsid w:val="00DF2A50"/>
    <w:rsid w:val="00DF3A42"/>
    <w:rsid w:val="00DF3FE2"/>
    <w:rsid w:val="00DF40C0"/>
    <w:rsid w:val="00DF4632"/>
    <w:rsid w:val="00DF54C2"/>
    <w:rsid w:val="00DF5540"/>
    <w:rsid w:val="00DF584B"/>
    <w:rsid w:val="00DF5D99"/>
    <w:rsid w:val="00DF616E"/>
    <w:rsid w:val="00DF65C7"/>
    <w:rsid w:val="00DF6E66"/>
    <w:rsid w:val="00DF7726"/>
    <w:rsid w:val="00DF773F"/>
    <w:rsid w:val="00DF7937"/>
    <w:rsid w:val="00E004A4"/>
    <w:rsid w:val="00E00503"/>
    <w:rsid w:val="00E00522"/>
    <w:rsid w:val="00E00CE5"/>
    <w:rsid w:val="00E00F16"/>
    <w:rsid w:val="00E013B7"/>
    <w:rsid w:val="00E014ED"/>
    <w:rsid w:val="00E02431"/>
    <w:rsid w:val="00E0249F"/>
    <w:rsid w:val="00E026AE"/>
    <w:rsid w:val="00E02B49"/>
    <w:rsid w:val="00E02EE4"/>
    <w:rsid w:val="00E03706"/>
    <w:rsid w:val="00E037B4"/>
    <w:rsid w:val="00E039A2"/>
    <w:rsid w:val="00E03B6B"/>
    <w:rsid w:val="00E03DA5"/>
    <w:rsid w:val="00E04280"/>
    <w:rsid w:val="00E04910"/>
    <w:rsid w:val="00E051AE"/>
    <w:rsid w:val="00E053A7"/>
    <w:rsid w:val="00E0558E"/>
    <w:rsid w:val="00E05A50"/>
    <w:rsid w:val="00E06B23"/>
    <w:rsid w:val="00E07A4A"/>
    <w:rsid w:val="00E07E29"/>
    <w:rsid w:val="00E10201"/>
    <w:rsid w:val="00E105CC"/>
    <w:rsid w:val="00E10804"/>
    <w:rsid w:val="00E10CAE"/>
    <w:rsid w:val="00E11503"/>
    <w:rsid w:val="00E11966"/>
    <w:rsid w:val="00E11EEA"/>
    <w:rsid w:val="00E12625"/>
    <w:rsid w:val="00E13950"/>
    <w:rsid w:val="00E13EB6"/>
    <w:rsid w:val="00E13EF6"/>
    <w:rsid w:val="00E1407C"/>
    <w:rsid w:val="00E143F6"/>
    <w:rsid w:val="00E144A0"/>
    <w:rsid w:val="00E1495D"/>
    <w:rsid w:val="00E15410"/>
    <w:rsid w:val="00E15CC8"/>
    <w:rsid w:val="00E163FF"/>
    <w:rsid w:val="00E16625"/>
    <w:rsid w:val="00E172A2"/>
    <w:rsid w:val="00E178C3"/>
    <w:rsid w:val="00E1790B"/>
    <w:rsid w:val="00E2080D"/>
    <w:rsid w:val="00E209AD"/>
    <w:rsid w:val="00E2126F"/>
    <w:rsid w:val="00E22527"/>
    <w:rsid w:val="00E22614"/>
    <w:rsid w:val="00E227C1"/>
    <w:rsid w:val="00E22B35"/>
    <w:rsid w:val="00E23594"/>
    <w:rsid w:val="00E24E2F"/>
    <w:rsid w:val="00E251B6"/>
    <w:rsid w:val="00E264E2"/>
    <w:rsid w:val="00E30830"/>
    <w:rsid w:val="00E30B6A"/>
    <w:rsid w:val="00E30E34"/>
    <w:rsid w:val="00E31460"/>
    <w:rsid w:val="00E32175"/>
    <w:rsid w:val="00E32D94"/>
    <w:rsid w:val="00E32E4E"/>
    <w:rsid w:val="00E32F91"/>
    <w:rsid w:val="00E34491"/>
    <w:rsid w:val="00E34C5F"/>
    <w:rsid w:val="00E34C6D"/>
    <w:rsid w:val="00E34CBF"/>
    <w:rsid w:val="00E35922"/>
    <w:rsid w:val="00E3641F"/>
    <w:rsid w:val="00E3653F"/>
    <w:rsid w:val="00E36607"/>
    <w:rsid w:val="00E367F7"/>
    <w:rsid w:val="00E36CE5"/>
    <w:rsid w:val="00E372BB"/>
    <w:rsid w:val="00E40604"/>
    <w:rsid w:val="00E40711"/>
    <w:rsid w:val="00E40910"/>
    <w:rsid w:val="00E416CA"/>
    <w:rsid w:val="00E41959"/>
    <w:rsid w:val="00E41A4C"/>
    <w:rsid w:val="00E41CB2"/>
    <w:rsid w:val="00E428CC"/>
    <w:rsid w:val="00E42DA4"/>
    <w:rsid w:val="00E42E70"/>
    <w:rsid w:val="00E42F36"/>
    <w:rsid w:val="00E446FF"/>
    <w:rsid w:val="00E44739"/>
    <w:rsid w:val="00E45476"/>
    <w:rsid w:val="00E45D59"/>
    <w:rsid w:val="00E46609"/>
    <w:rsid w:val="00E46BC8"/>
    <w:rsid w:val="00E4758E"/>
    <w:rsid w:val="00E47D4C"/>
    <w:rsid w:val="00E501CE"/>
    <w:rsid w:val="00E51B46"/>
    <w:rsid w:val="00E51BF1"/>
    <w:rsid w:val="00E51D0E"/>
    <w:rsid w:val="00E51D76"/>
    <w:rsid w:val="00E52113"/>
    <w:rsid w:val="00E525FB"/>
    <w:rsid w:val="00E52734"/>
    <w:rsid w:val="00E527DE"/>
    <w:rsid w:val="00E5291D"/>
    <w:rsid w:val="00E52C20"/>
    <w:rsid w:val="00E5374A"/>
    <w:rsid w:val="00E53A20"/>
    <w:rsid w:val="00E53E2E"/>
    <w:rsid w:val="00E54B9D"/>
    <w:rsid w:val="00E54F95"/>
    <w:rsid w:val="00E55351"/>
    <w:rsid w:val="00E5556F"/>
    <w:rsid w:val="00E555E8"/>
    <w:rsid w:val="00E55A74"/>
    <w:rsid w:val="00E55BD8"/>
    <w:rsid w:val="00E55C8F"/>
    <w:rsid w:val="00E564E8"/>
    <w:rsid w:val="00E56F83"/>
    <w:rsid w:val="00E57779"/>
    <w:rsid w:val="00E57977"/>
    <w:rsid w:val="00E57AB8"/>
    <w:rsid w:val="00E57D24"/>
    <w:rsid w:val="00E60957"/>
    <w:rsid w:val="00E60C41"/>
    <w:rsid w:val="00E61156"/>
    <w:rsid w:val="00E611C5"/>
    <w:rsid w:val="00E62218"/>
    <w:rsid w:val="00E62669"/>
    <w:rsid w:val="00E628D7"/>
    <w:rsid w:val="00E62B24"/>
    <w:rsid w:val="00E63443"/>
    <w:rsid w:val="00E6461C"/>
    <w:rsid w:val="00E64B60"/>
    <w:rsid w:val="00E64E54"/>
    <w:rsid w:val="00E65477"/>
    <w:rsid w:val="00E65A85"/>
    <w:rsid w:val="00E662CF"/>
    <w:rsid w:val="00E6711D"/>
    <w:rsid w:val="00E67125"/>
    <w:rsid w:val="00E6780B"/>
    <w:rsid w:val="00E67F63"/>
    <w:rsid w:val="00E67F95"/>
    <w:rsid w:val="00E700EE"/>
    <w:rsid w:val="00E7027F"/>
    <w:rsid w:val="00E71757"/>
    <w:rsid w:val="00E7189C"/>
    <w:rsid w:val="00E72425"/>
    <w:rsid w:val="00E725E0"/>
    <w:rsid w:val="00E7264A"/>
    <w:rsid w:val="00E72A38"/>
    <w:rsid w:val="00E72FCF"/>
    <w:rsid w:val="00E73A26"/>
    <w:rsid w:val="00E7433F"/>
    <w:rsid w:val="00E7522A"/>
    <w:rsid w:val="00E7523B"/>
    <w:rsid w:val="00E75612"/>
    <w:rsid w:val="00E756D9"/>
    <w:rsid w:val="00E75710"/>
    <w:rsid w:val="00E75E7F"/>
    <w:rsid w:val="00E76852"/>
    <w:rsid w:val="00E7691F"/>
    <w:rsid w:val="00E76E12"/>
    <w:rsid w:val="00E77E4B"/>
    <w:rsid w:val="00E80717"/>
    <w:rsid w:val="00E80CDA"/>
    <w:rsid w:val="00E8112C"/>
    <w:rsid w:val="00E81BB5"/>
    <w:rsid w:val="00E82396"/>
    <w:rsid w:val="00E823F0"/>
    <w:rsid w:val="00E826E9"/>
    <w:rsid w:val="00E828A5"/>
    <w:rsid w:val="00E84079"/>
    <w:rsid w:val="00E847CE"/>
    <w:rsid w:val="00E84C77"/>
    <w:rsid w:val="00E853C0"/>
    <w:rsid w:val="00E854B2"/>
    <w:rsid w:val="00E85722"/>
    <w:rsid w:val="00E86055"/>
    <w:rsid w:val="00E86175"/>
    <w:rsid w:val="00E86A82"/>
    <w:rsid w:val="00E86F7A"/>
    <w:rsid w:val="00E87A78"/>
    <w:rsid w:val="00E87BE5"/>
    <w:rsid w:val="00E87D6B"/>
    <w:rsid w:val="00E90563"/>
    <w:rsid w:val="00E90E4E"/>
    <w:rsid w:val="00E91345"/>
    <w:rsid w:val="00E918EF"/>
    <w:rsid w:val="00E91918"/>
    <w:rsid w:val="00E91E3B"/>
    <w:rsid w:val="00E9253B"/>
    <w:rsid w:val="00E92BF3"/>
    <w:rsid w:val="00E92DD4"/>
    <w:rsid w:val="00E939F3"/>
    <w:rsid w:val="00E93BF2"/>
    <w:rsid w:val="00E95058"/>
    <w:rsid w:val="00E955A2"/>
    <w:rsid w:val="00E95708"/>
    <w:rsid w:val="00E96116"/>
    <w:rsid w:val="00E9626C"/>
    <w:rsid w:val="00E9653E"/>
    <w:rsid w:val="00E967D5"/>
    <w:rsid w:val="00E968E3"/>
    <w:rsid w:val="00E9744D"/>
    <w:rsid w:val="00E97B66"/>
    <w:rsid w:val="00E97C42"/>
    <w:rsid w:val="00EA0075"/>
    <w:rsid w:val="00EA01A5"/>
    <w:rsid w:val="00EA0311"/>
    <w:rsid w:val="00EA0355"/>
    <w:rsid w:val="00EA04EA"/>
    <w:rsid w:val="00EA0F8E"/>
    <w:rsid w:val="00EA0F94"/>
    <w:rsid w:val="00EA14B6"/>
    <w:rsid w:val="00EA15F1"/>
    <w:rsid w:val="00EA1884"/>
    <w:rsid w:val="00EA1DAD"/>
    <w:rsid w:val="00EA1FAE"/>
    <w:rsid w:val="00EA342F"/>
    <w:rsid w:val="00EA36D1"/>
    <w:rsid w:val="00EA39E5"/>
    <w:rsid w:val="00EA3B13"/>
    <w:rsid w:val="00EA54D1"/>
    <w:rsid w:val="00EA590F"/>
    <w:rsid w:val="00EA5A66"/>
    <w:rsid w:val="00EA63B5"/>
    <w:rsid w:val="00EA645B"/>
    <w:rsid w:val="00EA6ED5"/>
    <w:rsid w:val="00EA7303"/>
    <w:rsid w:val="00EA7DFB"/>
    <w:rsid w:val="00EB0DB6"/>
    <w:rsid w:val="00EB15D0"/>
    <w:rsid w:val="00EB164C"/>
    <w:rsid w:val="00EB21FF"/>
    <w:rsid w:val="00EB26D4"/>
    <w:rsid w:val="00EB2DE0"/>
    <w:rsid w:val="00EB2FAA"/>
    <w:rsid w:val="00EB351C"/>
    <w:rsid w:val="00EB39C0"/>
    <w:rsid w:val="00EB41AB"/>
    <w:rsid w:val="00EB4C26"/>
    <w:rsid w:val="00EB4F64"/>
    <w:rsid w:val="00EB5461"/>
    <w:rsid w:val="00EB5774"/>
    <w:rsid w:val="00EB5A19"/>
    <w:rsid w:val="00EB63B4"/>
    <w:rsid w:val="00EB6608"/>
    <w:rsid w:val="00EB754A"/>
    <w:rsid w:val="00EB7927"/>
    <w:rsid w:val="00EB7EA4"/>
    <w:rsid w:val="00EC0318"/>
    <w:rsid w:val="00EC04A2"/>
    <w:rsid w:val="00EC0A19"/>
    <w:rsid w:val="00EC0CF6"/>
    <w:rsid w:val="00EC1078"/>
    <w:rsid w:val="00EC11B1"/>
    <w:rsid w:val="00EC14C3"/>
    <w:rsid w:val="00EC2005"/>
    <w:rsid w:val="00EC2D11"/>
    <w:rsid w:val="00EC32A0"/>
    <w:rsid w:val="00EC382F"/>
    <w:rsid w:val="00EC39F7"/>
    <w:rsid w:val="00EC41A9"/>
    <w:rsid w:val="00EC4CFC"/>
    <w:rsid w:val="00EC4EA7"/>
    <w:rsid w:val="00EC6112"/>
    <w:rsid w:val="00EC63FB"/>
    <w:rsid w:val="00EC659D"/>
    <w:rsid w:val="00EC6B89"/>
    <w:rsid w:val="00EC6BD9"/>
    <w:rsid w:val="00EC7AF5"/>
    <w:rsid w:val="00EC7CB5"/>
    <w:rsid w:val="00ED0274"/>
    <w:rsid w:val="00ED0F4A"/>
    <w:rsid w:val="00ED122B"/>
    <w:rsid w:val="00ED1343"/>
    <w:rsid w:val="00ED2921"/>
    <w:rsid w:val="00ED2925"/>
    <w:rsid w:val="00ED2B05"/>
    <w:rsid w:val="00ED3F94"/>
    <w:rsid w:val="00ED4165"/>
    <w:rsid w:val="00ED4644"/>
    <w:rsid w:val="00ED482B"/>
    <w:rsid w:val="00ED597F"/>
    <w:rsid w:val="00ED5A95"/>
    <w:rsid w:val="00ED63B2"/>
    <w:rsid w:val="00ED6757"/>
    <w:rsid w:val="00ED6885"/>
    <w:rsid w:val="00ED6A55"/>
    <w:rsid w:val="00ED6C67"/>
    <w:rsid w:val="00ED6DB0"/>
    <w:rsid w:val="00ED7129"/>
    <w:rsid w:val="00ED7153"/>
    <w:rsid w:val="00ED7539"/>
    <w:rsid w:val="00ED7921"/>
    <w:rsid w:val="00EE02F2"/>
    <w:rsid w:val="00EE072B"/>
    <w:rsid w:val="00EE1226"/>
    <w:rsid w:val="00EE13E4"/>
    <w:rsid w:val="00EE1CB2"/>
    <w:rsid w:val="00EE1FE2"/>
    <w:rsid w:val="00EE2175"/>
    <w:rsid w:val="00EE2930"/>
    <w:rsid w:val="00EE35D9"/>
    <w:rsid w:val="00EE3DB2"/>
    <w:rsid w:val="00EE4D40"/>
    <w:rsid w:val="00EE5680"/>
    <w:rsid w:val="00EE56F4"/>
    <w:rsid w:val="00EE57B1"/>
    <w:rsid w:val="00EE59BD"/>
    <w:rsid w:val="00EE5A2E"/>
    <w:rsid w:val="00EE671F"/>
    <w:rsid w:val="00EE6EB1"/>
    <w:rsid w:val="00EE7544"/>
    <w:rsid w:val="00EE7683"/>
    <w:rsid w:val="00EE772B"/>
    <w:rsid w:val="00EE7949"/>
    <w:rsid w:val="00EE7DBC"/>
    <w:rsid w:val="00EF0450"/>
    <w:rsid w:val="00EF07D6"/>
    <w:rsid w:val="00EF0F2F"/>
    <w:rsid w:val="00EF11F5"/>
    <w:rsid w:val="00EF2532"/>
    <w:rsid w:val="00EF2CE1"/>
    <w:rsid w:val="00EF30E1"/>
    <w:rsid w:val="00EF358D"/>
    <w:rsid w:val="00EF3F39"/>
    <w:rsid w:val="00EF4F13"/>
    <w:rsid w:val="00EF5761"/>
    <w:rsid w:val="00EF601B"/>
    <w:rsid w:val="00EF639E"/>
    <w:rsid w:val="00EF72CB"/>
    <w:rsid w:val="00EF7E94"/>
    <w:rsid w:val="00F00565"/>
    <w:rsid w:val="00F0069D"/>
    <w:rsid w:val="00F013AE"/>
    <w:rsid w:val="00F017A1"/>
    <w:rsid w:val="00F027D2"/>
    <w:rsid w:val="00F02912"/>
    <w:rsid w:val="00F02CF6"/>
    <w:rsid w:val="00F03137"/>
    <w:rsid w:val="00F03182"/>
    <w:rsid w:val="00F031D1"/>
    <w:rsid w:val="00F032CB"/>
    <w:rsid w:val="00F03695"/>
    <w:rsid w:val="00F0369A"/>
    <w:rsid w:val="00F03B00"/>
    <w:rsid w:val="00F03DE0"/>
    <w:rsid w:val="00F03E65"/>
    <w:rsid w:val="00F03F6E"/>
    <w:rsid w:val="00F048AD"/>
    <w:rsid w:val="00F04CD8"/>
    <w:rsid w:val="00F053CE"/>
    <w:rsid w:val="00F05485"/>
    <w:rsid w:val="00F05B0A"/>
    <w:rsid w:val="00F06497"/>
    <w:rsid w:val="00F065C7"/>
    <w:rsid w:val="00F067ED"/>
    <w:rsid w:val="00F10EFD"/>
    <w:rsid w:val="00F11202"/>
    <w:rsid w:val="00F1124D"/>
    <w:rsid w:val="00F114FF"/>
    <w:rsid w:val="00F115F1"/>
    <w:rsid w:val="00F12004"/>
    <w:rsid w:val="00F12475"/>
    <w:rsid w:val="00F12A72"/>
    <w:rsid w:val="00F13599"/>
    <w:rsid w:val="00F13768"/>
    <w:rsid w:val="00F13A4F"/>
    <w:rsid w:val="00F1401F"/>
    <w:rsid w:val="00F143E8"/>
    <w:rsid w:val="00F1447F"/>
    <w:rsid w:val="00F14BD1"/>
    <w:rsid w:val="00F154A2"/>
    <w:rsid w:val="00F15523"/>
    <w:rsid w:val="00F15728"/>
    <w:rsid w:val="00F15CAC"/>
    <w:rsid w:val="00F15CF8"/>
    <w:rsid w:val="00F15E7A"/>
    <w:rsid w:val="00F15EAC"/>
    <w:rsid w:val="00F160FE"/>
    <w:rsid w:val="00F16507"/>
    <w:rsid w:val="00F16704"/>
    <w:rsid w:val="00F16B45"/>
    <w:rsid w:val="00F17125"/>
    <w:rsid w:val="00F17995"/>
    <w:rsid w:val="00F20167"/>
    <w:rsid w:val="00F2017B"/>
    <w:rsid w:val="00F20ADB"/>
    <w:rsid w:val="00F210F8"/>
    <w:rsid w:val="00F211A2"/>
    <w:rsid w:val="00F224E3"/>
    <w:rsid w:val="00F22658"/>
    <w:rsid w:val="00F22836"/>
    <w:rsid w:val="00F2378C"/>
    <w:rsid w:val="00F23AF7"/>
    <w:rsid w:val="00F241B1"/>
    <w:rsid w:val="00F243A4"/>
    <w:rsid w:val="00F2482F"/>
    <w:rsid w:val="00F24AAA"/>
    <w:rsid w:val="00F254B8"/>
    <w:rsid w:val="00F25ADF"/>
    <w:rsid w:val="00F25B86"/>
    <w:rsid w:val="00F2611C"/>
    <w:rsid w:val="00F268D5"/>
    <w:rsid w:val="00F27975"/>
    <w:rsid w:val="00F27D6C"/>
    <w:rsid w:val="00F306D8"/>
    <w:rsid w:val="00F30AE0"/>
    <w:rsid w:val="00F30D02"/>
    <w:rsid w:val="00F30D2C"/>
    <w:rsid w:val="00F311AE"/>
    <w:rsid w:val="00F313DB"/>
    <w:rsid w:val="00F31A59"/>
    <w:rsid w:val="00F31CF5"/>
    <w:rsid w:val="00F323C5"/>
    <w:rsid w:val="00F32658"/>
    <w:rsid w:val="00F32717"/>
    <w:rsid w:val="00F3290A"/>
    <w:rsid w:val="00F3293E"/>
    <w:rsid w:val="00F34649"/>
    <w:rsid w:val="00F350C6"/>
    <w:rsid w:val="00F353A8"/>
    <w:rsid w:val="00F357C5"/>
    <w:rsid w:val="00F3682F"/>
    <w:rsid w:val="00F369CF"/>
    <w:rsid w:val="00F36C88"/>
    <w:rsid w:val="00F36E6F"/>
    <w:rsid w:val="00F372CF"/>
    <w:rsid w:val="00F37368"/>
    <w:rsid w:val="00F374B7"/>
    <w:rsid w:val="00F37D1A"/>
    <w:rsid w:val="00F40302"/>
    <w:rsid w:val="00F4088D"/>
    <w:rsid w:val="00F411EC"/>
    <w:rsid w:val="00F4185C"/>
    <w:rsid w:val="00F41D94"/>
    <w:rsid w:val="00F41E76"/>
    <w:rsid w:val="00F42520"/>
    <w:rsid w:val="00F4357E"/>
    <w:rsid w:val="00F43E6C"/>
    <w:rsid w:val="00F44327"/>
    <w:rsid w:val="00F44533"/>
    <w:rsid w:val="00F4467B"/>
    <w:rsid w:val="00F44849"/>
    <w:rsid w:val="00F44EDF"/>
    <w:rsid w:val="00F452CA"/>
    <w:rsid w:val="00F4594E"/>
    <w:rsid w:val="00F467E8"/>
    <w:rsid w:val="00F47740"/>
    <w:rsid w:val="00F47AE2"/>
    <w:rsid w:val="00F47C15"/>
    <w:rsid w:val="00F504A7"/>
    <w:rsid w:val="00F50FE1"/>
    <w:rsid w:val="00F51C49"/>
    <w:rsid w:val="00F51D64"/>
    <w:rsid w:val="00F51DB3"/>
    <w:rsid w:val="00F51FDA"/>
    <w:rsid w:val="00F524BB"/>
    <w:rsid w:val="00F52814"/>
    <w:rsid w:val="00F52A20"/>
    <w:rsid w:val="00F52AC0"/>
    <w:rsid w:val="00F52EE5"/>
    <w:rsid w:val="00F536A6"/>
    <w:rsid w:val="00F537BD"/>
    <w:rsid w:val="00F53ED3"/>
    <w:rsid w:val="00F5400C"/>
    <w:rsid w:val="00F55339"/>
    <w:rsid w:val="00F55890"/>
    <w:rsid w:val="00F567AF"/>
    <w:rsid w:val="00F56F39"/>
    <w:rsid w:val="00F570A3"/>
    <w:rsid w:val="00F5710F"/>
    <w:rsid w:val="00F5714B"/>
    <w:rsid w:val="00F57CA2"/>
    <w:rsid w:val="00F57F9B"/>
    <w:rsid w:val="00F60021"/>
    <w:rsid w:val="00F60239"/>
    <w:rsid w:val="00F62087"/>
    <w:rsid w:val="00F62B73"/>
    <w:rsid w:val="00F62B99"/>
    <w:rsid w:val="00F62D82"/>
    <w:rsid w:val="00F62DED"/>
    <w:rsid w:val="00F63286"/>
    <w:rsid w:val="00F63518"/>
    <w:rsid w:val="00F636E8"/>
    <w:rsid w:val="00F63977"/>
    <w:rsid w:val="00F63AEF"/>
    <w:rsid w:val="00F63FDB"/>
    <w:rsid w:val="00F64949"/>
    <w:rsid w:val="00F64FC8"/>
    <w:rsid w:val="00F651FF"/>
    <w:rsid w:val="00F653A6"/>
    <w:rsid w:val="00F65AE6"/>
    <w:rsid w:val="00F65B76"/>
    <w:rsid w:val="00F65C16"/>
    <w:rsid w:val="00F6605B"/>
    <w:rsid w:val="00F661BB"/>
    <w:rsid w:val="00F6624D"/>
    <w:rsid w:val="00F663D6"/>
    <w:rsid w:val="00F6655C"/>
    <w:rsid w:val="00F66925"/>
    <w:rsid w:val="00F67B68"/>
    <w:rsid w:val="00F67BC6"/>
    <w:rsid w:val="00F706EA"/>
    <w:rsid w:val="00F709E4"/>
    <w:rsid w:val="00F70BE6"/>
    <w:rsid w:val="00F712CA"/>
    <w:rsid w:val="00F71DD4"/>
    <w:rsid w:val="00F71EED"/>
    <w:rsid w:val="00F721E0"/>
    <w:rsid w:val="00F72274"/>
    <w:rsid w:val="00F723ED"/>
    <w:rsid w:val="00F74245"/>
    <w:rsid w:val="00F74ACF"/>
    <w:rsid w:val="00F7588A"/>
    <w:rsid w:val="00F75C63"/>
    <w:rsid w:val="00F75F05"/>
    <w:rsid w:val="00F76185"/>
    <w:rsid w:val="00F762D2"/>
    <w:rsid w:val="00F76442"/>
    <w:rsid w:val="00F76929"/>
    <w:rsid w:val="00F77B68"/>
    <w:rsid w:val="00F77C97"/>
    <w:rsid w:val="00F77DED"/>
    <w:rsid w:val="00F77FA2"/>
    <w:rsid w:val="00F80790"/>
    <w:rsid w:val="00F80E3E"/>
    <w:rsid w:val="00F810DF"/>
    <w:rsid w:val="00F81850"/>
    <w:rsid w:val="00F8209A"/>
    <w:rsid w:val="00F82272"/>
    <w:rsid w:val="00F82330"/>
    <w:rsid w:val="00F825B3"/>
    <w:rsid w:val="00F8283C"/>
    <w:rsid w:val="00F82963"/>
    <w:rsid w:val="00F82EE4"/>
    <w:rsid w:val="00F83445"/>
    <w:rsid w:val="00F83CF7"/>
    <w:rsid w:val="00F840D7"/>
    <w:rsid w:val="00F84172"/>
    <w:rsid w:val="00F8444C"/>
    <w:rsid w:val="00F84933"/>
    <w:rsid w:val="00F850E0"/>
    <w:rsid w:val="00F85595"/>
    <w:rsid w:val="00F85720"/>
    <w:rsid w:val="00F8690A"/>
    <w:rsid w:val="00F878DD"/>
    <w:rsid w:val="00F87C90"/>
    <w:rsid w:val="00F90122"/>
    <w:rsid w:val="00F90515"/>
    <w:rsid w:val="00F90669"/>
    <w:rsid w:val="00F909FC"/>
    <w:rsid w:val="00F9135A"/>
    <w:rsid w:val="00F915A6"/>
    <w:rsid w:val="00F919A6"/>
    <w:rsid w:val="00F91A3E"/>
    <w:rsid w:val="00F92D93"/>
    <w:rsid w:val="00F9343E"/>
    <w:rsid w:val="00F9345C"/>
    <w:rsid w:val="00F94963"/>
    <w:rsid w:val="00F94BE7"/>
    <w:rsid w:val="00F94E46"/>
    <w:rsid w:val="00F95505"/>
    <w:rsid w:val="00F963A3"/>
    <w:rsid w:val="00F9664A"/>
    <w:rsid w:val="00F96F77"/>
    <w:rsid w:val="00F973ED"/>
    <w:rsid w:val="00F973FC"/>
    <w:rsid w:val="00F97CC5"/>
    <w:rsid w:val="00F97E27"/>
    <w:rsid w:val="00FA01FD"/>
    <w:rsid w:val="00FA0672"/>
    <w:rsid w:val="00FA0843"/>
    <w:rsid w:val="00FA20B8"/>
    <w:rsid w:val="00FA210B"/>
    <w:rsid w:val="00FA2BBB"/>
    <w:rsid w:val="00FA2D8B"/>
    <w:rsid w:val="00FA30C6"/>
    <w:rsid w:val="00FA355C"/>
    <w:rsid w:val="00FA3947"/>
    <w:rsid w:val="00FA398F"/>
    <w:rsid w:val="00FA3BFA"/>
    <w:rsid w:val="00FA41A4"/>
    <w:rsid w:val="00FA489C"/>
    <w:rsid w:val="00FA4900"/>
    <w:rsid w:val="00FA4B1E"/>
    <w:rsid w:val="00FA5170"/>
    <w:rsid w:val="00FA5500"/>
    <w:rsid w:val="00FA56EA"/>
    <w:rsid w:val="00FA5F5D"/>
    <w:rsid w:val="00FA5FA8"/>
    <w:rsid w:val="00FA6C5C"/>
    <w:rsid w:val="00FA732A"/>
    <w:rsid w:val="00FA7A5F"/>
    <w:rsid w:val="00FA7B8A"/>
    <w:rsid w:val="00FB02F6"/>
    <w:rsid w:val="00FB04A5"/>
    <w:rsid w:val="00FB0700"/>
    <w:rsid w:val="00FB18A4"/>
    <w:rsid w:val="00FB1C3A"/>
    <w:rsid w:val="00FB2042"/>
    <w:rsid w:val="00FB2E18"/>
    <w:rsid w:val="00FB30D7"/>
    <w:rsid w:val="00FB33A8"/>
    <w:rsid w:val="00FB3C81"/>
    <w:rsid w:val="00FB413B"/>
    <w:rsid w:val="00FB439A"/>
    <w:rsid w:val="00FB44FE"/>
    <w:rsid w:val="00FB4A1B"/>
    <w:rsid w:val="00FB4ED9"/>
    <w:rsid w:val="00FB4F91"/>
    <w:rsid w:val="00FB576A"/>
    <w:rsid w:val="00FB6EB4"/>
    <w:rsid w:val="00FB73BD"/>
    <w:rsid w:val="00FB747F"/>
    <w:rsid w:val="00FB777C"/>
    <w:rsid w:val="00FC032A"/>
    <w:rsid w:val="00FC03CB"/>
    <w:rsid w:val="00FC0809"/>
    <w:rsid w:val="00FC0F21"/>
    <w:rsid w:val="00FC1A74"/>
    <w:rsid w:val="00FC1D61"/>
    <w:rsid w:val="00FC23EF"/>
    <w:rsid w:val="00FC2488"/>
    <w:rsid w:val="00FC25BA"/>
    <w:rsid w:val="00FC266A"/>
    <w:rsid w:val="00FC397F"/>
    <w:rsid w:val="00FC3E26"/>
    <w:rsid w:val="00FC4684"/>
    <w:rsid w:val="00FC4A24"/>
    <w:rsid w:val="00FC4D39"/>
    <w:rsid w:val="00FC4E44"/>
    <w:rsid w:val="00FC4F18"/>
    <w:rsid w:val="00FC521D"/>
    <w:rsid w:val="00FC52B9"/>
    <w:rsid w:val="00FC5C9A"/>
    <w:rsid w:val="00FC6875"/>
    <w:rsid w:val="00FC6AD1"/>
    <w:rsid w:val="00FC6CCB"/>
    <w:rsid w:val="00FC6CD8"/>
    <w:rsid w:val="00FC70C3"/>
    <w:rsid w:val="00FC7746"/>
    <w:rsid w:val="00FC781D"/>
    <w:rsid w:val="00FD0C87"/>
    <w:rsid w:val="00FD0CC6"/>
    <w:rsid w:val="00FD0EB3"/>
    <w:rsid w:val="00FD23C4"/>
    <w:rsid w:val="00FD23E5"/>
    <w:rsid w:val="00FD25B8"/>
    <w:rsid w:val="00FD2FDC"/>
    <w:rsid w:val="00FD3975"/>
    <w:rsid w:val="00FD4057"/>
    <w:rsid w:val="00FD4E32"/>
    <w:rsid w:val="00FD5CF3"/>
    <w:rsid w:val="00FD6C85"/>
    <w:rsid w:val="00FE0580"/>
    <w:rsid w:val="00FE0CFB"/>
    <w:rsid w:val="00FE147E"/>
    <w:rsid w:val="00FE1A4C"/>
    <w:rsid w:val="00FE1E35"/>
    <w:rsid w:val="00FE1F31"/>
    <w:rsid w:val="00FE218C"/>
    <w:rsid w:val="00FE2232"/>
    <w:rsid w:val="00FE2279"/>
    <w:rsid w:val="00FE2407"/>
    <w:rsid w:val="00FE25E9"/>
    <w:rsid w:val="00FE2B3C"/>
    <w:rsid w:val="00FE2C4F"/>
    <w:rsid w:val="00FE2F03"/>
    <w:rsid w:val="00FE4176"/>
    <w:rsid w:val="00FE42D4"/>
    <w:rsid w:val="00FE42E9"/>
    <w:rsid w:val="00FE43C8"/>
    <w:rsid w:val="00FE4FA9"/>
    <w:rsid w:val="00FE5AC6"/>
    <w:rsid w:val="00FE69A1"/>
    <w:rsid w:val="00FE75C2"/>
    <w:rsid w:val="00FE7881"/>
    <w:rsid w:val="00FE7B36"/>
    <w:rsid w:val="00FE7CF9"/>
    <w:rsid w:val="00FE7FA9"/>
    <w:rsid w:val="00FF085B"/>
    <w:rsid w:val="00FF0B87"/>
    <w:rsid w:val="00FF1042"/>
    <w:rsid w:val="00FF181D"/>
    <w:rsid w:val="00FF1A11"/>
    <w:rsid w:val="00FF1CAC"/>
    <w:rsid w:val="00FF25B5"/>
    <w:rsid w:val="00FF41AA"/>
    <w:rsid w:val="00FF4215"/>
    <w:rsid w:val="00FF43B4"/>
    <w:rsid w:val="00FF521C"/>
    <w:rsid w:val="00FF5411"/>
    <w:rsid w:val="00FF5965"/>
    <w:rsid w:val="00FF5A0E"/>
    <w:rsid w:val="00FF603B"/>
    <w:rsid w:val="00FF6610"/>
    <w:rsid w:val="00FF6EA0"/>
    <w:rsid w:val="039FC434"/>
    <w:rsid w:val="03A597C5"/>
    <w:rsid w:val="075272B4"/>
    <w:rsid w:val="07C7E1D7"/>
    <w:rsid w:val="07DB5770"/>
    <w:rsid w:val="07EB5CF8"/>
    <w:rsid w:val="0D8175A3"/>
    <w:rsid w:val="0FE379F2"/>
    <w:rsid w:val="12430867"/>
    <w:rsid w:val="132EDF4C"/>
    <w:rsid w:val="137E90E0"/>
    <w:rsid w:val="1666800E"/>
    <w:rsid w:val="18D005EE"/>
    <w:rsid w:val="19BEE90E"/>
    <w:rsid w:val="1B39809F"/>
    <w:rsid w:val="1C91A251"/>
    <w:rsid w:val="1E02472F"/>
    <w:rsid w:val="1F218CE7"/>
    <w:rsid w:val="21F3AEB2"/>
    <w:rsid w:val="238F7F13"/>
    <w:rsid w:val="240EC877"/>
    <w:rsid w:val="252B4F74"/>
    <w:rsid w:val="291CF6F2"/>
    <w:rsid w:val="2A35896E"/>
    <w:rsid w:val="2C38D7E7"/>
    <w:rsid w:val="2E8FA343"/>
    <w:rsid w:val="30910759"/>
    <w:rsid w:val="309C1FD2"/>
    <w:rsid w:val="3F7C6ED4"/>
    <w:rsid w:val="41061D2F"/>
    <w:rsid w:val="42B80265"/>
    <w:rsid w:val="44F5A0ED"/>
    <w:rsid w:val="4C595F9A"/>
    <w:rsid w:val="4E819D46"/>
    <w:rsid w:val="4E99D7E5"/>
    <w:rsid w:val="5418D3E8"/>
    <w:rsid w:val="58BEC05F"/>
    <w:rsid w:val="5A629312"/>
    <w:rsid w:val="5F47A996"/>
    <w:rsid w:val="605D463B"/>
    <w:rsid w:val="66E3ABD2"/>
    <w:rsid w:val="6BBA0480"/>
    <w:rsid w:val="6C7F0C7C"/>
    <w:rsid w:val="73DABCCB"/>
    <w:rsid w:val="74BAD826"/>
    <w:rsid w:val="77BD461F"/>
    <w:rsid w:val="7B08F4FB"/>
    <w:rsid w:val="7BB092AE"/>
    <w:rsid w:val="7F1A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FC543"/>
  <w15:docId w15:val="{F9656291-3E2A-45C6-868D-2F3436D7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2CB"/>
    <w:rPr>
      <w:rFonts w:ascii="Arial" w:hAnsi="Arial"/>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94D49"/>
    <w:pPr>
      <w:tabs>
        <w:tab w:val="center" w:pos="4153"/>
        <w:tab w:val="right" w:pos="8306"/>
      </w:tabs>
    </w:pPr>
  </w:style>
  <w:style w:type="paragraph" w:styleId="Footer">
    <w:name w:val="footer"/>
    <w:basedOn w:val="Normal"/>
    <w:link w:val="FooterChar"/>
    <w:uiPriority w:val="99"/>
    <w:rsid w:val="00D94D49"/>
    <w:pPr>
      <w:tabs>
        <w:tab w:val="center" w:pos="4153"/>
        <w:tab w:val="right" w:pos="8306"/>
      </w:tabs>
    </w:pPr>
  </w:style>
  <w:style w:type="paragraph" w:styleId="BalloonText">
    <w:name w:val="Balloon Text"/>
    <w:basedOn w:val="Normal"/>
    <w:semiHidden/>
    <w:rsid w:val="006017A3"/>
    <w:rPr>
      <w:rFonts w:ascii="Tahoma" w:hAnsi="Tahoma" w:cs="Tahoma"/>
      <w:sz w:val="16"/>
      <w:szCs w:val="16"/>
    </w:rPr>
  </w:style>
  <w:style w:type="paragraph" w:styleId="ListParagraph">
    <w:name w:val="List Paragraph"/>
    <w:basedOn w:val="Normal"/>
    <w:uiPriority w:val="99"/>
    <w:qFormat/>
    <w:rsid w:val="00D26A03"/>
    <w:pPr>
      <w:spacing w:after="200" w:line="276" w:lineRule="auto"/>
      <w:ind w:left="720"/>
      <w:contextualSpacing/>
    </w:pPr>
    <w:rPr>
      <w:rFonts w:ascii="Calibri" w:eastAsia="Calibri" w:hAnsi="Calibri"/>
      <w:lang w:eastAsia="en-US"/>
    </w:rPr>
  </w:style>
  <w:style w:type="character" w:customStyle="1" w:styleId="FooterChar">
    <w:name w:val="Footer Char"/>
    <w:link w:val="Footer"/>
    <w:uiPriority w:val="99"/>
    <w:rsid w:val="00EA39E5"/>
    <w:rPr>
      <w:rFonts w:ascii="Arial" w:hAnsi="Arial"/>
      <w:sz w:val="22"/>
      <w:szCs w:val="22"/>
    </w:rPr>
  </w:style>
  <w:style w:type="table" w:styleId="TableGrid">
    <w:name w:val="Table Grid"/>
    <w:basedOn w:val="TableNormal"/>
    <w:uiPriority w:val="39"/>
    <w:rsid w:val="00FE1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7608CF"/>
    <w:rPr>
      <w:sz w:val="16"/>
      <w:szCs w:val="16"/>
    </w:rPr>
  </w:style>
  <w:style w:type="paragraph" w:styleId="CommentText">
    <w:name w:val="annotation text"/>
    <w:basedOn w:val="Normal"/>
    <w:link w:val="CommentTextChar"/>
    <w:rsid w:val="007608CF"/>
    <w:rPr>
      <w:sz w:val="20"/>
      <w:szCs w:val="20"/>
    </w:rPr>
  </w:style>
  <w:style w:type="character" w:customStyle="1" w:styleId="CommentTextChar">
    <w:name w:val="Comment Text Char"/>
    <w:link w:val="CommentText"/>
    <w:rsid w:val="007608CF"/>
    <w:rPr>
      <w:rFonts w:ascii="Arial" w:hAnsi="Arial"/>
    </w:rPr>
  </w:style>
  <w:style w:type="paragraph" w:styleId="CommentSubject">
    <w:name w:val="annotation subject"/>
    <w:basedOn w:val="CommentText"/>
    <w:next w:val="CommentText"/>
    <w:link w:val="CommentSubjectChar"/>
    <w:rsid w:val="007608CF"/>
    <w:rPr>
      <w:b/>
      <w:bCs/>
    </w:rPr>
  </w:style>
  <w:style w:type="character" w:customStyle="1" w:styleId="CommentSubjectChar">
    <w:name w:val="Comment Subject Char"/>
    <w:link w:val="CommentSubject"/>
    <w:rsid w:val="007608CF"/>
    <w:rPr>
      <w:rFonts w:ascii="Arial" w:hAnsi="Arial"/>
      <w:b/>
      <w:bCs/>
    </w:rPr>
  </w:style>
  <w:style w:type="character" w:styleId="PageNumber">
    <w:name w:val="page number"/>
    <w:basedOn w:val="DefaultParagraphFont"/>
    <w:rsid w:val="00460D23"/>
  </w:style>
  <w:style w:type="paragraph" w:styleId="NoSpacing">
    <w:name w:val="No Spacing"/>
    <w:uiPriority w:val="1"/>
    <w:qFormat/>
    <w:rsid w:val="00993FA7"/>
    <w:rPr>
      <w:rFonts w:ascii="Arial" w:hAnsi="Arial"/>
      <w:sz w:val="22"/>
      <w:szCs w:val="22"/>
      <w:lang w:val="en-GB" w:eastAsia="en-GB"/>
    </w:rPr>
  </w:style>
  <w:style w:type="paragraph" w:styleId="NormalWeb">
    <w:name w:val="Normal (Web)"/>
    <w:basedOn w:val="Normal"/>
    <w:uiPriority w:val="99"/>
    <w:unhideWhenUsed/>
    <w:rsid w:val="008B4D44"/>
    <w:pPr>
      <w:spacing w:before="100" w:beforeAutospacing="1" w:after="100" w:afterAutospacing="1"/>
    </w:pPr>
    <w:rPr>
      <w:rFonts w:ascii="Times New Roman" w:hAnsi="Times New Roman"/>
      <w:sz w:val="24"/>
      <w:szCs w:val="24"/>
    </w:rPr>
  </w:style>
  <w:style w:type="character" w:customStyle="1" w:styleId="HeaderChar">
    <w:name w:val="Header Char"/>
    <w:basedOn w:val="DefaultParagraphFont"/>
    <w:link w:val="Header"/>
    <w:uiPriority w:val="99"/>
    <w:rsid w:val="00CF09BE"/>
    <w:rPr>
      <w:rFonts w:ascii="Arial" w:hAnsi="Arial"/>
      <w:sz w:val="22"/>
      <w:szCs w:val="22"/>
      <w:lang w:val="en-GB" w:eastAsia="en-GB"/>
    </w:rPr>
  </w:style>
  <w:style w:type="paragraph" w:customStyle="1" w:styleId="Default">
    <w:name w:val="Default"/>
    <w:rsid w:val="0032760F"/>
    <w:pPr>
      <w:autoSpaceDE w:val="0"/>
      <w:autoSpaceDN w:val="0"/>
      <w:adjustRightInd w:val="0"/>
    </w:pPr>
    <w:rPr>
      <w:rFonts w:ascii="Calibri" w:hAnsi="Calibri" w:cs="Calibri"/>
      <w:color w:val="000000"/>
      <w:sz w:val="24"/>
      <w:szCs w:val="24"/>
      <w:lang w:val="en-GB"/>
    </w:rPr>
  </w:style>
  <w:style w:type="paragraph" w:styleId="BodyText3">
    <w:name w:val="Body Text 3"/>
    <w:basedOn w:val="Normal"/>
    <w:link w:val="BodyText3Char"/>
    <w:rsid w:val="00AE7C5E"/>
    <w:pPr>
      <w:jc w:val="both"/>
    </w:pPr>
    <w:rPr>
      <w:rFonts w:ascii="Tahoma" w:hAnsi="Tahoma" w:cs="Tahoma"/>
      <w:b/>
      <w:bCs/>
      <w:sz w:val="24"/>
      <w:szCs w:val="24"/>
      <w:lang w:eastAsia="en-US"/>
    </w:rPr>
  </w:style>
  <w:style w:type="character" w:customStyle="1" w:styleId="BodyText3Char">
    <w:name w:val="Body Text 3 Char"/>
    <w:basedOn w:val="DefaultParagraphFont"/>
    <w:link w:val="BodyText3"/>
    <w:rsid w:val="00AE7C5E"/>
    <w:rPr>
      <w:rFonts w:ascii="Tahoma" w:hAnsi="Tahoma" w:cs="Tahoma"/>
      <w:b/>
      <w:bCs/>
      <w:sz w:val="24"/>
      <w:szCs w:val="24"/>
      <w:lang w:val="en-GB"/>
    </w:rPr>
  </w:style>
  <w:style w:type="paragraph" w:styleId="BodyText">
    <w:name w:val="Body Text"/>
    <w:basedOn w:val="Normal"/>
    <w:link w:val="BodyTextChar"/>
    <w:semiHidden/>
    <w:unhideWhenUsed/>
    <w:rsid w:val="004807CB"/>
    <w:pPr>
      <w:spacing w:after="120"/>
    </w:pPr>
  </w:style>
  <w:style w:type="character" w:customStyle="1" w:styleId="BodyTextChar">
    <w:name w:val="Body Text Char"/>
    <w:basedOn w:val="DefaultParagraphFont"/>
    <w:link w:val="BodyText"/>
    <w:semiHidden/>
    <w:rsid w:val="004807CB"/>
    <w:rPr>
      <w:rFonts w:ascii="Arial" w:hAnsi="Arial"/>
      <w:sz w:val="22"/>
      <w:szCs w:val="22"/>
      <w:lang w:val="en-GB" w:eastAsia="en-GB"/>
    </w:rPr>
  </w:style>
  <w:style w:type="paragraph" w:customStyle="1" w:styleId="TitleSub-Heading">
    <w:name w:val="Title Sub-Heading"/>
    <w:basedOn w:val="Normal"/>
    <w:qFormat/>
    <w:rsid w:val="00C0541B"/>
    <w:pPr>
      <w:spacing w:after="60"/>
    </w:pPr>
    <w:rPr>
      <w:rFonts w:cs="Arial"/>
      <w:color w:val="005EB8"/>
      <w:sz w:val="36"/>
      <w:szCs w:val="36"/>
      <w:lang w:eastAsia="en-US"/>
    </w:rPr>
  </w:style>
  <w:style w:type="paragraph" w:styleId="Revision">
    <w:name w:val="Revision"/>
    <w:hidden/>
    <w:uiPriority w:val="99"/>
    <w:semiHidden/>
    <w:rsid w:val="00F706EA"/>
    <w:rPr>
      <w:rFonts w:ascii="Arial" w:hAnsi="Arial"/>
      <w:sz w:val="22"/>
      <w:szCs w:val="22"/>
      <w:lang w:val="en-GB" w:eastAsia="en-GB"/>
    </w:rPr>
  </w:style>
  <w:style w:type="character" w:customStyle="1" w:styleId="normaltextrun">
    <w:name w:val="normaltextrun"/>
    <w:basedOn w:val="DefaultParagraphFont"/>
    <w:rsid w:val="00AE01D6"/>
  </w:style>
  <w:style w:type="character" w:customStyle="1" w:styleId="eop">
    <w:name w:val="eop"/>
    <w:basedOn w:val="DefaultParagraphFont"/>
    <w:rsid w:val="00AE01D6"/>
  </w:style>
  <w:style w:type="character" w:styleId="Hyperlink">
    <w:name w:val="Hyperlink"/>
    <w:basedOn w:val="DefaultParagraphFont"/>
    <w:uiPriority w:val="99"/>
    <w:semiHidden/>
    <w:unhideWhenUsed/>
    <w:rsid w:val="0033666B"/>
    <w:rPr>
      <w:color w:val="0563C1" w:themeColor="hyperlink"/>
      <w:u w:val="single"/>
    </w:rPr>
  </w:style>
  <w:style w:type="paragraph" w:customStyle="1" w:styleId="TableBody">
    <w:name w:val="Table Body"/>
    <w:basedOn w:val="Normal"/>
    <w:autoRedefine/>
    <w:qFormat/>
    <w:rsid w:val="006739EF"/>
    <w:rPr>
      <w:rFonts w:cs="Arial"/>
      <w:bCs/>
      <w:color w:val="000000" w:themeColor="text1"/>
      <w:lang w:eastAsia="en-US"/>
    </w:rPr>
  </w:style>
  <w:style w:type="character" w:customStyle="1" w:styleId="Style1">
    <w:name w:val="Style1"/>
    <w:basedOn w:val="DefaultParagraphFont"/>
    <w:uiPriority w:val="1"/>
    <w:qFormat/>
    <w:rsid w:val="006739EF"/>
    <w:rPr>
      <w:rFonts w:ascii="Verdana" w:hAnsi="Verdana" w:hint="default"/>
      <w:color w:val="auto"/>
      <w:sz w:val="22"/>
    </w:rPr>
  </w:style>
  <w:style w:type="character" w:styleId="Strong">
    <w:name w:val="Strong"/>
    <w:basedOn w:val="DefaultParagraphFont"/>
    <w:uiPriority w:val="22"/>
    <w:qFormat/>
    <w:rsid w:val="00D102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60913">
      <w:bodyDiv w:val="1"/>
      <w:marLeft w:val="0"/>
      <w:marRight w:val="0"/>
      <w:marTop w:val="0"/>
      <w:marBottom w:val="0"/>
      <w:divBdr>
        <w:top w:val="none" w:sz="0" w:space="0" w:color="auto"/>
        <w:left w:val="none" w:sz="0" w:space="0" w:color="auto"/>
        <w:bottom w:val="none" w:sz="0" w:space="0" w:color="auto"/>
        <w:right w:val="none" w:sz="0" w:space="0" w:color="auto"/>
      </w:divBdr>
    </w:div>
    <w:div w:id="86929794">
      <w:bodyDiv w:val="1"/>
      <w:marLeft w:val="0"/>
      <w:marRight w:val="0"/>
      <w:marTop w:val="0"/>
      <w:marBottom w:val="0"/>
      <w:divBdr>
        <w:top w:val="none" w:sz="0" w:space="0" w:color="auto"/>
        <w:left w:val="none" w:sz="0" w:space="0" w:color="auto"/>
        <w:bottom w:val="none" w:sz="0" w:space="0" w:color="auto"/>
        <w:right w:val="none" w:sz="0" w:space="0" w:color="auto"/>
      </w:divBdr>
    </w:div>
    <w:div w:id="116721590">
      <w:bodyDiv w:val="1"/>
      <w:marLeft w:val="0"/>
      <w:marRight w:val="0"/>
      <w:marTop w:val="0"/>
      <w:marBottom w:val="0"/>
      <w:divBdr>
        <w:top w:val="none" w:sz="0" w:space="0" w:color="auto"/>
        <w:left w:val="none" w:sz="0" w:space="0" w:color="auto"/>
        <w:bottom w:val="none" w:sz="0" w:space="0" w:color="auto"/>
        <w:right w:val="none" w:sz="0" w:space="0" w:color="auto"/>
      </w:divBdr>
    </w:div>
    <w:div w:id="127163481">
      <w:bodyDiv w:val="1"/>
      <w:marLeft w:val="0"/>
      <w:marRight w:val="0"/>
      <w:marTop w:val="0"/>
      <w:marBottom w:val="0"/>
      <w:divBdr>
        <w:top w:val="none" w:sz="0" w:space="0" w:color="auto"/>
        <w:left w:val="none" w:sz="0" w:space="0" w:color="auto"/>
        <w:bottom w:val="none" w:sz="0" w:space="0" w:color="auto"/>
        <w:right w:val="none" w:sz="0" w:space="0" w:color="auto"/>
      </w:divBdr>
    </w:div>
    <w:div w:id="140926831">
      <w:bodyDiv w:val="1"/>
      <w:marLeft w:val="0"/>
      <w:marRight w:val="0"/>
      <w:marTop w:val="0"/>
      <w:marBottom w:val="0"/>
      <w:divBdr>
        <w:top w:val="none" w:sz="0" w:space="0" w:color="auto"/>
        <w:left w:val="none" w:sz="0" w:space="0" w:color="auto"/>
        <w:bottom w:val="none" w:sz="0" w:space="0" w:color="auto"/>
        <w:right w:val="none" w:sz="0" w:space="0" w:color="auto"/>
      </w:divBdr>
    </w:div>
    <w:div w:id="155807827">
      <w:bodyDiv w:val="1"/>
      <w:marLeft w:val="0"/>
      <w:marRight w:val="0"/>
      <w:marTop w:val="0"/>
      <w:marBottom w:val="0"/>
      <w:divBdr>
        <w:top w:val="none" w:sz="0" w:space="0" w:color="auto"/>
        <w:left w:val="none" w:sz="0" w:space="0" w:color="auto"/>
        <w:bottom w:val="none" w:sz="0" w:space="0" w:color="auto"/>
        <w:right w:val="none" w:sz="0" w:space="0" w:color="auto"/>
      </w:divBdr>
    </w:div>
    <w:div w:id="205528870">
      <w:bodyDiv w:val="1"/>
      <w:marLeft w:val="0"/>
      <w:marRight w:val="0"/>
      <w:marTop w:val="0"/>
      <w:marBottom w:val="0"/>
      <w:divBdr>
        <w:top w:val="none" w:sz="0" w:space="0" w:color="auto"/>
        <w:left w:val="none" w:sz="0" w:space="0" w:color="auto"/>
        <w:bottom w:val="none" w:sz="0" w:space="0" w:color="auto"/>
        <w:right w:val="none" w:sz="0" w:space="0" w:color="auto"/>
      </w:divBdr>
    </w:div>
    <w:div w:id="219826756">
      <w:bodyDiv w:val="1"/>
      <w:marLeft w:val="0"/>
      <w:marRight w:val="0"/>
      <w:marTop w:val="0"/>
      <w:marBottom w:val="0"/>
      <w:divBdr>
        <w:top w:val="none" w:sz="0" w:space="0" w:color="auto"/>
        <w:left w:val="none" w:sz="0" w:space="0" w:color="auto"/>
        <w:bottom w:val="none" w:sz="0" w:space="0" w:color="auto"/>
        <w:right w:val="none" w:sz="0" w:space="0" w:color="auto"/>
      </w:divBdr>
    </w:div>
    <w:div w:id="229001921">
      <w:bodyDiv w:val="1"/>
      <w:marLeft w:val="0"/>
      <w:marRight w:val="0"/>
      <w:marTop w:val="0"/>
      <w:marBottom w:val="0"/>
      <w:divBdr>
        <w:top w:val="none" w:sz="0" w:space="0" w:color="auto"/>
        <w:left w:val="none" w:sz="0" w:space="0" w:color="auto"/>
        <w:bottom w:val="none" w:sz="0" w:space="0" w:color="auto"/>
        <w:right w:val="none" w:sz="0" w:space="0" w:color="auto"/>
      </w:divBdr>
    </w:div>
    <w:div w:id="231892946">
      <w:bodyDiv w:val="1"/>
      <w:marLeft w:val="0"/>
      <w:marRight w:val="0"/>
      <w:marTop w:val="0"/>
      <w:marBottom w:val="0"/>
      <w:divBdr>
        <w:top w:val="none" w:sz="0" w:space="0" w:color="auto"/>
        <w:left w:val="none" w:sz="0" w:space="0" w:color="auto"/>
        <w:bottom w:val="none" w:sz="0" w:space="0" w:color="auto"/>
        <w:right w:val="none" w:sz="0" w:space="0" w:color="auto"/>
      </w:divBdr>
      <w:divsChild>
        <w:div w:id="1537811575">
          <w:marLeft w:val="274"/>
          <w:marRight w:val="0"/>
          <w:marTop w:val="200"/>
          <w:marBottom w:val="200"/>
          <w:divBdr>
            <w:top w:val="none" w:sz="0" w:space="0" w:color="auto"/>
            <w:left w:val="none" w:sz="0" w:space="0" w:color="auto"/>
            <w:bottom w:val="none" w:sz="0" w:space="0" w:color="auto"/>
            <w:right w:val="none" w:sz="0" w:space="0" w:color="auto"/>
          </w:divBdr>
        </w:div>
        <w:div w:id="1701273230">
          <w:marLeft w:val="274"/>
          <w:marRight w:val="0"/>
          <w:marTop w:val="200"/>
          <w:marBottom w:val="200"/>
          <w:divBdr>
            <w:top w:val="none" w:sz="0" w:space="0" w:color="auto"/>
            <w:left w:val="none" w:sz="0" w:space="0" w:color="auto"/>
            <w:bottom w:val="none" w:sz="0" w:space="0" w:color="auto"/>
            <w:right w:val="none" w:sz="0" w:space="0" w:color="auto"/>
          </w:divBdr>
        </w:div>
      </w:divsChild>
    </w:div>
    <w:div w:id="280500581">
      <w:bodyDiv w:val="1"/>
      <w:marLeft w:val="0"/>
      <w:marRight w:val="0"/>
      <w:marTop w:val="0"/>
      <w:marBottom w:val="0"/>
      <w:divBdr>
        <w:top w:val="none" w:sz="0" w:space="0" w:color="auto"/>
        <w:left w:val="none" w:sz="0" w:space="0" w:color="auto"/>
        <w:bottom w:val="none" w:sz="0" w:space="0" w:color="auto"/>
        <w:right w:val="none" w:sz="0" w:space="0" w:color="auto"/>
      </w:divBdr>
      <w:divsChild>
        <w:div w:id="2099448987">
          <w:marLeft w:val="446"/>
          <w:marRight w:val="0"/>
          <w:marTop w:val="0"/>
          <w:marBottom w:val="0"/>
          <w:divBdr>
            <w:top w:val="none" w:sz="0" w:space="0" w:color="auto"/>
            <w:left w:val="none" w:sz="0" w:space="0" w:color="auto"/>
            <w:bottom w:val="none" w:sz="0" w:space="0" w:color="auto"/>
            <w:right w:val="none" w:sz="0" w:space="0" w:color="auto"/>
          </w:divBdr>
        </w:div>
      </w:divsChild>
    </w:div>
    <w:div w:id="336228065">
      <w:bodyDiv w:val="1"/>
      <w:marLeft w:val="0"/>
      <w:marRight w:val="0"/>
      <w:marTop w:val="0"/>
      <w:marBottom w:val="0"/>
      <w:divBdr>
        <w:top w:val="none" w:sz="0" w:space="0" w:color="auto"/>
        <w:left w:val="none" w:sz="0" w:space="0" w:color="auto"/>
        <w:bottom w:val="none" w:sz="0" w:space="0" w:color="auto"/>
        <w:right w:val="none" w:sz="0" w:space="0" w:color="auto"/>
      </w:divBdr>
    </w:div>
    <w:div w:id="350960529">
      <w:bodyDiv w:val="1"/>
      <w:marLeft w:val="0"/>
      <w:marRight w:val="0"/>
      <w:marTop w:val="0"/>
      <w:marBottom w:val="0"/>
      <w:divBdr>
        <w:top w:val="none" w:sz="0" w:space="0" w:color="auto"/>
        <w:left w:val="none" w:sz="0" w:space="0" w:color="auto"/>
        <w:bottom w:val="none" w:sz="0" w:space="0" w:color="auto"/>
        <w:right w:val="none" w:sz="0" w:space="0" w:color="auto"/>
      </w:divBdr>
    </w:div>
    <w:div w:id="358629719">
      <w:bodyDiv w:val="1"/>
      <w:marLeft w:val="0"/>
      <w:marRight w:val="0"/>
      <w:marTop w:val="0"/>
      <w:marBottom w:val="0"/>
      <w:divBdr>
        <w:top w:val="none" w:sz="0" w:space="0" w:color="auto"/>
        <w:left w:val="none" w:sz="0" w:space="0" w:color="auto"/>
        <w:bottom w:val="none" w:sz="0" w:space="0" w:color="auto"/>
        <w:right w:val="none" w:sz="0" w:space="0" w:color="auto"/>
      </w:divBdr>
    </w:div>
    <w:div w:id="360085427">
      <w:bodyDiv w:val="1"/>
      <w:marLeft w:val="0"/>
      <w:marRight w:val="0"/>
      <w:marTop w:val="0"/>
      <w:marBottom w:val="0"/>
      <w:divBdr>
        <w:top w:val="none" w:sz="0" w:space="0" w:color="auto"/>
        <w:left w:val="none" w:sz="0" w:space="0" w:color="auto"/>
        <w:bottom w:val="none" w:sz="0" w:space="0" w:color="auto"/>
        <w:right w:val="none" w:sz="0" w:space="0" w:color="auto"/>
      </w:divBdr>
    </w:div>
    <w:div w:id="361057510">
      <w:bodyDiv w:val="1"/>
      <w:marLeft w:val="0"/>
      <w:marRight w:val="0"/>
      <w:marTop w:val="0"/>
      <w:marBottom w:val="0"/>
      <w:divBdr>
        <w:top w:val="none" w:sz="0" w:space="0" w:color="auto"/>
        <w:left w:val="none" w:sz="0" w:space="0" w:color="auto"/>
        <w:bottom w:val="none" w:sz="0" w:space="0" w:color="auto"/>
        <w:right w:val="none" w:sz="0" w:space="0" w:color="auto"/>
      </w:divBdr>
    </w:div>
    <w:div w:id="371463855">
      <w:bodyDiv w:val="1"/>
      <w:marLeft w:val="0"/>
      <w:marRight w:val="0"/>
      <w:marTop w:val="0"/>
      <w:marBottom w:val="0"/>
      <w:divBdr>
        <w:top w:val="none" w:sz="0" w:space="0" w:color="auto"/>
        <w:left w:val="none" w:sz="0" w:space="0" w:color="auto"/>
        <w:bottom w:val="none" w:sz="0" w:space="0" w:color="auto"/>
        <w:right w:val="none" w:sz="0" w:space="0" w:color="auto"/>
      </w:divBdr>
    </w:div>
    <w:div w:id="418716916">
      <w:bodyDiv w:val="1"/>
      <w:marLeft w:val="0"/>
      <w:marRight w:val="0"/>
      <w:marTop w:val="0"/>
      <w:marBottom w:val="0"/>
      <w:divBdr>
        <w:top w:val="none" w:sz="0" w:space="0" w:color="auto"/>
        <w:left w:val="none" w:sz="0" w:space="0" w:color="auto"/>
        <w:bottom w:val="none" w:sz="0" w:space="0" w:color="auto"/>
        <w:right w:val="none" w:sz="0" w:space="0" w:color="auto"/>
      </w:divBdr>
    </w:div>
    <w:div w:id="439181726">
      <w:bodyDiv w:val="1"/>
      <w:marLeft w:val="0"/>
      <w:marRight w:val="0"/>
      <w:marTop w:val="0"/>
      <w:marBottom w:val="0"/>
      <w:divBdr>
        <w:top w:val="none" w:sz="0" w:space="0" w:color="auto"/>
        <w:left w:val="none" w:sz="0" w:space="0" w:color="auto"/>
        <w:bottom w:val="none" w:sz="0" w:space="0" w:color="auto"/>
        <w:right w:val="none" w:sz="0" w:space="0" w:color="auto"/>
      </w:divBdr>
      <w:divsChild>
        <w:div w:id="1175921921">
          <w:marLeft w:val="446"/>
          <w:marRight w:val="0"/>
          <w:marTop w:val="0"/>
          <w:marBottom w:val="0"/>
          <w:divBdr>
            <w:top w:val="none" w:sz="0" w:space="0" w:color="auto"/>
            <w:left w:val="none" w:sz="0" w:space="0" w:color="auto"/>
            <w:bottom w:val="none" w:sz="0" w:space="0" w:color="auto"/>
            <w:right w:val="none" w:sz="0" w:space="0" w:color="auto"/>
          </w:divBdr>
        </w:div>
      </w:divsChild>
    </w:div>
    <w:div w:id="461464034">
      <w:bodyDiv w:val="1"/>
      <w:marLeft w:val="0"/>
      <w:marRight w:val="0"/>
      <w:marTop w:val="0"/>
      <w:marBottom w:val="0"/>
      <w:divBdr>
        <w:top w:val="none" w:sz="0" w:space="0" w:color="auto"/>
        <w:left w:val="none" w:sz="0" w:space="0" w:color="auto"/>
        <w:bottom w:val="none" w:sz="0" w:space="0" w:color="auto"/>
        <w:right w:val="none" w:sz="0" w:space="0" w:color="auto"/>
      </w:divBdr>
    </w:div>
    <w:div w:id="467285367">
      <w:bodyDiv w:val="1"/>
      <w:marLeft w:val="0"/>
      <w:marRight w:val="0"/>
      <w:marTop w:val="0"/>
      <w:marBottom w:val="0"/>
      <w:divBdr>
        <w:top w:val="none" w:sz="0" w:space="0" w:color="auto"/>
        <w:left w:val="none" w:sz="0" w:space="0" w:color="auto"/>
        <w:bottom w:val="none" w:sz="0" w:space="0" w:color="auto"/>
        <w:right w:val="none" w:sz="0" w:space="0" w:color="auto"/>
      </w:divBdr>
    </w:div>
    <w:div w:id="474176364">
      <w:bodyDiv w:val="1"/>
      <w:marLeft w:val="0"/>
      <w:marRight w:val="0"/>
      <w:marTop w:val="0"/>
      <w:marBottom w:val="0"/>
      <w:divBdr>
        <w:top w:val="none" w:sz="0" w:space="0" w:color="auto"/>
        <w:left w:val="none" w:sz="0" w:space="0" w:color="auto"/>
        <w:bottom w:val="none" w:sz="0" w:space="0" w:color="auto"/>
        <w:right w:val="none" w:sz="0" w:space="0" w:color="auto"/>
      </w:divBdr>
    </w:div>
    <w:div w:id="483815324">
      <w:bodyDiv w:val="1"/>
      <w:marLeft w:val="0"/>
      <w:marRight w:val="0"/>
      <w:marTop w:val="0"/>
      <w:marBottom w:val="0"/>
      <w:divBdr>
        <w:top w:val="none" w:sz="0" w:space="0" w:color="auto"/>
        <w:left w:val="none" w:sz="0" w:space="0" w:color="auto"/>
        <w:bottom w:val="none" w:sz="0" w:space="0" w:color="auto"/>
        <w:right w:val="none" w:sz="0" w:space="0" w:color="auto"/>
      </w:divBdr>
    </w:div>
    <w:div w:id="511529763">
      <w:bodyDiv w:val="1"/>
      <w:marLeft w:val="0"/>
      <w:marRight w:val="0"/>
      <w:marTop w:val="0"/>
      <w:marBottom w:val="0"/>
      <w:divBdr>
        <w:top w:val="none" w:sz="0" w:space="0" w:color="auto"/>
        <w:left w:val="none" w:sz="0" w:space="0" w:color="auto"/>
        <w:bottom w:val="none" w:sz="0" w:space="0" w:color="auto"/>
        <w:right w:val="none" w:sz="0" w:space="0" w:color="auto"/>
      </w:divBdr>
    </w:div>
    <w:div w:id="576593726">
      <w:bodyDiv w:val="1"/>
      <w:marLeft w:val="0"/>
      <w:marRight w:val="0"/>
      <w:marTop w:val="0"/>
      <w:marBottom w:val="0"/>
      <w:divBdr>
        <w:top w:val="none" w:sz="0" w:space="0" w:color="auto"/>
        <w:left w:val="none" w:sz="0" w:space="0" w:color="auto"/>
        <w:bottom w:val="none" w:sz="0" w:space="0" w:color="auto"/>
        <w:right w:val="none" w:sz="0" w:space="0" w:color="auto"/>
      </w:divBdr>
    </w:div>
    <w:div w:id="577979186">
      <w:bodyDiv w:val="1"/>
      <w:marLeft w:val="0"/>
      <w:marRight w:val="0"/>
      <w:marTop w:val="0"/>
      <w:marBottom w:val="0"/>
      <w:divBdr>
        <w:top w:val="none" w:sz="0" w:space="0" w:color="auto"/>
        <w:left w:val="none" w:sz="0" w:space="0" w:color="auto"/>
        <w:bottom w:val="none" w:sz="0" w:space="0" w:color="auto"/>
        <w:right w:val="none" w:sz="0" w:space="0" w:color="auto"/>
      </w:divBdr>
    </w:div>
    <w:div w:id="600527031">
      <w:bodyDiv w:val="1"/>
      <w:marLeft w:val="0"/>
      <w:marRight w:val="0"/>
      <w:marTop w:val="0"/>
      <w:marBottom w:val="0"/>
      <w:divBdr>
        <w:top w:val="none" w:sz="0" w:space="0" w:color="auto"/>
        <w:left w:val="none" w:sz="0" w:space="0" w:color="auto"/>
        <w:bottom w:val="none" w:sz="0" w:space="0" w:color="auto"/>
        <w:right w:val="none" w:sz="0" w:space="0" w:color="auto"/>
      </w:divBdr>
    </w:div>
    <w:div w:id="656617659">
      <w:bodyDiv w:val="1"/>
      <w:marLeft w:val="0"/>
      <w:marRight w:val="0"/>
      <w:marTop w:val="0"/>
      <w:marBottom w:val="0"/>
      <w:divBdr>
        <w:top w:val="none" w:sz="0" w:space="0" w:color="auto"/>
        <w:left w:val="none" w:sz="0" w:space="0" w:color="auto"/>
        <w:bottom w:val="none" w:sz="0" w:space="0" w:color="auto"/>
        <w:right w:val="none" w:sz="0" w:space="0" w:color="auto"/>
      </w:divBdr>
    </w:div>
    <w:div w:id="673722156">
      <w:bodyDiv w:val="1"/>
      <w:marLeft w:val="0"/>
      <w:marRight w:val="0"/>
      <w:marTop w:val="0"/>
      <w:marBottom w:val="0"/>
      <w:divBdr>
        <w:top w:val="none" w:sz="0" w:space="0" w:color="auto"/>
        <w:left w:val="none" w:sz="0" w:space="0" w:color="auto"/>
        <w:bottom w:val="none" w:sz="0" w:space="0" w:color="auto"/>
        <w:right w:val="none" w:sz="0" w:space="0" w:color="auto"/>
      </w:divBdr>
    </w:div>
    <w:div w:id="679353885">
      <w:bodyDiv w:val="1"/>
      <w:marLeft w:val="0"/>
      <w:marRight w:val="0"/>
      <w:marTop w:val="0"/>
      <w:marBottom w:val="0"/>
      <w:divBdr>
        <w:top w:val="none" w:sz="0" w:space="0" w:color="auto"/>
        <w:left w:val="none" w:sz="0" w:space="0" w:color="auto"/>
        <w:bottom w:val="none" w:sz="0" w:space="0" w:color="auto"/>
        <w:right w:val="none" w:sz="0" w:space="0" w:color="auto"/>
      </w:divBdr>
    </w:div>
    <w:div w:id="699546689">
      <w:bodyDiv w:val="1"/>
      <w:marLeft w:val="0"/>
      <w:marRight w:val="0"/>
      <w:marTop w:val="0"/>
      <w:marBottom w:val="0"/>
      <w:divBdr>
        <w:top w:val="none" w:sz="0" w:space="0" w:color="auto"/>
        <w:left w:val="none" w:sz="0" w:space="0" w:color="auto"/>
        <w:bottom w:val="none" w:sz="0" w:space="0" w:color="auto"/>
        <w:right w:val="none" w:sz="0" w:space="0" w:color="auto"/>
      </w:divBdr>
    </w:div>
    <w:div w:id="711225964">
      <w:bodyDiv w:val="1"/>
      <w:marLeft w:val="0"/>
      <w:marRight w:val="0"/>
      <w:marTop w:val="0"/>
      <w:marBottom w:val="0"/>
      <w:divBdr>
        <w:top w:val="none" w:sz="0" w:space="0" w:color="auto"/>
        <w:left w:val="none" w:sz="0" w:space="0" w:color="auto"/>
        <w:bottom w:val="none" w:sz="0" w:space="0" w:color="auto"/>
        <w:right w:val="none" w:sz="0" w:space="0" w:color="auto"/>
      </w:divBdr>
    </w:div>
    <w:div w:id="713190457">
      <w:bodyDiv w:val="1"/>
      <w:marLeft w:val="0"/>
      <w:marRight w:val="0"/>
      <w:marTop w:val="0"/>
      <w:marBottom w:val="0"/>
      <w:divBdr>
        <w:top w:val="none" w:sz="0" w:space="0" w:color="auto"/>
        <w:left w:val="none" w:sz="0" w:space="0" w:color="auto"/>
        <w:bottom w:val="none" w:sz="0" w:space="0" w:color="auto"/>
        <w:right w:val="none" w:sz="0" w:space="0" w:color="auto"/>
      </w:divBdr>
      <w:divsChild>
        <w:div w:id="1502353597">
          <w:marLeft w:val="446"/>
          <w:marRight w:val="0"/>
          <w:marTop w:val="0"/>
          <w:marBottom w:val="0"/>
          <w:divBdr>
            <w:top w:val="none" w:sz="0" w:space="0" w:color="auto"/>
            <w:left w:val="none" w:sz="0" w:space="0" w:color="auto"/>
            <w:bottom w:val="none" w:sz="0" w:space="0" w:color="auto"/>
            <w:right w:val="none" w:sz="0" w:space="0" w:color="auto"/>
          </w:divBdr>
        </w:div>
      </w:divsChild>
    </w:div>
    <w:div w:id="788746982">
      <w:bodyDiv w:val="1"/>
      <w:marLeft w:val="0"/>
      <w:marRight w:val="0"/>
      <w:marTop w:val="0"/>
      <w:marBottom w:val="0"/>
      <w:divBdr>
        <w:top w:val="none" w:sz="0" w:space="0" w:color="auto"/>
        <w:left w:val="none" w:sz="0" w:space="0" w:color="auto"/>
        <w:bottom w:val="none" w:sz="0" w:space="0" w:color="auto"/>
        <w:right w:val="none" w:sz="0" w:space="0" w:color="auto"/>
      </w:divBdr>
    </w:div>
    <w:div w:id="800537291">
      <w:bodyDiv w:val="1"/>
      <w:marLeft w:val="0"/>
      <w:marRight w:val="0"/>
      <w:marTop w:val="0"/>
      <w:marBottom w:val="0"/>
      <w:divBdr>
        <w:top w:val="none" w:sz="0" w:space="0" w:color="auto"/>
        <w:left w:val="none" w:sz="0" w:space="0" w:color="auto"/>
        <w:bottom w:val="none" w:sz="0" w:space="0" w:color="auto"/>
        <w:right w:val="none" w:sz="0" w:space="0" w:color="auto"/>
      </w:divBdr>
    </w:div>
    <w:div w:id="826826856">
      <w:bodyDiv w:val="1"/>
      <w:marLeft w:val="0"/>
      <w:marRight w:val="0"/>
      <w:marTop w:val="0"/>
      <w:marBottom w:val="0"/>
      <w:divBdr>
        <w:top w:val="none" w:sz="0" w:space="0" w:color="auto"/>
        <w:left w:val="none" w:sz="0" w:space="0" w:color="auto"/>
        <w:bottom w:val="none" w:sz="0" w:space="0" w:color="auto"/>
        <w:right w:val="none" w:sz="0" w:space="0" w:color="auto"/>
      </w:divBdr>
    </w:div>
    <w:div w:id="882593172">
      <w:bodyDiv w:val="1"/>
      <w:marLeft w:val="0"/>
      <w:marRight w:val="0"/>
      <w:marTop w:val="0"/>
      <w:marBottom w:val="0"/>
      <w:divBdr>
        <w:top w:val="none" w:sz="0" w:space="0" w:color="auto"/>
        <w:left w:val="none" w:sz="0" w:space="0" w:color="auto"/>
        <w:bottom w:val="none" w:sz="0" w:space="0" w:color="auto"/>
        <w:right w:val="none" w:sz="0" w:space="0" w:color="auto"/>
      </w:divBdr>
    </w:div>
    <w:div w:id="910164854">
      <w:bodyDiv w:val="1"/>
      <w:marLeft w:val="0"/>
      <w:marRight w:val="0"/>
      <w:marTop w:val="0"/>
      <w:marBottom w:val="0"/>
      <w:divBdr>
        <w:top w:val="none" w:sz="0" w:space="0" w:color="auto"/>
        <w:left w:val="none" w:sz="0" w:space="0" w:color="auto"/>
        <w:bottom w:val="none" w:sz="0" w:space="0" w:color="auto"/>
        <w:right w:val="none" w:sz="0" w:space="0" w:color="auto"/>
      </w:divBdr>
    </w:div>
    <w:div w:id="910189306">
      <w:bodyDiv w:val="1"/>
      <w:marLeft w:val="0"/>
      <w:marRight w:val="0"/>
      <w:marTop w:val="0"/>
      <w:marBottom w:val="0"/>
      <w:divBdr>
        <w:top w:val="none" w:sz="0" w:space="0" w:color="auto"/>
        <w:left w:val="none" w:sz="0" w:space="0" w:color="auto"/>
        <w:bottom w:val="none" w:sz="0" w:space="0" w:color="auto"/>
        <w:right w:val="none" w:sz="0" w:space="0" w:color="auto"/>
      </w:divBdr>
    </w:div>
    <w:div w:id="942419905">
      <w:bodyDiv w:val="1"/>
      <w:marLeft w:val="0"/>
      <w:marRight w:val="0"/>
      <w:marTop w:val="0"/>
      <w:marBottom w:val="0"/>
      <w:divBdr>
        <w:top w:val="none" w:sz="0" w:space="0" w:color="auto"/>
        <w:left w:val="none" w:sz="0" w:space="0" w:color="auto"/>
        <w:bottom w:val="none" w:sz="0" w:space="0" w:color="auto"/>
        <w:right w:val="none" w:sz="0" w:space="0" w:color="auto"/>
      </w:divBdr>
    </w:div>
    <w:div w:id="944968922">
      <w:bodyDiv w:val="1"/>
      <w:marLeft w:val="0"/>
      <w:marRight w:val="0"/>
      <w:marTop w:val="0"/>
      <w:marBottom w:val="0"/>
      <w:divBdr>
        <w:top w:val="none" w:sz="0" w:space="0" w:color="auto"/>
        <w:left w:val="none" w:sz="0" w:space="0" w:color="auto"/>
        <w:bottom w:val="none" w:sz="0" w:space="0" w:color="auto"/>
        <w:right w:val="none" w:sz="0" w:space="0" w:color="auto"/>
      </w:divBdr>
    </w:div>
    <w:div w:id="977102910">
      <w:bodyDiv w:val="1"/>
      <w:marLeft w:val="0"/>
      <w:marRight w:val="0"/>
      <w:marTop w:val="0"/>
      <w:marBottom w:val="0"/>
      <w:divBdr>
        <w:top w:val="none" w:sz="0" w:space="0" w:color="auto"/>
        <w:left w:val="none" w:sz="0" w:space="0" w:color="auto"/>
        <w:bottom w:val="none" w:sz="0" w:space="0" w:color="auto"/>
        <w:right w:val="none" w:sz="0" w:space="0" w:color="auto"/>
      </w:divBdr>
      <w:divsChild>
        <w:div w:id="723066486">
          <w:marLeft w:val="446"/>
          <w:marRight w:val="0"/>
          <w:marTop w:val="0"/>
          <w:marBottom w:val="120"/>
          <w:divBdr>
            <w:top w:val="none" w:sz="0" w:space="0" w:color="auto"/>
            <w:left w:val="none" w:sz="0" w:space="0" w:color="auto"/>
            <w:bottom w:val="none" w:sz="0" w:space="0" w:color="auto"/>
            <w:right w:val="none" w:sz="0" w:space="0" w:color="auto"/>
          </w:divBdr>
        </w:div>
        <w:div w:id="781266795">
          <w:marLeft w:val="1181"/>
          <w:marRight w:val="0"/>
          <w:marTop w:val="0"/>
          <w:marBottom w:val="120"/>
          <w:divBdr>
            <w:top w:val="none" w:sz="0" w:space="0" w:color="auto"/>
            <w:left w:val="none" w:sz="0" w:space="0" w:color="auto"/>
            <w:bottom w:val="none" w:sz="0" w:space="0" w:color="auto"/>
            <w:right w:val="none" w:sz="0" w:space="0" w:color="auto"/>
          </w:divBdr>
        </w:div>
        <w:div w:id="896936904">
          <w:marLeft w:val="1181"/>
          <w:marRight w:val="0"/>
          <w:marTop w:val="0"/>
          <w:marBottom w:val="120"/>
          <w:divBdr>
            <w:top w:val="none" w:sz="0" w:space="0" w:color="auto"/>
            <w:left w:val="none" w:sz="0" w:space="0" w:color="auto"/>
            <w:bottom w:val="none" w:sz="0" w:space="0" w:color="auto"/>
            <w:right w:val="none" w:sz="0" w:space="0" w:color="auto"/>
          </w:divBdr>
        </w:div>
        <w:div w:id="1059019527">
          <w:marLeft w:val="1181"/>
          <w:marRight w:val="0"/>
          <w:marTop w:val="0"/>
          <w:marBottom w:val="120"/>
          <w:divBdr>
            <w:top w:val="none" w:sz="0" w:space="0" w:color="auto"/>
            <w:left w:val="none" w:sz="0" w:space="0" w:color="auto"/>
            <w:bottom w:val="none" w:sz="0" w:space="0" w:color="auto"/>
            <w:right w:val="none" w:sz="0" w:space="0" w:color="auto"/>
          </w:divBdr>
        </w:div>
        <w:div w:id="1687945218">
          <w:marLeft w:val="1181"/>
          <w:marRight w:val="0"/>
          <w:marTop w:val="0"/>
          <w:marBottom w:val="120"/>
          <w:divBdr>
            <w:top w:val="none" w:sz="0" w:space="0" w:color="auto"/>
            <w:left w:val="none" w:sz="0" w:space="0" w:color="auto"/>
            <w:bottom w:val="none" w:sz="0" w:space="0" w:color="auto"/>
            <w:right w:val="none" w:sz="0" w:space="0" w:color="auto"/>
          </w:divBdr>
        </w:div>
      </w:divsChild>
    </w:div>
    <w:div w:id="982928261">
      <w:bodyDiv w:val="1"/>
      <w:marLeft w:val="0"/>
      <w:marRight w:val="0"/>
      <w:marTop w:val="0"/>
      <w:marBottom w:val="0"/>
      <w:divBdr>
        <w:top w:val="none" w:sz="0" w:space="0" w:color="auto"/>
        <w:left w:val="none" w:sz="0" w:space="0" w:color="auto"/>
        <w:bottom w:val="none" w:sz="0" w:space="0" w:color="auto"/>
        <w:right w:val="none" w:sz="0" w:space="0" w:color="auto"/>
      </w:divBdr>
    </w:div>
    <w:div w:id="1001741842">
      <w:bodyDiv w:val="1"/>
      <w:marLeft w:val="0"/>
      <w:marRight w:val="0"/>
      <w:marTop w:val="0"/>
      <w:marBottom w:val="0"/>
      <w:divBdr>
        <w:top w:val="none" w:sz="0" w:space="0" w:color="auto"/>
        <w:left w:val="none" w:sz="0" w:space="0" w:color="auto"/>
        <w:bottom w:val="none" w:sz="0" w:space="0" w:color="auto"/>
        <w:right w:val="none" w:sz="0" w:space="0" w:color="auto"/>
      </w:divBdr>
    </w:div>
    <w:div w:id="1004165995">
      <w:bodyDiv w:val="1"/>
      <w:marLeft w:val="0"/>
      <w:marRight w:val="0"/>
      <w:marTop w:val="0"/>
      <w:marBottom w:val="0"/>
      <w:divBdr>
        <w:top w:val="none" w:sz="0" w:space="0" w:color="auto"/>
        <w:left w:val="none" w:sz="0" w:space="0" w:color="auto"/>
        <w:bottom w:val="none" w:sz="0" w:space="0" w:color="auto"/>
        <w:right w:val="none" w:sz="0" w:space="0" w:color="auto"/>
      </w:divBdr>
    </w:div>
    <w:div w:id="1040135024">
      <w:bodyDiv w:val="1"/>
      <w:marLeft w:val="0"/>
      <w:marRight w:val="0"/>
      <w:marTop w:val="0"/>
      <w:marBottom w:val="0"/>
      <w:divBdr>
        <w:top w:val="none" w:sz="0" w:space="0" w:color="auto"/>
        <w:left w:val="none" w:sz="0" w:space="0" w:color="auto"/>
        <w:bottom w:val="none" w:sz="0" w:space="0" w:color="auto"/>
        <w:right w:val="none" w:sz="0" w:space="0" w:color="auto"/>
      </w:divBdr>
    </w:div>
    <w:div w:id="1049721805">
      <w:bodyDiv w:val="1"/>
      <w:marLeft w:val="0"/>
      <w:marRight w:val="0"/>
      <w:marTop w:val="0"/>
      <w:marBottom w:val="0"/>
      <w:divBdr>
        <w:top w:val="none" w:sz="0" w:space="0" w:color="auto"/>
        <w:left w:val="none" w:sz="0" w:space="0" w:color="auto"/>
        <w:bottom w:val="none" w:sz="0" w:space="0" w:color="auto"/>
        <w:right w:val="none" w:sz="0" w:space="0" w:color="auto"/>
      </w:divBdr>
    </w:div>
    <w:div w:id="1092236220">
      <w:bodyDiv w:val="1"/>
      <w:marLeft w:val="0"/>
      <w:marRight w:val="0"/>
      <w:marTop w:val="0"/>
      <w:marBottom w:val="0"/>
      <w:divBdr>
        <w:top w:val="none" w:sz="0" w:space="0" w:color="auto"/>
        <w:left w:val="none" w:sz="0" w:space="0" w:color="auto"/>
        <w:bottom w:val="none" w:sz="0" w:space="0" w:color="auto"/>
        <w:right w:val="none" w:sz="0" w:space="0" w:color="auto"/>
      </w:divBdr>
    </w:div>
    <w:div w:id="1119956833">
      <w:bodyDiv w:val="1"/>
      <w:marLeft w:val="0"/>
      <w:marRight w:val="0"/>
      <w:marTop w:val="0"/>
      <w:marBottom w:val="0"/>
      <w:divBdr>
        <w:top w:val="none" w:sz="0" w:space="0" w:color="auto"/>
        <w:left w:val="none" w:sz="0" w:space="0" w:color="auto"/>
        <w:bottom w:val="none" w:sz="0" w:space="0" w:color="auto"/>
        <w:right w:val="none" w:sz="0" w:space="0" w:color="auto"/>
      </w:divBdr>
    </w:div>
    <w:div w:id="1126583242">
      <w:bodyDiv w:val="1"/>
      <w:marLeft w:val="0"/>
      <w:marRight w:val="0"/>
      <w:marTop w:val="0"/>
      <w:marBottom w:val="0"/>
      <w:divBdr>
        <w:top w:val="none" w:sz="0" w:space="0" w:color="auto"/>
        <w:left w:val="none" w:sz="0" w:space="0" w:color="auto"/>
        <w:bottom w:val="none" w:sz="0" w:space="0" w:color="auto"/>
        <w:right w:val="none" w:sz="0" w:space="0" w:color="auto"/>
      </w:divBdr>
    </w:div>
    <w:div w:id="1192187032">
      <w:bodyDiv w:val="1"/>
      <w:marLeft w:val="0"/>
      <w:marRight w:val="0"/>
      <w:marTop w:val="0"/>
      <w:marBottom w:val="0"/>
      <w:divBdr>
        <w:top w:val="none" w:sz="0" w:space="0" w:color="auto"/>
        <w:left w:val="none" w:sz="0" w:space="0" w:color="auto"/>
        <w:bottom w:val="none" w:sz="0" w:space="0" w:color="auto"/>
        <w:right w:val="none" w:sz="0" w:space="0" w:color="auto"/>
      </w:divBdr>
      <w:divsChild>
        <w:div w:id="413431471">
          <w:marLeft w:val="446"/>
          <w:marRight w:val="0"/>
          <w:marTop w:val="0"/>
          <w:marBottom w:val="0"/>
          <w:divBdr>
            <w:top w:val="none" w:sz="0" w:space="0" w:color="auto"/>
            <w:left w:val="none" w:sz="0" w:space="0" w:color="auto"/>
            <w:bottom w:val="none" w:sz="0" w:space="0" w:color="auto"/>
            <w:right w:val="none" w:sz="0" w:space="0" w:color="auto"/>
          </w:divBdr>
        </w:div>
      </w:divsChild>
    </w:div>
    <w:div w:id="1199783155">
      <w:bodyDiv w:val="1"/>
      <w:marLeft w:val="0"/>
      <w:marRight w:val="0"/>
      <w:marTop w:val="0"/>
      <w:marBottom w:val="0"/>
      <w:divBdr>
        <w:top w:val="none" w:sz="0" w:space="0" w:color="auto"/>
        <w:left w:val="none" w:sz="0" w:space="0" w:color="auto"/>
        <w:bottom w:val="none" w:sz="0" w:space="0" w:color="auto"/>
        <w:right w:val="none" w:sz="0" w:space="0" w:color="auto"/>
      </w:divBdr>
    </w:div>
    <w:div w:id="1234927540">
      <w:bodyDiv w:val="1"/>
      <w:marLeft w:val="0"/>
      <w:marRight w:val="0"/>
      <w:marTop w:val="0"/>
      <w:marBottom w:val="0"/>
      <w:divBdr>
        <w:top w:val="none" w:sz="0" w:space="0" w:color="auto"/>
        <w:left w:val="none" w:sz="0" w:space="0" w:color="auto"/>
        <w:bottom w:val="none" w:sz="0" w:space="0" w:color="auto"/>
        <w:right w:val="none" w:sz="0" w:space="0" w:color="auto"/>
      </w:divBdr>
    </w:div>
    <w:div w:id="1271861079">
      <w:bodyDiv w:val="1"/>
      <w:marLeft w:val="0"/>
      <w:marRight w:val="0"/>
      <w:marTop w:val="0"/>
      <w:marBottom w:val="0"/>
      <w:divBdr>
        <w:top w:val="none" w:sz="0" w:space="0" w:color="auto"/>
        <w:left w:val="none" w:sz="0" w:space="0" w:color="auto"/>
        <w:bottom w:val="none" w:sz="0" w:space="0" w:color="auto"/>
        <w:right w:val="none" w:sz="0" w:space="0" w:color="auto"/>
      </w:divBdr>
    </w:div>
    <w:div w:id="1275790365">
      <w:bodyDiv w:val="1"/>
      <w:marLeft w:val="0"/>
      <w:marRight w:val="0"/>
      <w:marTop w:val="0"/>
      <w:marBottom w:val="0"/>
      <w:divBdr>
        <w:top w:val="none" w:sz="0" w:space="0" w:color="auto"/>
        <w:left w:val="none" w:sz="0" w:space="0" w:color="auto"/>
        <w:bottom w:val="none" w:sz="0" w:space="0" w:color="auto"/>
        <w:right w:val="none" w:sz="0" w:space="0" w:color="auto"/>
      </w:divBdr>
    </w:div>
    <w:div w:id="1277323985">
      <w:bodyDiv w:val="1"/>
      <w:marLeft w:val="0"/>
      <w:marRight w:val="0"/>
      <w:marTop w:val="0"/>
      <w:marBottom w:val="0"/>
      <w:divBdr>
        <w:top w:val="none" w:sz="0" w:space="0" w:color="auto"/>
        <w:left w:val="none" w:sz="0" w:space="0" w:color="auto"/>
        <w:bottom w:val="none" w:sz="0" w:space="0" w:color="auto"/>
        <w:right w:val="none" w:sz="0" w:space="0" w:color="auto"/>
      </w:divBdr>
    </w:div>
    <w:div w:id="1287851667">
      <w:bodyDiv w:val="1"/>
      <w:marLeft w:val="0"/>
      <w:marRight w:val="0"/>
      <w:marTop w:val="0"/>
      <w:marBottom w:val="0"/>
      <w:divBdr>
        <w:top w:val="none" w:sz="0" w:space="0" w:color="auto"/>
        <w:left w:val="none" w:sz="0" w:space="0" w:color="auto"/>
        <w:bottom w:val="none" w:sz="0" w:space="0" w:color="auto"/>
        <w:right w:val="none" w:sz="0" w:space="0" w:color="auto"/>
      </w:divBdr>
    </w:div>
    <w:div w:id="1311329788">
      <w:bodyDiv w:val="1"/>
      <w:marLeft w:val="0"/>
      <w:marRight w:val="0"/>
      <w:marTop w:val="0"/>
      <w:marBottom w:val="0"/>
      <w:divBdr>
        <w:top w:val="none" w:sz="0" w:space="0" w:color="auto"/>
        <w:left w:val="none" w:sz="0" w:space="0" w:color="auto"/>
        <w:bottom w:val="none" w:sz="0" w:space="0" w:color="auto"/>
        <w:right w:val="none" w:sz="0" w:space="0" w:color="auto"/>
      </w:divBdr>
    </w:div>
    <w:div w:id="1400178066">
      <w:bodyDiv w:val="1"/>
      <w:marLeft w:val="0"/>
      <w:marRight w:val="0"/>
      <w:marTop w:val="0"/>
      <w:marBottom w:val="0"/>
      <w:divBdr>
        <w:top w:val="none" w:sz="0" w:space="0" w:color="auto"/>
        <w:left w:val="none" w:sz="0" w:space="0" w:color="auto"/>
        <w:bottom w:val="none" w:sz="0" w:space="0" w:color="auto"/>
        <w:right w:val="none" w:sz="0" w:space="0" w:color="auto"/>
      </w:divBdr>
      <w:divsChild>
        <w:div w:id="3407939">
          <w:marLeft w:val="274"/>
          <w:marRight w:val="0"/>
          <w:marTop w:val="200"/>
          <w:marBottom w:val="0"/>
          <w:divBdr>
            <w:top w:val="none" w:sz="0" w:space="0" w:color="auto"/>
            <w:left w:val="none" w:sz="0" w:space="0" w:color="auto"/>
            <w:bottom w:val="none" w:sz="0" w:space="0" w:color="auto"/>
            <w:right w:val="none" w:sz="0" w:space="0" w:color="auto"/>
          </w:divBdr>
        </w:div>
        <w:div w:id="152533248">
          <w:marLeft w:val="274"/>
          <w:marRight w:val="0"/>
          <w:marTop w:val="200"/>
          <w:marBottom w:val="0"/>
          <w:divBdr>
            <w:top w:val="none" w:sz="0" w:space="0" w:color="auto"/>
            <w:left w:val="none" w:sz="0" w:space="0" w:color="auto"/>
            <w:bottom w:val="none" w:sz="0" w:space="0" w:color="auto"/>
            <w:right w:val="none" w:sz="0" w:space="0" w:color="auto"/>
          </w:divBdr>
        </w:div>
        <w:div w:id="1149130359">
          <w:marLeft w:val="274"/>
          <w:marRight w:val="0"/>
          <w:marTop w:val="200"/>
          <w:marBottom w:val="0"/>
          <w:divBdr>
            <w:top w:val="none" w:sz="0" w:space="0" w:color="auto"/>
            <w:left w:val="none" w:sz="0" w:space="0" w:color="auto"/>
            <w:bottom w:val="none" w:sz="0" w:space="0" w:color="auto"/>
            <w:right w:val="none" w:sz="0" w:space="0" w:color="auto"/>
          </w:divBdr>
        </w:div>
        <w:div w:id="1483735412">
          <w:marLeft w:val="274"/>
          <w:marRight w:val="0"/>
          <w:marTop w:val="200"/>
          <w:marBottom w:val="0"/>
          <w:divBdr>
            <w:top w:val="none" w:sz="0" w:space="0" w:color="auto"/>
            <w:left w:val="none" w:sz="0" w:space="0" w:color="auto"/>
            <w:bottom w:val="none" w:sz="0" w:space="0" w:color="auto"/>
            <w:right w:val="none" w:sz="0" w:space="0" w:color="auto"/>
          </w:divBdr>
        </w:div>
        <w:div w:id="1493914301">
          <w:marLeft w:val="274"/>
          <w:marRight w:val="0"/>
          <w:marTop w:val="200"/>
          <w:marBottom w:val="0"/>
          <w:divBdr>
            <w:top w:val="none" w:sz="0" w:space="0" w:color="auto"/>
            <w:left w:val="none" w:sz="0" w:space="0" w:color="auto"/>
            <w:bottom w:val="none" w:sz="0" w:space="0" w:color="auto"/>
            <w:right w:val="none" w:sz="0" w:space="0" w:color="auto"/>
          </w:divBdr>
        </w:div>
        <w:div w:id="1696350021">
          <w:marLeft w:val="274"/>
          <w:marRight w:val="0"/>
          <w:marTop w:val="200"/>
          <w:marBottom w:val="0"/>
          <w:divBdr>
            <w:top w:val="none" w:sz="0" w:space="0" w:color="auto"/>
            <w:left w:val="none" w:sz="0" w:space="0" w:color="auto"/>
            <w:bottom w:val="none" w:sz="0" w:space="0" w:color="auto"/>
            <w:right w:val="none" w:sz="0" w:space="0" w:color="auto"/>
          </w:divBdr>
        </w:div>
        <w:div w:id="1752043806">
          <w:marLeft w:val="274"/>
          <w:marRight w:val="0"/>
          <w:marTop w:val="200"/>
          <w:marBottom w:val="0"/>
          <w:divBdr>
            <w:top w:val="none" w:sz="0" w:space="0" w:color="auto"/>
            <w:left w:val="none" w:sz="0" w:space="0" w:color="auto"/>
            <w:bottom w:val="none" w:sz="0" w:space="0" w:color="auto"/>
            <w:right w:val="none" w:sz="0" w:space="0" w:color="auto"/>
          </w:divBdr>
        </w:div>
        <w:div w:id="1840272246">
          <w:marLeft w:val="274"/>
          <w:marRight w:val="0"/>
          <w:marTop w:val="200"/>
          <w:marBottom w:val="0"/>
          <w:divBdr>
            <w:top w:val="none" w:sz="0" w:space="0" w:color="auto"/>
            <w:left w:val="none" w:sz="0" w:space="0" w:color="auto"/>
            <w:bottom w:val="none" w:sz="0" w:space="0" w:color="auto"/>
            <w:right w:val="none" w:sz="0" w:space="0" w:color="auto"/>
          </w:divBdr>
        </w:div>
        <w:div w:id="2145854356">
          <w:marLeft w:val="274"/>
          <w:marRight w:val="0"/>
          <w:marTop w:val="200"/>
          <w:marBottom w:val="0"/>
          <w:divBdr>
            <w:top w:val="none" w:sz="0" w:space="0" w:color="auto"/>
            <w:left w:val="none" w:sz="0" w:space="0" w:color="auto"/>
            <w:bottom w:val="none" w:sz="0" w:space="0" w:color="auto"/>
            <w:right w:val="none" w:sz="0" w:space="0" w:color="auto"/>
          </w:divBdr>
        </w:div>
      </w:divsChild>
    </w:div>
    <w:div w:id="1403984073">
      <w:bodyDiv w:val="1"/>
      <w:marLeft w:val="0"/>
      <w:marRight w:val="0"/>
      <w:marTop w:val="0"/>
      <w:marBottom w:val="0"/>
      <w:divBdr>
        <w:top w:val="none" w:sz="0" w:space="0" w:color="auto"/>
        <w:left w:val="none" w:sz="0" w:space="0" w:color="auto"/>
        <w:bottom w:val="none" w:sz="0" w:space="0" w:color="auto"/>
        <w:right w:val="none" w:sz="0" w:space="0" w:color="auto"/>
      </w:divBdr>
    </w:div>
    <w:div w:id="1406535773">
      <w:bodyDiv w:val="1"/>
      <w:marLeft w:val="0"/>
      <w:marRight w:val="0"/>
      <w:marTop w:val="0"/>
      <w:marBottom w:val="0"/>
      <w:divBdr>
        <w:top w:val="none" w:sz="0" w:space="0" w:color="auto"/>
        <w:left w:val="none" w:sz="0" w:space="0" w:color="auto"/>
        <w:bottom w:val="none" w:sz="0" w:space="0" w:color="auto"/>
        <w:right w:val="none" w:sz="0" w:space="0" w:color="auto"/>
      </w:divBdr>
    </w:div>
    <w:div w:id="1437208965">
      <w:bodyDiv w:val="1"/>
      <w:marLeft w:val="0"/>
      <w:marRight w:val="0"/>
      <w:marTop w:val="0"/>
      <w:marBottom w:val="0"/>
      <w:divBdr>
        <w:top w:val="none" w:sz="0" w:space="0" w:color="auto"/>
        <w:left w:val="none" w:sz="0" w:space="0" w:color="auto"/>
        <w:bottom w:val="none" w:sz="0" w:space="0" w:color="auto"/>
        <w:right w:val="none" w:sz="0" w:space="0" w:color="auto"/>
      </w:divBdr>
    </w:div>
    <w:div w:id="1439836692">
      <w:bodyDiv w:val="1"/>
      <w:marLeft w:val="0"/>
      <w:marRight w:val="0"/>
      <w:marTop w:val="0"/>
      <w:marBottom w:val="0"/>
      <w:divBdr>
        <w:top w:val="none" w:sz="0" w:space="0" w:color="auto"/>
        <w:left w:val="none" w:sz="0" w:space="0" w:color="auto"/>
        <w:bottom w:val="none" w:sz="0" w:space="0" w:color="auto"/>
        <w:right w:val="none" w:sz="0" w:space="0" w:color="auto"/>
      </w:divBdr>
    </w:div>
    <w:div w:id="1442802106">
      <w:bodyDiv w:val="1"/>
      <w:marLeft w:val="0"/>
      <w:marRight w:val="0"/>
      <w:marTop w:val="0"/>
      <w:marBottom w:val="0"/>
      <w:divBdr>
        <w:top w:val="none" w:sz="0" w:space="0" w:color="auto"/>
        <w:left w:val="none" w:sz="0" w:space="0" w:color="auto"/>
        <w:bottom w:val="none" w:sz="0" w:space="0" w:color="auto"/>
        <w:right w:val="none" w:sz="0" w:space="0" w:color="auto"/>
      </w:divBdr>
      <w:divsChild>
        <w:div w:id="1263804731">
          <w:marLeft w:val="446"/>
          <w:marRight w:val="0"/>
          <w:marTop w:val="0"/>
          <w:marBottom w:val="0"/>
          <w:divBdr>
            <w:top w:val="none" w:sz="0" w:space="0" w:color="auto"/>
            <w:left w:val="none" w:sz="0" w:space="0" w:color="auto"/>
            <w:bottom w:val="none" w:sz="0" w:space="0" w:color="auto"/>
            <w:right w:val="none" w:sz="0" w:space="0" w:color="auto"/>
          </w:divBdr>
        </w:div>
      </w:divsChild>
    </w:div>
    <w:div w:id="1453356662">
      <w:bodyDiv w:val="1"/>
      <w:marLeft w:val="0"/>
      <w:marRight w:val="0"/>
      <w:marTop w:val="0"/>
      <w:marBottom w:val="0"/>
      <w:divBdr>
        <w:top w:val="none" w:sz="0" w:space="0" w:color="auto"/>
        <w:left w:val="none" w:sz="0" w:space="0" w:color="auto"/>
        <w:bottom w:val="none" w:sz="0" w:space="0" w:color="auto"/>
        <w:right w:val="none" w:sz="0" w:space="0" w:color="auto"/>
      </w:divBdr>
    </w:div>
    <w:div w:id="1534683103">
      <w:bodyDiv w:val="1"/>
      <w:marLeft w:val="0"/>
      <w:marRight w:val="0"/>
      <w:marTop w:val="0"/>
      <w:marBottom w:val="0"/>
      <w:divBdr>
        <w:top w:val="none" w:sz="0" w:space="0" w:color="auto"/>
        <w:left w:val="none" w:sz="0" w:space="0" w:color="auto"/>
        <w:bottom w:val="none" w:sz="0" w:space="0" w:color="auto"/>
        <w:right w:val="none" w:sz="0" w:space="0" w:color="auto"/>
      </w:divBdr>
    </w:div>
    <w:div w:id="1548641487">
      <w:bodyDiv w:val="1"/>
      <w:marLeft w:val="0"/>
      <w:marRight w:val="0"/>
      <w:marTop w:val="0"/>
      <w:marBottom w:val="0"/>
      <w:divBdr>
        <w:top w:val="none" w:sz="0" w:space="0" w:color="auto"/>
        <w:left w:val="none" w:sz="0" w:space="0" w:color="auto"/>
        <w:bottom w:val="none" w:sz="0" w:space="0" w:color="auto"/>
        <w:right w:val="none" w:sz="0" w:space="0" w:color="auto"/>
      </w:divBdr>
    </w:div>
    <w:div w:id="1552225870">
      <w:bodyDiv w:val="1"/>
      <w:marLeft w:val="0"/>
      <w:marRight w:val="0"/>
      <w:marTop w:val="0"/>
      <w:marBottom w:val="0"/>
      <w:divBdr>
        <w:top w:val="none" w:sz="0" w:space="0" w:color="auto"/>
        <w:left w:val="none" w:sz="0" w:space="0" w:color="auto"/>
        <w:bottom w:val="none" w:sz="0" w:space="0" w:color="auto"/>
        <w:right w:val="none" w:sz="0" w:space="0" w:color="auto"/>
      </w:divBdr>
    </w:div>
    <w:div w:id="1560360224">
      <w:bodyDiv w:val="1"/>
      <w:marLeft w:val="0"/>
      <w:marRight w:val="0"/>
      <w:marTop w:val="0"/>
      <w:marBottom w:val="0"/>
      <w:divBdr>
        <w:top w:val="none" w:sz="0" w:space="0" w:color="auto"/>
        <w:left w:val="none" w:sz="0" w:space="0" w:color="auto"/>
        <w:bottom w:val="none" w:sz="0" w:space="0" w:color="auto"/>
        <w:right w:val="none" w:sz="0" w:space="0" w:color="auto"/>
      </w:divBdr>
    </w:div>
    <w:div w:id="1575621578">
      <w:bodyDiv w:val="1"/>
      <w:marLeft w:val="0"/>
      <w:marRight w:val="0"/>
      <w:marTop w:val="0"/>
      <w:marBottom w:val="0"/>
      <w:divBdr>
        <w:top w:val="none" w:sz="0" w:space="0" w:color="auto"/>
        <w:left w:val="none" w:sz="0" w:space="0" w:color="auto"/>
        <w:bottom w:val="none" w:sz="0" w:space="0" w:color="auto"/>
        <w:right w:val="none" w:sz="0" w:space="0" w:color="auto"/>
      </w:divBdr>
    </w:div>
    <w:div w:id="1608730200">
      <w:bodyDiv w:val="1"/>
      <w:marLeft w:val="0"/>
      <w:marRight w:val="0"/>
      <w:marTop w:val="0"/>
      <w:marBottom w:val="0"/>
      <w:divBdr>
        <w:top w:val="none" w:sz="0" w:space="0" w:color="auto"/>
        <w:left w:val="none" w:sz="0" w:space="0" w:color="auto"/>
        <w:bottom w:val="none" w:sz="0" w:space="0" w:color="auto"/>
        <w:right w:val="none" w:sz="0" w:space="0" w:color="auto"/>
      </w:divBdr>
    </w:div>
    <w:div w:id="1644965072">
      <w:bodyDiv w:val="1"/>
      <w:marLeft w:val="0"/>
      <w:marRight w:val="0"/>
      <w:marTop w:val="0"/>
      <w:marBottom w:val="0"/>
      <w:divBdr>
        <w:top w:val="none" w:sz="0" w:space="0" w:color="auto"/>
        <w:left w:val="none" w:sz="0" w:space="0" w:color="auto"/>
        <w:bottom w:val="none" w:sz="0" w:space="0" w:color="auto"/>
        <w:right w:val="none" w:sz="0" w:space="0" w:color="auto"/>
      </w:divBdr>
    </w:div>
    <w:div w:id="1657298280">
      <w:bodyDiv w:val="1"/>
      <w:marLeft w:val="0"/>
      <w:marRight w:val="0"/>
      <w:marTop w:val="0"/>
      <w:marBottom w:val="0"/>
      <w:divBdr>
        <w:top w:val="none" w:sz="0" w:space="0" w:color="auto"/>
        <w:left w:val="none" w:sz="0" w:space="0" w:color="auto"/>
        <w:bottom w:val="none" w:sz="0" w:space="0" w:color="auto"/>
        <w:right w:val="none" w:sz="0" w:space="0" w:color="auto"/>
      </w:divBdr>
    </w:div>
    <w:div w:id="1676809889">
      <w:bodyDiv w:val="1"/>
      <w:marLeft w:val="0"/>
      <w:marRight w:val="0"/>
      <w:marTop w:val="0"/>
      <w:marBottom w:val="0"/>
      <w:divBdr>
        <w:top w:val="none" w:sz="0" w:space="0" w:color="auto"/>
        <w:left w:val="none" w:sz="0" w:space="0" w:color="auto"/>
        <w:bottom w:val="none" w:sz="0" w:space="0" w:color="auto"/>
        <w:right w:val="none" w:sz="0" w:space="0" w:color="auto"/>
      </w:divBdr>
    </w:div>
    <w:div w:id="1718819765">
      <w:bodyDiv w:val="1"/>
      <w:marLeft w:val="0"/>
      <w:marRight w:val="0"/>
      <w:marTop w:val="0"/>
      <w:marBottom w:val="0"/>
      <w:divBdr>
        <w:top w:val="none" w:sz="0" w:space="0" w:color="auto"/>
        <w:left w:val="none" w:sz="0" w:space="0" w:color="auto"/>
        <w:bottom w:val="none" w:sz="0" w:space="0" w:color="auto"/>
        <w:right w:val="none" w:sz="0" w:space="0" w:color="auto"/>
      </w:divBdr>
    </w:div>
    <w:div w:id="1718972391">
      <w:bodyDiv w:val="1"/>
      <w:marLeft w:val="0"/>
      <w:marRight w:val="0"/>
      <w:marTop w:val="0"/>
      <w:marBottom w:val="0"/>
      <w:divBdr>
        <w:top w:val="none" w:sz="0" w:space="0" w:color="auto"/>
        <w:left w:val="none" w:sz="0" w:space="0" w:color="auto"/>
        <w:bottom w:val="none" w:sz="0" w:space="0" w:color="auto"/>
        <w:right w:val="none" w:sz="0" w:space="0" w:color="auto"/>
      </w:divBdr>
    </w:div>
    <w:div w:id="1752119068">
      <w:bodyDiv w:val="1"/>
      <w:marLeft w:val="0"/>
      <w:marRight w:val="0"/>
      <w:marTop w:val="0"/>
      <w:marBottom w:val="0"/>
      <w:divBdr>
        <w:top w:val="none" w:sz="0" w:space="0" w:color="auto"/>
        <w:left w:val="none" w:sz="0" w:space="0" w:color="auto"/>
        <w:bottom w:val="none" w:sz="0" w:space="0" w:color="auto"/>
        <w:right w:val="none" w:sz="0" w:space="0" w:color="auto"/>
      </w:divBdr>
      <w:divsChild>
        <w:div w:id="86921831">
          <w:marLeft w:val="446"/>
          <w:marRight w:val="0"/>
          <w:marTop w:val="86"/>
          <w:marBottom w:val="0"/>
          <w:divBdr>
            <w:top w:val="none" w:sz="0" w:space="0" w:color="auto"/>
            <w:left w:val="none" w:sz="0" w:space="0" w:color="auto"/>
            <w:bottom w:val="none" w:sz="0" w:space="0" w:color="auto"/>
            <w:right w:val="none" w:sz="0" w:space="0" w:color="auto"/>
          </w:divBdr>
        </w:div>
        <w:div w:id="541208714">
          <w:marLeft w:val="446"/>
          <w:marRight w:val="0"/>
          <w:marTop w:val="86"/>
          <w:marBottom w:val="0"/>
          <w:divBdr>
            <w:top w:val="none" w:sz="0" w:space="0" w:color="auto"/>
            <w:left w:val="none" w:sz="0" w:space="0" w:color="auto"/>
            <w:bottom w:val="none" w:sz="0" w:space="0" w:color="auto"/>
            <w:right w:val="none" w:sz="0" w:space="0" w:color="auto"/>
          </w:divBdr>
        </w:div>
        <w:div w:id="1297641206">
          <w:marLeft w:val="446"/>
          <w:marRight w:val="0"/>
          <w:marTop w:val="86"/>
          <w:marBottom w:val="0"/>
          <w:divBdr>
            <w:top w:val="none" w:sz="0" w:space="0" w:color="auto"/>
            <w:left w:val="none" w:sz="0" w:space="0" w:color="auto"/>
            <w:bottom w:val="none" w:sz="0" w:space="0" w:color="auto"/>
            <w:right w:val="none" w:sz="0" w:space="0" w:color="auto"/>
          </w:divBdr>
        </w:div>
        <w:div w:id="1742948879">
          <w:marLeft w:val="446"/>
          <w:marRight w:val="0"/>
          <w:marTop w:val="86"/>
          <w:marBottom w:val="0"/>
          <w:divBdr>
            <w:top w:val="none" w:sz="0" w:space="0" w:color="auto"/>
            <w:left w:val="none" w:sz="0" w:space="0" w:color="auto"/>
            <w:bottom w:val="none" w:sz="0" w:space="0" w:color="auto"/>
            <w:right w:val="none" w:sz="0" w:space="0" w:color="auto"/>
          </w:divBdr>
        </w:div>
        <w:div w:id="2005164680">
          <w:marLeft w:val="446"/>
          <w:marRight w:val="0"/>
          <w:marTop w:val="86"/>
          <w:marBottom w:val="0"/>
          <w:divBdr>
            <w:top w:val="none" w:sz="0" w:space="0" w:color="auto"/>
            <w:left w:val="none" w:sz="0" w:space="0" w:color="auto"/>
            <w:bottom w:val="none" w:sz="0" w:space="0" w:color="auto"/>
            <w:right w:val="none" w:sz="0" w:space="0" w:color="auto"/>
          </w:divBdr>
        </w:div>
      </w:divsChild>
    </w:div>
    <w:div w:id="1772512701">
      <w:bodyDiv w:val="1"/>
      <w:marLeft w:val="0"/>
      <w:marRight w:val="0"/>
      <w:marTop w:val="0"/>
      <w:marBottom w:val="0"/>
      <w:divBdr>
        <w:top w:val="none" w:sz="0" w:space="0" w:color="auto"/>
        <w:left w:val="none" w:sz="0" w:space="0" w:color="auto"/>
        <w:bottom w:val="none" w:sz="0" w:space="0" w:color="auto"/>
        <w:right w:val="none" w:sz="0" w:space="0" w:color="auto"/>
      </w:divBdr>
    </w:div>
    <w:div w:id="1803842785">
      <w:bodyDiv w:val="1"/>
      <w:marLeft w:val="0"/>
      <w:marRight w:val="0"/>
      <w:marTop w:val="0"/>
      <w:marBottom w:val="0"/>
      <w:divBdr>
        <w:top w:val="none" w:sz="0" w:space="0" w:color="auto"/>
        <w:left w:val="none" w:sz="0" w:space="0" w:color="auto"/>
        <w:bottom w:val="none" w:sz="0" w:space="0" w:color="auto"/>
        <w:right w:val="none" w:sz="0" w:space="0" w:color="auto"/>
      </w:divBdr>
    </w:div>
    <w:div w:id="1810709242">
      <w:bodyDiv w:val="1"/>
      <w:marLeft w:val="0"/>
      <w:marRight w:val="0"/>
      <w:marTop w:val="0"/>
      <w:marBottom w:val="0"/>
      <w:divBdr>
        <w:top w:val="none" w:sz="0" w:space="0" w:color="auto"/>
        <w:left w:val="none" w:sz="0" w:space="0" w:color="auto"/>
        <w:bottom w:val="none" w:sz="0" w:space="0" w:color="auto"/>
        <w:right w:val="none" w:sz="0" w:space="0" w:color="auto"/>
      </w:divBdr>
    </w:div>
    <w:div w:id="1822505843">
      <w:bodyDiv w:val="1"/>
      <w:marLeft w:val="0"/>
      <w:marRight w:val="0"/>
      <w:marTop w:val="0"/>
      <w:marBottom w:val="0"/>
      <w:divBdr>
        <w:top w:val="none" w:sz="0" w:space="0" w:color="auto"/>
        <w:left w:val="none" w:sz="0" w:space="0" w:color="auto"/>
        <w:bottom w:val="none" w:sz="0" w:space="0" w:color="auto"/>
        <w:right w:val="none" w:sz="0" w:space="0" w:color="auto"/>
      </w:divBdr>
      <w:divsChild>
        <w:div w:id="740559887">
          <w:marLeft w:val="446"/>
          <w:marRight w:val="0"/>
          <w:marTop w:val="200"/>
          <w:marBottom w:val="0"/>
          <w:divBdr>
            <w:top w:val="none" w:sz="0" w:space="0" w:color="auto"/>
            <w:left w:val="none" w:sz="0" w:space="0" w:color="auto"/>
            <w:bottom w:val="none" w:sz="0" w:space="0" w:color="auto"/>
            <w:right w:val="none" w:sz="0" w:space="0" w:color="auto"/>
          </w:divBdr>
        </w:div>
        <w:div w:id="740761652">
          <w:marLeft w:val="446"/>
          <w:marRight w:val="0"/>
          <w:marTop w:val="200"/>
          <w:marBottom w:val="0"/>
          <w:divBdr>
            <w:top w:val="none" w:sz="0" w:space="0" w:color="auto"/>
            <w:left w:val="none" w:sz="0" w:space="0" w:color="auto"/>
            <w:bottom w:val="none" w:sz="0" w:space="0" w:color="auto"/>
            <w:right w:val="none" w:sz="0" w:space="0" w:color="auto"/>
          </w:divBdr>
        </w:div>
        <w:div w:id="999428856">
          <w:marLeft w:val="446"/>
          <w:marRight w:val="0"/>
          <w:marTop w:val="200"/>
          <w:marBottom w:val="0"/>
          <w:divBdr>
            <w:top w:val="none" w:sz="0" w:space="0" w:color="auto"/>
            <w:left w:val="none" w:sz="0" w:space="0" w:color="auto"/>
            <w:bottom w:val="none" w:sz="0" w:space="0" w:color="auto"/>
            <w:right w:val="none" w:sz="0" w:space="0" w:color="auto"/>
          </w:divBdr>
        </w:div>
        <w:div w:id="1961914141">
          <w:marLeft w:val="446"/>
          <w:marRight w:val="0"/>
          <w:marTop w:val="200"/>
          <w:marBottom w:val="0"/>
          <w:divBdr>
            <w:top w:val="none" w:sz="0" w:space="0" w:color="auto"/>
            <w:left w:val="none" w:sz="0" w:space="0" w:color="auto"/>
            <w:bottom w:val="none" w:sz="0" w:space="0" w:color="auto"/>
            <w:right w:val="none" w:sz="0" w:space="0" w:color="auto"/>
          </w:divBdr>
        </w:div>
      </w:divsChild>
    </w:div>
    <w:div w:id="1949582119">
      <w:bodyDiv w:val="1"/>
      <w:marLeft w:val="0"/>
      <w:marRight w:val="0"/>
      <w:marTop w:val="0"/>
      <w:marBottom w:val="0"/>
      <w:divBdr>
        <w:top w:val="none" w:sz="0" w:space="0" w:color="auto"/>
        <w:left w:val="none" w:sz="0" w:space="0" w:color="auto"/>
        <w:bottom w:val="none" w:sz="0" w:space="0" w:color="auto"/>
        <w:right w:val="none" w:sz="0" w:space="0" w:color="auto"/>
      </w:divBdr>
    </w:div>
    <w:div w:id="2000227590">
      <w:bodyDiv w:val="1"/>
      <w:marLeft w:val="0"/>
      <w:marRight w:val="0"/>
      <w:marTop w:val="0"/>
      <w:marBottom w:val="0"/>
      <w:divBdr>
        <w:top w:val="none" w:sz="0" w:space="0" w:color="auto"/>
        <w:left w:val="none" w:sz="0" w:space="0" w:color="auto"/>
        <w:bottom w:val="none" w:sz="0" w:space="0" w:color="auto"/>
        <w:right w:val="none" w:sz="0" w:space="0" w:color="auto"/>
      </w:divBdr>
    </w:div>
    <w:div w:id="2113938670">
      <w:bodyDiv w:val="1"/>
      <w:marLeft w:val="0"/>
      <w:marRight w:val="0"/>
      <w:marTop w:val="0"/>
      <w:marBottom w:val="0"/>
      <w:divBdr>
        <w:top w:val="none" w:sz="0" w:space="0" w:color="auto"/>
        <w:left w:val="none" w:sz="0" w:space="0" w:color="auto"/>
        <w:bottom w:val="none" w:sz="0" w:space="0" w:color="auto"/>
        <w:right w:val="none" w:sz="0" w:space="0" w:color="auto"/>
      </w:divBdr>
    </w:div>
    <w:div w:id="2118863378">
      <w:bodyDiv w:val="1"/>
      <w:marLeft w:val="0"/>
      <w:marRight w:val="0"/>
      <w:marTop w:val="0"/>
      <w:marBottom w:val="0"/>
      <w:divBdr>
        <w:top w:val="none" w:sz="0" w:space="0" w:color="auto"/>
        <w:left w:val="none" w:sz="0" w:space="0" w:color="auto"/>
        <w:bottom w:val="none" w:sz="0" w:space="0" w:color="auto"/>
        <w:right w:val="none" w:sz="0" w:space="0" w:color="auto"/>
      </w:divBdr>
      <w:divsChild>
        <w:div w:id="775176050">
          <w:marLeft w:val="274"/>
          <w:marRight w:val="0"/>
          <w:marTop w:val="200"/>
          <w:marBottom w:val="200"/>
          <w:divBdr>
            <w:top w:val="none" w:sz="0" w:space="0" w:color="auto"/>
            <w:left w:val="none" w:sz="0" w:space="0" w:color="auto"/>
            <w:bottom w:val="none" w:sz="0" w:space="0" w:color="auto"/>
            <w:right w:val="none" w:sz="0" w:space="0" w:color="auto"/>
          </w:divBdr>
        </w:div>
        <w:div w:id="1085809012">
          <w:marLeft w:val="274"/>
          <w:marRight w:val="0"/>
          <w:marTop w:val="200"/>
          <w:marBottom w:val="200"/>
          <w:divBdr>
            <w:top w:val="none" w:sz="0" w:space="0" w:color="auto"/>
            <w:left w:val="none" w:sz="0" w:space="0" w:color="auto"/>
            <w:bottom w:val="none" w:sz="0" w:space="0" w:color="auto"/>
            <w:right w:val="none" w:sz="0" w:space="0" w:color="auto"/>
          </w:divBdr>
        </w:div>
      </w:divsChild>
    </w:div>
    <w:div w:id="2126146779">
      <w:bodyDiv w:val="1"/>
      <w:marLeft w:val="0"/>
      <w:marRight w:val="0"/>
      <w:marTop w:val="0"/>
      <w:marBottom w:val="0"/>
      <w:divBdr>
        <w:top w:val="none" w:sz="0" w:space="0" w:color="auto"/>
        <w:left w:val="none" w:sz="0" w:space="0" w:color="auto"/>
        <w:bottom w:val="none" w:sz="0" w:space="0" w:color="auto"/>
        <w:right w:val="none" w:sz="0" w:space="0" w:color="auto"/>
      </w:divBdr>
    </w:div>
    <w:div w:id="2136831055">
      <w:bodyDiv w:val="1"/>
      <w:marLeft w:val="0"/>
      <w:marRight w:val="0"/>
      <w:marTop w:val="0"/>
      <w:marBottom w:val="0"/>
      <w:divBdr>
        <w:top w:val="none" w:sz="0" w:space="0" w:color="auto"/>
        <w:left w:val="none" w:sz="0" w:space="0" w:color="auto"/>
        <w:bottom w:val="none" w:sz="0" w:space="0" w:color="auto"/>
        <w:right w:val="none" w:sz="0" w:space="0" w:color="auto"/>
      </w:divBdr>
    </w:div>
    <w:div w:id="2137795339">
      <w:bodyDiv w:val="1"/>
      <w:marLeft w:val="0"/>
      <w:marRight w:val="0"/>
      <w:marTop w:val="0"/>
      <w:marBottom w:val="0"/>
      <w:divBdr>
        <w:top w:val="none" w:sz="0" w:space="0" w:color="auto"/>
        <w:left w:val="none" w:sz="0" w:space="0" w:color="auto"/>
        <w:bottom w:val="none" w:sz="0" w:space="0" w:color="auto"/>
        <w:right w:val="none" w:sz="0" w:space="0" w:color="auto"/>
      </w:divBdr>
    </w:div>
    <w:div w:id="2142453162">
      <w:bodyDiv w:val="1"/>
      <w:marLeft w:val="0"/>
      <w:marRight w:val="0"/>
      <w:marTop w:val="0"/>
      <w:marBottom w:val="0"/>
      <w:divBdr>
        <w:top w:val="none" w:sz="0" w:space="0" w:color="auto"/>
        <w:left w:val="none" w:sz="0" w:space="0" w:color="auto"/>
        <w:bottom w:val="none" w:sz="0" w:space="0" w:color="auto"/>
        <w:right w:val="none" w:sz="0" w:space="0" w:color="auto"/>
      </w:divBdr>
      <w:divsChild>
        <w:div w:id="952445388">
          <w:marLeft w:val="274"/>
          <w:marRight w:val="0"/>
          <w:marTop w:val="200"/>
          <w:marBottom w:val="200"/>
          <w:divBdr>
            <w:top w:val="none" w:sz="0" w:space="0" w:color="auto"/>
            <w:left w:val="none" w:sz="0" w:space="0" w:color="auto"/>
            <w:bottom w:val="none" w:sz="0" w:space="0" w:color="auto"/>
            <w:right w:val="none" w:sz="0" w:space="0" w:color="auto"/>
          </w:divBdr>
        </w:div>
        <w:div w:id="1703436155">
          <w:marLeft w:val="274"/>
          <w:marRight w:val="0"/>
          <w:marTop w:val="200"/>
          <w:marBottom w:val="2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B95D9-5526-4456-9534-B74520234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7</Pages>
  <Words>2477</Words>
  <Characters>13998</Characters>
  <Application>Microsoft Office Word</Application>
  <DocSecurity>0</DocSecurity>
  <Lines>559</Lines>
  <Paragraphs>270</Paragraphs>
  <ScaleCrop>false</ScaleCrop>
  <HeadingPairs>
    <vt:vector size="2" baseType="variant">
      <vt:variant>
        <vt:lpstr>Title</vt:lpstr>
      </vt:variant>
      <vt:variant>
        <vt:i4>1</vt:i4>
      </vt:variant>
    </vt:vector>
  </HeadingPairs>
  <TitlesOfParts>
    <vt:vector size="1" baseType="lpstr">
      <vt:lpstr/>
    </vt:vector>
  </TitlesOfParts>
  <Company>Salisbury NHS Foundation Trust</Company>
  <LinksUpToDate>false</LinksUpToDate>
  <CharactersWithSpaces>16205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Stibbs</dc:creator>
  <cp:keywords/>
  <dc:description/>
  <cp:lastModifiedBy>SONGORE, Tapiwa (BSW HOSPITALS GROUP - RNZ)</cp:lastModifiedBy>
  <cp:revision>6</cp:revision>
  <cp:lastPrinted>2025-12-17T13:35:00Z</cp:lastPrinted>
  <dcterms:created xsi:type="dcterms:W3CDTF">2026-06-24T06:51:00Z</dcterms:created>
  <dcterms:modified xsi:type="dcterms:W3CDTF">2026-07-21T10:49:00Z</dcterms:modified>
</cp:coreProperties>
</file>